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C9D" w:rsidRDefault="00C53C9D" w:rsidP="00693C9D">
      <w:pPr>
        <w:spacing w:before="20" w:after="20"/>
        <w:ind w:left="567" w:right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="00693C9D" w:rsidRPr="003D1D91">
        <w:rPr>
          <w:rFonts w:ascii="Times New Roman" w:hAnsi="Times New Roman"/>
          <w:b/>
          <w:sz w:val="28"/>
          <w:szCs w:val="28"/>
        </w:rPr>
        <w:t xml:space="preserve">Проблема преемственности среднего и высшего </w:t>
      </w:r>
      <w:bookmarkStart w:id="0" w:name="_GoBack"/>
      <w:bookmarkEnd w:id="0"/>
      <w:r w:rsidR="00693C9D" w:rsidRPr="003D1D91">
        <w:rPr>
          <w:rFonts w:ascii="Times New Roman" w:hAnsi="Times New Roman"/>
          <w:b/>
          <w:sz w:val="28"/>
          <w:szCs w:val="28"/>
        </w:rPr>
        <w:t>образования.</w:t>
      </w:r>
    </w:p>
    <w:p w:rsidR="003D1D91" w:rsidRPr="003D1D91" w:rsidRDefault="003D1D91" w:rsidP="00693C9D">
      <w:pPr>
        <w:spacing w:before="20" w:after="20"/>
        <w:ind w:left="567" w:right="567"/>
        <w:jc w:val="center"/>
        <w:rPr>
          <w:rFonts w:ascii="Times New Roman" w:hAnsi="Times New Roman"/>
          <w:sz w:val="28"/>
          <w:szCs w:val="28"/>
        </w:rPr>
      </w:pPr>
      <w:r w:rsidRPr="003D1D91">
        <w:rPr>
          <w:rFonts w:ascii="Times New Roman" w:hAnsi="Times New Roman"/>
          <w:sz w:val="28"/>
          <w:szCs w:val="28"/>
        </w:rPr>
        <w:t>(доклад)</w:t>
      </w:r>
    </w:p>
    <w:p w:rsidR="00693C9D" w:rsidRPr="003D1D91" w:rsidRDefault="003D1D91" w:rsidP="00693C9D">
      <w:pPr>
        <w:spacing w:before="20" w:after="20"/>
        <w:ind w:left="567" w:right="567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</w:t>
      </w:r>
      <w:r w:rsidRPr="003D1D91">
        <w:rPr>
          <w:rFonts w:ascii="Times New Roman" w:hAnsi="Times New Roman"/>
          <w:i/>
          <w:sz w:val="28"/>
          <w:szCs w:val="28"/>
        </w:rPr>
        <w:t>Учитель истории высшей категории: Камалов</w:t>
      </w:r>
      <w:r w:rsidR="00693C9D" w:rsidRPr="003D1D91">
        <w:rPr>
          <w:rFonts w:ascii="Times New Roman" w:hAnsi="Times New Roman"/>
          <w:i/>
          <w:sz w:val="28"/>
          <w:szCs w:val="28"/>
        </w:rPr>
        <w:t xml:space="preserve"> Э.М.</w:t>
      </w:r>
    </w:p>
    <w:p w:rsidR="00693C9D" w:rsidRDefault="003D1D91" w:rsidP="003D1D91">
      <w:pPr>
        <w:spacing w:before="20" w:after="20"/>
        <w:ind w:left="567" w:right="567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</w:t>
      </w:r>
      <w:r w:rsidRPr="003D1D91">
        <w:rPr>
          <w:rFonts w:ascii="Times New Roman" w:hAnsi="Times New Roman"/>
          <w:i/>
          <w:sz w:val="28"/>
          <w:szCs w:val="28"/>
        </w:rPr>
        <w:t xml:space="preserve">КГУ </w:t>
      </w:r>
      <w:r w:rsidR="00693C9D" w:rsidRPr="003D1D91">
        <w:rPr>
          <w:rFonts w:ascii="Times New Roman" w:hAnsi="Times New Roman"/>
          <w:i/>
          <w:sz w:val="28"/>
          <w:szCs w:val="28"/>
        </w:rPr>
        <w:t>СОШ№17 г. Караганды</w:t>
      </w:r>
    </w:p>
    <w:p w:rsidR="003D1D91" w:rsidRPr="003D1D91" w:rsidRDefault="003D1D91" w:rsidP="00693C9D">
      <w:pPr>
        <w:spacing w:before="20" w:after="20"/>
        <w:ind w:left="567" w:right="567"/>
        <w:jc w:val="center"/>
        <w:rPr>
          <w:rFonts w:ascii="Times New Roman" w:hAnsi="Times New Roman"/>
          <w:i/>
          <w:sz w:val="28"/>
          <w:szCs w:val="28"/>
        </w:rPr>
      </w:pPr>
    </w:p>
    <w:p w:rsidR="00693C9D" w:rsidRPr="003D1D91" w:rsidRDefault="00C53C9D" w:rsidP="00C53C9D">
      <w:pPr>
        <w:tabs>
          <w:tab w:val="left" w:pos="142"/>
        </w:tabs>
        <w:spacing w:before="20" w:after="20"/>
        <w:ind w:left="1418" w:right="-227" w:hanging="567"/>
        <w:jc w:val="both"/>
        <w:rPr>
          <w:rFonts w:ascii="Times New Roman" w:hAnsi="Times New Roman"/>
          <w:sz w:val="28"/>
          <w:szCs w:val="28"/>
        </w:rPr>
      </w:pPr>
      <w:r w:rsidRPr="003D1D91">
        <w:rPr>
          <w:rFonts w:ascii="Times New Roman" w:hAnsi="Times New Roman"/>
          <w:sz w:val="28"/>
          <w:szCs w:val="28"/>
        </w:rPr>
        <w:tab/>
      </w:r>
      <w:r w:rsidRPr="003D1D91">
        <w:rPr>
          <w:rFonts w:ascii="Times New Roman" w:hAnsi="Times New Roman"/>
          <w:sz w:val="28"/>
          <w:szCs w:val="28"/>
        </w:rPr>
        <w:tab/>
      </w:r>
      <w:r w:rsidR="00693C9D" w:rsidRPr="003D1D91">
        <w:rPr>
          <w:rFonts w:ascii="Times New Roman" w:hAnsi="Times New Roman"/>
          <w:sz w:val="28"/>
          <w:szCs w:val="28"/>
        </w:rPr>
        <w:t xml:space="preserve"> Данная проблема досталась всем системам образования, созданным на постсоветском пространстве. Ее сущность заключается в различных параметрах требований к знаниям учащихся на этапах старшей ступени обучения, системы подготовки абитуриентов и адаптации студентов первокурсников. Система профильного образования, методика ИКТ, интернет ресурсы образования, новые педагогические технологии, в конце концов, взгляды нового поколения на жизнь, через принципиальную новую призму взглядов – все это в целом конструктивно изменило систему преемственности среднего и высше</w:t>
      </w:r>
      <w:r w:rsidR="005A2625" w:rsidRPr="003D1D91">
        <w:rPr>
          <w:rFonts w:ascii="Times New Roman" w:hAnsi="Times New Roman"/>
          <w:sz w:val="28"/>
          <w:szCs w:val="28"/>
        </w:rPr>
        <w:t>го образования. О</w:t>
      </w:r>
      <w:r w:rsidR="00693C9D" w:rsidRPr="003D1D91">
        <w:rPr>
          <w:rFonts w:ascii="Times New Roman" w:hAnsi="Times New Roman"/>
          <w:sz w:val="28"/>
          <w:szCs w:val="28"/>
        </w:rPr>
        <w:t>днако не стоит преждевременно торопиться с выводами, а попытаться разобраться в проблеме.</w:t>
      </w:r>
    </w:p>
    <w:p w:rsidR="00693C9D" w:rsidRPr="003D1D91" w:rsidRDefault="00693C9D" w:rsidP="00C53C9D">
      <w:pPr>
        <w:tabs>
          <w:tab w:val="left" w:pos="142"/>
        </w:tabs>
        <w:spacing w:before="20" w:after="20"/>
        <w:ind w:left="1418" w:right="-227" w:hanging="567"/>
        <w:jc w:val="both"/>
        <w:rPr>
          <w:rFonts w:ascii="Times New Roman" w:hAnsi="Times New Roman"/>
          <w:sz w:val="28"/>
          <w:szCs w:val="28"/>
        </w:rPr>
      </w:pPr>
      <w:r w:rsidRPr="003D1D91">
        <w:rPr>
          <w:rFonts w:ascii="Times New Roman" w:hAnsi="Times New Roman"/>
          <w:sz w:val="28"/>
          <w:szCs w:val="28"/>
        </w:rPr>
        <w:tab/>
        <w:t xml:space="preserve"> </w:t>
      </w:r>
      <w:r w:rsidR="007210F4" w:rsidRPr="003D1D91">
        <w:rPr>
          <w:rFonts w:ascii="Times New Roman" w:hAnsi="Times New Roman"/>
          <w:sz w:val="28"/>
          <w:szCs w:val="28"/>
        </w:rPr>
        <w:tab/>
      </w:r>
      <w:r w:rsidRPr="003D1D91">
        <w:rPr>
          <w:rFonts w:ascii="Times New Roman" w:hAnsi="Times New Roman"/>
          <w:sz w:val="28"/>
          <w:szCs w:val="28"/>
        </w:rPr>
        <w:t xml:space="preserve">Начнем с реально выраженных проблем, которые препятствуют плавному перетеканию среднего образования в </w:t>
      </w:r>
      <w:proofErr w:type="gramStart"/>
      <w:r w:rsidRPr="003D1D91">
        <w:rPr>
          <w:rFonts w:ascii="Times New Roman" w:hAnsi="Times New Roman"/>
          <w:sz w:val="28"/>
          <w:szCs w:val="28"/>
        </w:rPr>
        <w:t>высшее</w:t>
      </w:r>
      <w:proofErr w:type="gramEnd"/>
      <w:r w:rsidRPr="003D1D91">
        <w:rPr>
          <w:rFonts w:ascii="Times New Roman" w:hAnsi="Times New Roman"/>
          <w:sz w:val="28"/>
          <w:szCs w:val="28"/>
        </w:rPr>
        <w:t>.</w:t>
      </w:r>
    </w:p>
    <w:p w:rsidR="00693C9D" w:rsidRPr="003D1D91" w:rsidRDefault="007210F4" w:rsidP="00C53C9D">
      <w:pPr>
        <w:tabs>
          <w:tab w:val="left" w:pos="142"/>
        </w:tabs>
        <w:spacing w:before="20" w:after="20"/>
        <w:ind w:left="1418" w:right="-227"/>
        <w:jc w:val="both"/>
        <w:rPr>
          <w:rFonts w:ascii="Times New Roman" w:hAnsi="Times New Roman"/>
          <w:sz w:val="28"/>
          <w:szCs w:val="28"/>
        </w:rPr>
      </w:pPr>
      <w:r w:rsidRPr="003D1D91">
        <w:rPr>
          <w:rFonts w:ascii="Times New Roman" w:hAnsi="Times New Roman"/>
          <w:sz w:val="28"/>
          <w:szCs w:val="28"/>
        </w:rPr>
        <w:tab/>
      </w:r>
      <w:r w:rsidR="00693C9D" w:rsidRPr="003D1D91">
        <w:rPr>
          <w:rFonts w:ascii="Times New Roman" w:hAnsi="Times New Roman"/>
          <w:sz w:val="28"/>
          <w:szCs w:val="28"/>
        </w:rPr>
        <w:t xml:space="preserve">Система профильного обучения. </w:t>
      </w:r>
      <w:proofErr w:type="gramStart"/>
      <w:r w:rsidR="00693C9D" w:rsidRPr="003D1D91">
        <w:rPr>
          <w:rFonts w:ascii="Times New Roman" w:hAnsi="Times New Roman"/>
          <w:sz w:val="28"/>
          <w:szCs w:val="28"/>
        </w:rPr>
        <w:t>Казалось бы, с введением данного новшества наметится более ярко выраженная тенденция к самостоятельному выбору профессии учащихся и реальная помощь в более специализированным подборе  предметов, необходимых для будущих профессии.</w:t>
      </w:r>
      <w:proofErr w:type="gramEnd"/>
      <w:r w:rsidR="00693C9D" w:rsidRPr="003D1D91">
        <w:rPr>
          <w:rFonts w:ascii="Times New Roman" w:hAnsi="Times New Roman"/>
          <w:sz w:val="28"/>
          <w:szCs w:val="28"/>
        </w:rPr>
        <w:t xml:space="preserve"> Однако, не всегда количество учащихся избравших после окончания основной школы естественно – математическое направление, пропорционально выпускникам, избравшим гуманитарное направление. В итоге, как правило, происходит дисбаланс с преимуществом технического профиля, а гуманитарии либо вынуждены искать школу с подобающим профилем, но, как показывает статистика, остаются в родной школе, обучаясь в сложных для себя условиях. Таким образом, ¼ часть выпускников два последних года не имеют реальной возможности полноценно раскрыть себя и подготовить к учебе в ВУЗе.</w:t>
      </w:r>
    </w:p>
    <w:p w:rsidR="00693C9D" w:rsidRPr="003D1D91" w:rsidRDefault="007210F4" w:rsidP="00C53C9D">
      <w:pPr>
        <w:tabs>
          <w:tab w:val="left" w:pos="142"/>
        </w:tabs>
        <w:spacing w:before="20" w:after="20"/>
        <w:ind w:left="1418" w:right="-227"/>
        <w:jc w:val="both"/>
        <w:rPr>
          <w:rFonts w:ascii="Times New Roman" w:hAnsi="Times New Roman"/>
          <w:sz w:val="28"/>
          <w:szCs w:val="28"/>
        </w:rPr>
      </w:pPr>
      <w:r w:rsidRPr="003D1D91">
        <w:rPr>
          <w:rFonts w:ascii="Times New Roman" w:hAnsi="Times New Roman"/>
          <w:sz w:val="28"/>
          <w:szCs w:val="28"/>
        </w:rPr>
        <w:tab/>
      </w:r>
      <w:r w:rsidR="005A2625" w:rsidRPr="003D1D91">
        <w:rPr>
          <w:rFonts w:ascii="Times New Roman" w:hAnsi="Times New Roman"/>
          <w:sz w:val="28"/>
          <w:szCs w:val="28"/>
        </w:rPr>
        <w:t>Необоснованность выбора будущей специальности</w:t>
      </w:r>
      <w:r w:rsidR="00693C9D" w:rsidRPr="003D1D91">
        <w:rPr>
          <w:rFonts w:ascii="Times New Roman" w:hAnsi="Times New Roman"/>
          <w:sz w:val="28"/>
          <w:szCs w:val="28"/>
        </w:rPr>
        <w:t>, когда абитуриенту диктуют условия родители в выборе профессии, к которой у него даже и не лежит душа, по меньшей мере, странно.</w:t>
      </w:r>
    </w:p>
    <w:p w:rsidR="00693C9D" w:rsidRPr="003D1D91" w:rsidRDefault="005A2625" w:rsidP="00C53C9D">
      <w:pPr>
        <w:tabs>
          <w:tab w:val="left" w:pos="142"/>
        </w:tabs>
        <w:spacing w:before="20" w:after="20"/>
        <w:ind w:left="1418" w:right="-227"/>
        <w:jc w:val="both"/>
        <w:rPr>
          <w:rFonts w:ascii="Times New Roman" w:hAnsi="Times New Roman"/>
          <w:sz w:val="28"/>
          <w:szCs w:val="28"/>
        </w:rPr>
      </w:pPr>
      <w:r w:rsidRPr="003D1D91">
        <w:rPr>
          <w:rFonts w:ascii="Times New Roman" w:hAnsi="Times New Roman"/>
          <w:sz w:val="28"/>
          <w:szCs w:val="28"/>
        </w:rPr>
        <w:t>Конъюнктурный подход к получению</w:t>
      </w:r>
      <w:r w:rsidR="00693C9D" w:rsidRPr="003D1D91">
        <w:rPr>
          <w:rFonts w:ascii="Times New Roman" w:hAnsi="Times New Roman"/>
          <w:sz w:val="28"/>
          <w:szCs w:val="28"/>
        </w:rPr>
        <w:t xml:space="preserve"> высшего образ</w:t>
      </w:r>
      <w:r w:rsidRPr="003D1D91">
        <w:rPr>
          <w:rFonts w:ascii="Times New Roman" w:hAnsi="Times New Roman"/>
          <w:sz w:val="28"/>
          <w:szCs w:val="28"/>
        </w:rPr>
        <w:t xml:space="preserve">ования на конкурсной основе, который </w:t>
      </w:r>
      <w:r w:rsidR="00693C9D" w:rsidRPr="003D1D91">
        <w:rPr>
          <w:rFonts w:ascii="Times New Roman" w:hAnsi="Times New Roman"/>
          <w:sz w:val="28"/>
          <w:szCs w:val="28"/>
        </w:rPr>
        <w:t xml:space="preserve"> дает возможность состязаться за право </w:t>
      </w:r>
      <w:r w:rsidR="00693C9D" w:rsidRPr="003D1D91">
        <w:rPr>
          <w:rFonts w:ascii="Times New Roman" w:hAnsi="Times New Roman"/>
          <w:sz w:val="28"/>
          <w:szCs w:val="28"/>
        </w:rPr>
        <w:lastRenderedPageBreak/>
        <w:t xml:space="preserve">учиться на интересном факультете, </w:t>
      </w:r>
      <w:r w:rsidRPr="003D1D91">
        <w:rPr>
          <w:rFonts w:ascii="Times New Roman" w:hAnsi="Times New Roman"/>
          <w:sz w:val="28"/>
          <w:szCs w:val="28"/>
        </w:rPr>
        <w:t xml:space="preserve">однако </w:t>
      </w:r>
      <w:r w:rsidR="00693C9D" w:rsidRPr="003D1D91">
        <w:rPr>
          <w:rFonts w:ascii="Times New Roman" w:hAnsi="Times New Roman"/>
          <w:sz w:val="28"/>
          <w:szCs w:val="28"/>
        </w:rPr>
        <w:t xml:space="preserve">львиная доля абитуриентов изыскивают для себя специальности в высших учебных заведениях, </w:t>
      </w:r>
      <w:proofErr w:type="gramStart"/>
      <w:r w:rsidR="00693C9D" w:rsidRPr="003D1D91">
        <w:rPr>
          <w:rFonts w:ascii="Times New Roman" w:hAnsi="Times New Roman"/>
          <w:sz w:val="28"/>
          <w:szCs w:val="28"/>
        </w:rPr>
        <w:t>исходя из минимального проходного балла и как следствие поступают</w:t>
      </w:r>
      <w:proofErr w:type="gramEnd"/>
      <w:r w:rsidR="00693C9D" w:rsidRPr="003D1D91">
        <w:rPr>
          <w:rFonts w:ascii="Times New Roman" w:hAnsi="Times New Roman"/>
          <w:sz w:val="28"/>
          <w:szCs w:val="28"/>
        </w:rPr>
        <w:t xml:space="preserve"> </w:t>
      </w:r>
      <w:r w:rsidRPr="003D1D91">
        <w:rPr>
          <w:rFonts w:ascii="Times New Roman" w:hAnsi="Times New Roman"/>
          <w:sz w:val="28"/>
          <w:szCs w:val="28"/>
        </w:rPr>
        <w:t>на совершенно иные,</w:t>
      </w:r>
      <w:r w:rsidR="00693C9D" w:rsidRPr="003D1D91">
        <w:rPr>
          <w:rFonts w:ascii="Times New Roman" w:hAnsi="Times New Roman"/>
          <w:sz w:val="28"/>
          <w:szCs w:val="28"/>
        </w:rPr>
        <w:t xml:space="preserve"> для них факультеты. Таким образом, желание поступить любой ценой, оборачивается тем, что у первокурсника отсутствует желание стремление учиться. </w:t>
      </w:r>
    </w:p>
    <w:p w:rsidR="00693C9D" w:rsidRPr="003D1D91" w:rsidRDefault="007210F4" w:rsidP="00C53C9D">
      <w:pPr>
        <w:tabs>
          <w:tab w:val="left" w:pos="142"/>
        </w:tabs>
        <w:spacing w:before="20" w:after="20"/>
        <w:ind w:left="1418" w:right="-227"/>
        <w:jc w:val="both"/>
        <w:rPr>
          <w:rFonts w:ascii="Times New Roman" w:hAnsi="Times New Roman"/>
          <w:sz w:val="28"/>
          <w:szCs w:val="28"/>
        </w:rPr>
      </w:pPr>
      <w:r w:rsidRPr="003D1D91">
        <w:rPr>
          <w:rFonts w:ascii="Times New Roman" w:hAnsi="Times New Roman"/>
          <w:sz w:val="28"/>
          <w:szCs w:val="28"/>
        </w:rPr>
        <w:tab/>
      </w:r>
      <w:r w:rsidR="00693C9D" w:rsidRPr="003D1D91">
        <w:rPr>
          <w:rFonts w:ascii="Times New Roman" w:hAnsi="Times New Roman"/>
          <w:sz w:val="28"/>
          <w:szCs w:val="28"/>
        </w:rPr>
        <w:t>Система итоговой аттестации в виде Единого Национального Тестирования. По сути дела, в 10 – 11 классах и это подтвердит любой предметник, работающий в данных параллелях, идет элементарное натаскивание выпускников на предметы ЕНТ. Таким образом, зазубривая тестирования, ученики не стремятся анализировать, сопоставлять, сравнивать, делать выводы, аргументировать. А именно эти качества ждут у первокурсников преподаватели ВУЗов, а в итоге получают лишь шаблон, определенный Министерством Образования. Конечно, встречаются исключения, но они, к сожалению, лишь подтверждают правило.</w:t>
      </w:r>
    </w:p>
    <w:p w:rsidR="00693C9D" w:rsidRPr="003D1D91" w:rsidRDefault="00693C9D" w:rsidP="00C53C9D">
      <w:pPr>
        <w:tabs>
          <w:tab w:val="left" w:pos="142"/>
        </w:tabs>
        <w:spacing w:before="20" w:after="20"/>
        <w:ind w:left="1418" w:right="-227" w:hanging="567"/>
        <w:jc w:val="both"/>
        <w:rPr>
          <w:rFonts w:ascii="Times New Roman" w:hAnsi="Times New Roman"/>
          <w:sz w:val="28"/>
          <w:szCs w:val="28"/>
        </w:rPr>
      </w:pPr>
      <w:r w:rsidRPr="003D1D91">
        <w:rPr>
          <w:rFonts w:ascii="Times New Roman" w:hAnsi="Times New Roman"/>
          <w:sz w:val="28"/>
          <w:szCs w:val="28"/>
        </w:rPr>
        <w:t xml:space="preserve">               В целом, конечно, можно сказать, ч</w:t>
      </w:r>
      <w:r w:rsidR="005A2625" w:rsidRPr="003D1D91">
        <w:rPr>
          <w:rFonts w:ascii="Times New Roman" w:hAnsi="Times New Roman"/>
          <w:sz w:val="28"/>
          <w:szCs w:val="28"/>
        </w:rPr>
        <w:t>то проблема возникла серьезная</w:t>
      </w:r>
      <w:r w:rsidRPr="003D1D91">
        <w:rPr>
          <w:rFonts w:ascii="Times New Roman" w:hAnsi="Times New Roman"/>
          <w:sz w:val="28"/>
          <w:szCs w:val="28"/>
        </w:rPr>
        <w:t xml:space="preserve">, однако не стоит забывать про учащихся с повышенным уровнем мотивации к обучающемуся процессу. Конечно их доля в средних общеобразовательных школах на порядок меньше, нежели в гимназиях и лицеях, однако не стоит забывать то, что качественное соотношение учащихся по сравнению с количественной характеристикой есть понятия малосовместимые. Исходя из теории элит </w:t>
      </w:r>
      <w:proofErr w:type="spellStart"/>
      <w:r w:rsidRPr="003D1D91">
        <w:rPr>
          <w:rFonts w:ascii="Times New Roman" w:hAnsi="Times New Roman"/>
          <w:sz w:val="28"/>
          <w:szCs w:val="28"/>
        </w:rPr>
        <w:t>Николо</w:t>
      </w:r>
      <w:proofErr w:type="spellEnd"/>
      <w:r w:rsidRPr="003D1D91">
        <w:rPr>
          <w:rFonts w:ascii="Times New Roman" w:hAnsi="Times New Roman"/>
          <w:sz w:val="28"/>
          <w:szCs w:val="28"/>
        </w:rPr>
        <w:t xml:space="preserve"> Макиавелли “Человек может все: изменить волю бога, изменить свою судьбу, человек может быть великим даже злодеянии. Человек может изменить ход истории” каждый учащийся может быть достойным катализатором среднего и высшего образования, однако, очень часто возникает проблема, о которой, в свое время говорил классик российской литературы  А. Грибоедов  –  «горе от ума». Это выражается в том, что мыслящий ученик входит в конфликт с парадигмой определения, данной в учебнике и его свобода мышления, смелость суждения, оригинальностью предоставленной позиции, что так очевидно ждут преподаватели ВУЗов сводиться к нулю. Цитирую слова профессора истории Л.Л. Батуриной, сказанные ей, на олимпиаде «Клио 2012» проводимой </w:t>
      </w:r>
      <w:proofErr w:type="spellStart"/>
      <w:r w:rsidRPr="003D1D91">
        <w:rPr>
          <w:rFonts w:ascii="Times New Roman" w:hAnsi="Times New Roman"/>
          <w:sz w:val="28"/>
          <w:szCs w:val="28"/>
        </w:rPr>
        <w:t>КарГУ</w:t>
      </w:r>
      <w:proofErr w:type="spellEnd"/>
      <w:r w:rsidRPr="003D1D91">
        <w:rPr>
          <w:rFonts w:ascii="Times New Roman" w:hAnsi="Times New Roman"/>
          <w:sz w:val="28"/>
          <w:szCs w:val="28"/>
        </w:rPr>
        <w:t xml:space="preserve"> им. Е. </w:t>
      </w:r>
      <w:proofErr w:type="spellStart"/>
      <w:r w:rsidRPr="003D1D91">
        <w:rPr>
          <w:rFonts w:ascii="Times New Roman" w:hAnsi="Times New Roman"/>
          <w:sz w:val="28"/>
          <w:szCs w:val="28"/>
        </w:rPr>
        <w:t>Букетова</w:t>
      </w:r>
      <w:proofErr w:type="spellEnd"/>
      <w:r w:rsidRPr="003D1D91">
        <w:rPr>
          <w:rFonts w:ascii="Times New Roman" w:hAnsi="Times New Roman"/>
          <w:sz w:val="28"/>
          <w:szCs w:val="28"/>
        </w:rPr>
        <w:t xml:space="preserve">, о том, что нам нужны мыслящие студенты, способные анализировать прошлое и прогнозировать будущее, просто хочется задуматься н вопросом, а кто придет на смену мэтрам исторической науки Казахстана? Таким как А.Н. </w:t>
      </w:r>
      <w:proofErr w:type="spellStart"/>
      <w:r w:rsidRPr="003D1D91">
        <w:rPr>
          <w:rFonts w:ascii="Times New Roman" w:hAnsi="Times New Roman"/>
          <w:sz w:val="28"/>
          <w:szCs w:val="28"/>
        </w:rPr>
        <w:t>Тельгарин</w:t>
      </w:r>
      <w:proofErr w:type="spellEnd"/>
      <w:r w:rsidRPr="003D1D91">
        <w:rPr>
          <w:rFonts w:ascii="Times New Roman" w:hAnsi="Times New Roman"/>
          <w:sz w:val="28"/>
          <w:szCs w:val="28"/>
        </w:rPr>
        <w:t xml:space="preserve">, В.В. </w:t>
      </w:r>
      <w:proofErr w:type="spellStart"/>
      <w:r w:rsidRPr="003D1D91">
        <w:rPr>
          <w:rFonts w:ascii="Times New Roman" w:hAnsi="Times New Roman"/>
          <w:sz w:val="28"/>
          <w:szCs w:val="28"/>
        </w:rPr>
        <w:t>Горовой</w:t>
      </w:r>
      <w:proofErr w:type="spellEnd"/>
      <w:r w:rsidRPr="003D1D91">
        <w:rPr>
          <w:rFonts w:ascii="Times New Roman" w:hAnsi="Times New Roman"/>
          <w:sz w:val="28"/>
          <w:szCs w:val="28"/>
        </w:rPr>
        <w:t xml:space="preserve">, З.Г. </w:t>
      </w:r>
      <w:proofErr w:type="spellStart"/>
      <w:r w:rsidRPr="003D1D91">
        <w:rPr>
          <w:rFonts w:ascii="Times New Roman" w:hAnsi="Times New Roman"/>
          <w:sz w:val="28"/>
          <w:szCs w:val="28"/>
        </w:rPr>
        <w:lastRenderedPageBreak/>
        <w:t>Сактаганова</w:t>
      </w:r>
      <w:proofErr w:type="spellEnd"/>
      <w:r w:rsidRPr="003D1D91">
        <w:rPr>
          <w:rFonts w:ascii="Times New Roman" w:hAnsi="Times New Roman"/>
          <w:sz w:val="28"/>
          <w:szCs w:val="28"/>
        </w:rPr>
        <w:t xml:space="preserve">, достойный перечень специалистов исторической науки можно перечислять бесконечно и каждый из них является асом своей науки. Студенты, знающие историю по шпаргалкам и пособиям? </w:t>
      </w:r>
      <w:r w:rsidR="005A2625" w:rsidRPr="003D1D91">
        <w:rPr>
          <w:rFonts w:ascii="Times New Roman" w:hAnsi="Times New Roman"/>
          <w:sz w:val="28"/>
          <w:szCs w:val="28"/>
        </w:rPr>
        <w:t>Студенты, ориентирующиеся в истории лишь по датам, событиям, статистическим данным</w:t>
      </w:r>
      <w:r w:rsidRPr="003D1D91">
        <w:rPr>
          <w:rFonts w:ascii="Times New Roman" w:hAnsi="Times New Roman"/>
          <w:sz w:val="28"/>
          <w:szCs w:val="28"/>
        </w:rPr>
        <w:t>, но  в реаль</w:t>
      </w:r>
      <w:r w:rsidR="005A2625" w:rsidRPr="003D1D91">
        <w:rPr>
          <w:rFonts w:ascii="Times New Roman" w:hAnsi="Times New Roman"/>
          <w:sz w:val="28"/>
          <w:szCs w:val="28"/>
        </w:rPr>
        <w:t>ной картине, но в реальной картине не умеющие анализировать, сопоставлять, делать выводы</w:t>
      </w:r>
      <w:r w:rsidRPr="003D1D91">
        <w:rPr>
          <w:rFonts w:ascii="Times New Roman" w:hAnsi="Times New Roman"/>
          <w:sz w:val="28"/>
          <w:szCs w:val="28"/>
        </w:rPr>
        <w:t xml:space="preserve">? К сожалению, таких становится из года в год все больше и больше, а </w:t>
      </w:r>
      <w:proofErr w:type="gramStart"/>
      <w:r w:rsidRPr="003D1D91">
        <w:rPr>
          <w:rFonts w:ascii="Times New Roman" w:hAnsi="Times New Roman"/>
          <w:sz w:val="28"/>
          <w:szCs w:val="28"/>
        </w:rPr>
        <w:t>самая</w:t>
      </w:r>
      <w:proofErr w:type="gramEnd"/>
      <w:r w:rsidRPr="003D1D91">
        <w:rPr>
          <w:rFonts w:ascii="Times New Roman" w:hAnsi="Times New Roman"/>
          <w:sz w:val="28"/>
          <w:szCs w:val="28"/>
        </w:rPr>
        <w:t xml:space="preserve"> интересное то, что они считают себя вполне образованными. Но когда им преподаватели ВУЗов пытаются объяснить, что, в общем, то, что требуется от них развернутое ведение темы с конструктивным  анализом и выводами, они просто не понимают, что от них требуют. Это серьезная проблема, которая тормозит не только адаптацию первокурсников, но и их поступательное вовлечение в научно исследовательский процесс, на чем и основывается высшее образование.</w:t>
      </w:r>
    </w:p>
    <w:p w:rsidR="002C6648" w:rsidRPr="003D1D91" w:rsidRDefault="00693C9D" w:rsidP="00C53C9D">
      <w:pPr>
        <w:tabs>
          <w:tab w:val="left" w:pos="142"/>
        </w:tabs>
        <w:spacing w:before="20" w:after="20"/>
        <w:ind w:left="1418" w:right="-227" w:hanging="567"/>
        <w:jc w:val="both"/>
        <w:rPr>
          <w:rFonts w:ascii="Times New Roman" w:hAnsi="Times New Roman"/>
          <w:sz w:val="28"/>
          <w:szCs w:val="28"/>
        </w:rPr>
      </w:pPr>
      <w:r w:rsidRPr="003D1D91">
        <w:rPr>
          <w:rFonts w:ascii="Times New Roman" w:hAnsi="Times New Roman"/>
          <w:sz w:val="28"/>
          <w:szCs w:val="28"/>
        </w:rPr>
        <w:tab/>
        <w:t xml:space="preserve"> </w:t>
      </w:r>
      <w:r w:rsidR="007210F4" w:rsidRPr="003D1D91">
        <w:rPr>
          <w:rFonts w:ascii="Times New Roman" w:hAnsi="Times New Roman"/>
          <w:sz w:val="28"/>
          <w:szCs w:val="28"/>
        </w:rPr>
        <w:tab/>
      </w:r>
      <w:r w:rsidRPr="003D1D91">
        <w:rPr>
          <w:rFonts w:ascii="Times New Roman" w:hAnsi="Times New Roman"/>
          <w:sz w:val="28"/>
          <w:szCs w:val="28"/>
        </w:rPr>
        <w:t xml:space="preserve"> Казалось бы, решить данную проблему весьма не просто, однако не стоит забывать, что во все времена высшее образование всегда было уделом избранных, а поэтому не может быть поставлено на поток. В последнее время на постсоветском пространстве, образовательные системы пытаются подменить качеством количественными характеристиками, что само по себе не верно. А вот решить проблему пропасти между средними высшим образованием возможно при помощи селекции учащихся в виде олимпиад, конкурсов, конференции, дебатов – проводимыми ВУЗами, которые бы смогли еще в процессе учебы в старших классах школ определить для себя наиболее перспективных абитуриентов. Данная методика уже применяется в некоторых учебных заведениях, однако не всегда эффективна. Однако именно она позволяет определить наиболее перспективных студентов и если раскрыть проблему шире, то сможет ввести талантливого старшеклассника от школьной скамьи к университетскому амфитеатру.</w:t>
      </w:r>
      <w:r w:rsidR="00D31315" w:rsidRPr="003D1D91">
        <w:rPr>
          <w:rFonts w:ascii="Times New Roman" w:hAnsi="Times New Roman"/>
          <w:sz w:val="28"/>
          <w:szCs w:val="28"/>
        </w:rPr>
        <w:t xml:space="preserve"> Продуктивно использовать методику проведения дистанционных олимпиад по предмету, но не в тестовой форме, а в виде написания исторических мини - исследований, эссе, научных публикаций. Учащиеся могут практиковать свое ораторское искусство, способность к логическому мышлению и умение аргументированно защищать свою позицию, выступая на научно - практических конференциях различного уровня. В СОШ № 17 таких конференций было 6.</w:t>
      </w:r>
      <w:r w:rsidR="00FC13DF" w:rsidRPr="003D1D91">
        <w:rPr>
          <w:rFonts w:ascii="Times New Roman" w:hAnsi="Times New Roman"/>
          <w:sz w:val="28"/>
          <w:szCs w:val="28"/>
        </w:rPr>
        <w:t xml:space="preserve"> Охват учеников школы - участников  НПК достигал 18% от общего количества. Учащиеся под руководством </w:t>
      </w:r>
      <w:r w:rsidR="00FC13DF" w:rsidRPr="003D1D91">
        <w:rPr>
          <w:rFonts w:ascii="Times New Roman" w:hAnsi="Times New Roman"/>
          <w:sz w:val="28"/>
          <w:szCs w:val="28"/>
        </w:rPr>
        <w:lastRenderedPageBreak/>
        <w:t>научных руководителей решали актуальные проблемы и представляли к публичной защите свои проекты.</w:t>
      </w:r>
      <w:r w:rsidR="00D31315" w:rsidRPr="003D1D91">
        <w:rPr>
          <w:rFonts w:ascii="Times New Roman" w:hAnsi="Times New Roman"/>
          <w:sz w:val="28"/>
          <w:szCs w:val="28"/>
        </w:rPr>
        <w:t xml:space="preserve"> Все работы публикуются в сборнике, а по результатам конференции наиболее талантливые дети принимают участие в конкурсах более высокого уровня. В процессе подготовки к подобным мероприятиям резко возрастает мотивация ученика к исследовательской деятельности, активизируется его скрытый потенциал</w:t>
      </w:r>
      <w:r w:rsidR="00FC13DF" w:rsidRPr="003D1D91">
        <w:rPr>
          <w:rFonts w:ascii="Times New Roman" w:hAnsi="Times New Roman"/>
          <w:sz w:val="28"/>
          <w:szCs w:val="28"/>
        </w:rPr>
        <w:t xml:space="preserve">, стремление познать большее. Ребенок становиться более самостоятелен в подборе материала, начинает оперировать фактами и выстраивать логические цепочки. Это большой шаг в становлении будущего специалиста высокого уровня. </w:t>
      </w:r>
    </w:p>
    <w:p w:rsidR="00693C9D" w:rsidRPr="003D1D91" w:rsidRDefault="002C6648" w:rsidP="00C53C9D">
      <w:pPr>
        <w:tabs>
          <w:tab w:val="left" w:pos="142"/>
        </w:tabs>
        <w:spacing w:before="20" w:after="20"/>
        <w:ind w:left="1418" w:right="-227" w:hanging="567"/>
        <w:jc w:val="both"/>
        <w:rPr>
          <w:rFonts w:ascii="Times New Roman" w:hAnsi="Times New Roman"/>
          <w:sz w:val="28"/>
          <w:szCs w:val="28"/>
        </w:rPr>
      </w:pPr>
      <w:r w:rsidRPr="003D1D91">
        <w:rPr>
          <w:rFonts w:ascii="Times New Roman" w:hAnsi="Times New Roman"/>
          <w:sz w:val="28"/>
          <w:szCs w:val="28"/>
        </w:rPr>
        <w:t xml:space="preserve">                </w:t>
      </w:r>
      <w:r w:rsidRPr="003D1D91">
        <w:rPr>
          <w:rFonts w:ascii="Times New Roman" w:hAnsi="Times New Roman"/>
          <w:sz w:val="28"/>
          <w:szCs w:val="28"/>
          <w:shd w:val="clear" w:color="auto" w:fill="FFFFFF"/>
        </w:rPr>
        <w:t>Наше развивающееся общество имеет потребность в теоретически мыслящих компетентных специалистах, обладающих элементами научной деятельности и творческого поиска. Это порождает необходимость обучения подрастающего поколения средствами, способствующими формированию и развитию у школьников собственной учебной деятельности. В новых условиях для эффективной работы недостаточно уметь воспроизводить полученные знания, - нужно уметь творчески их применять в практических целях, уметь работать с разнородной информацией, использовать её. Следовательно, важной образовательной задачей становится воспитание выпускников школ, готовых жить и работать в условиях информационного общества.</w:t>
      </w:r>
    </w:p>
    <w:p w:rsidR="00693C9D" w:rsidRPr="003D1D91" w:rsidRDefault="007210F4" w:rsidP="00C53C9D">
      <w:pPr>
        <w:tabs>
          <w:tab w:val="left" w:pos="142"/>
        </w:tabs>
        <w:spacing w:before="20" w:after="20"/>
        <w:ind w:left="1418" w:right="-227" w:hanging="567"/>
        <w:jc w:val="both"/>
        <w:rPr>
          <w:rFonts w:ascii="Times New Roman" w:hAnsi="Times New Roman"/>
          <w:sz w:val="28"/>
          <w:szCs w:val="28"/>
        </w:rPr>
      </w:pPr>
      <w:r w:rsidRPr="003D1D91">
        <w:rPr>
          <w:rFonts w:ascii="Times New Roman" w:hAnsi="Times New Roman"/>
          <w:sz w:val="28"/>
          <w:szCs w:val="28"/>
        </w:rPr>
        <w:t xml:space="preserve">        </w:t>
      </w:r>
      <w:r w:rsidRPr="003D1D91">
        <w:rPr>
          <w:rFonts w:ascii="Times New Roman" w:hAnsi="Times New Roman"/>
          <w:sz w:val="28"/>
          <w:szCs w:val="28"/>
        </w:rPr>
        <w:tab/>
      </w:r>
      <w:r w:rsidRPr="003D1D91">
        <w:rPr>
          <w:rFonts w:ascii="Times New Roman" w:hAnsi="Times New Roman"/>
          <w:sz w:val="28"/>
          <w:szCs w:val="28"/>
        </w:rPr>
        <w:tab/>
      </w:r>
      <w:r w:rsidR="00FC13DF" w:rsidRPr="003D1D91">
        <w:rPr>
          <w:rFonts w:ascii="Times New Roman" w:hAnsi="Times New Roman"/>
          <w:sz w:val="28"/>
          <w:szCs w:val="28"/>
        </w:rPr>
        <w:t xml:space="preserve"> </w:t>
      </w:r>
    </w:p>
    <w:p w:rsidR="007210F4" w:rsidRPr="003D1D91" w:rsidRDefault="007210F4" w:rsidP="00721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D1D9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                  </w:t>
      </w:r>
      <w:r w:rsidRPr="003D1D9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Используемая литература:</w:t>
      </w:r>
    </w:p>
    <w:p w:rsidR="007210F4" w:rsidRPr="003D1D91" w:rsidRDefault="007210F4" w:rsidP="007210F4">
      <w:pPr>
        <w:tabs>
          <w:tab w:val="left" w:pos="142"/>
        </w:tabs>
        <w:spacing w:after="0" w:line="240" w:lineRule="auto"/>
        <w:ind w:left="1134" w:right="-113" w:hanging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693C9D" w:rsidRPr="003D1D91" w:rsidRDefault="00693C9D" w:rsidP="007210F4">
      <w:pPr>
        <w:tabs>
          <w:tab w:val="left" w:pos="142"/>
        </w:tabs>
        <w:spacing w:after="0" w:line="240" w:lineRule="auto"/>
        <w:ind w:left="1134" w:right="-113" w:hanging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D1D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1. И.П. </w:t>
      </w:r>
      <w:proofErr w:type="spellStart"/>
      <w:r w:rsidRPr="003D1D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Подласый</w:t>
      </w:r>
      <w:proofErr w:type="spellEnd"/>
      <w:r w:rsidRPr="003D1D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Педагогика. М.: </w:t>
      </w:r>
      <w:proofErr w:type="spellStart"/>
      <w:r w:rsidRPr="003D1D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Владос</w:t>
      </w:r>
      <w:proofErr w:type="spellEnd"/>
      <w:r w:rsidRPr="003D1D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1997</w:t>
      </w:r>
    </w:p>
    <w:p w:rsidR="00693C9D" w:rsidRPr="003D1D91" w:rsidRDefault="00693C9D" w:rsidP="007210F4">
      <w:pPr>
        <w:tabs>
          <w:tab w:val="left" w:pos="142"/>
        </w:tabs>
        <w:spacing w:after="0" w:line="240" w:lineRule="auto"/>
        <w:ind w:left="1134" w:right="-113" w:hanging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D1D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2. Степанищев А.Т. Методика преподавания и изучения истории. М.:2002</w:t>
      </w:r>
    </w:p>
    <w:p w:rsidR="00693C9D" w:rsidRPr="003D1D91" w:rsidRDefault="00693C9D" w:rsidP="00693C9D">
      <w:pPr>
        <w:ind w:left="113" w:right="-113"/>
        <w:rPr>
          <w:sz w:val="28"/>
          <w:szCs w:val="28"/>
        </w:rPr>
      </w:pPr>
    </w:p>
    <w:p w:rsidR="00272CED" w:rsidRPr="003D1D91" w:rsidRDefault="00272CED">
      <w:pPr>
        <w:rPr>
          <w:sz w:val="28"/>
          <w:szCs w:val="28"/>
        </w:rPr>
      </w:pPr>
    </w:p>
    <w:sectPr w:rsidR="00272CED" w:rsidRPr="003D1D91" w:rsidSect="00055E6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A699A"/>
    <w:multiLevelType w:val="hybridMultilevel"/>
    <w:tmpl w:val="2D8EF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5E8"/>
    <w:rsid w:val="000145E8"/>
    <w:rsid w:val="00272CED"/>
    <w:rsid w:val="002C6648"/>
    <w:rsid w:val="003D1D91"/>
    <w:rsid w:val="005A2625"/>
    <w:rsid w:val="00643BB8"/>
    <w:rsid w:val="00693C9D"/>
    <w:rsid w:val="007210F4"/>
    <w:rsid w:val="00C53C9D"/>
    <w:rsid w:val="00D31315"/>
    <w:rsid w:val="00FC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C9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C9D"/>
    <w:pPr>
      <w:ind w:left="720"/>
      <w:contextualSpacing/>
    </w:pPr>
  </w:style>
  <w:style w:type="character" w:styleId="a4">
    <w:name w:val="Emphasis"/>
    <w:basedOn w:val="a0"/>
    <w:uiPriority w:val="20"/>
    <w:qFormat/>
    <w:rsid w:val="00693C9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C9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C9D"/>
    <w:pPr>
      <w:ind w:left="720"/>
      <w:contextualSpacing/>
    </w:pPr>
  </w:style>
  <w:style w:type="character" w:styleId="a4">
    <w:name w:val="Emphasis"/>
    <w:basedOn w:val="a0"/>
    <w:uiPriority w:val="20"/>
    <w:qFormat/>
    <w:rsid w:val="00693C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BE6EE-6353-449E-96DD-265F588A9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1247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школа 17</cp:lastModifiedBy>
  <cp:revision>10</cp:revision>
  <dcterms:created xsi:type="dcterms:W3CDTF">2017-03-09T05:36:00Z</dcterms:created>
  <dcterms:modified xsi:type="dcterms:W3CDTF">2019-10-16T06:37:00Z</dcterms:modified>
</cp:coreProperties>
</file>