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6F" w:rsidRDefault="0061776F" w:rsidP="006177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</w:p>
    <w:p w:rsidR="0061776F" w:rsidRDefault="0061776F" w:rsidP="006177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</w:p>
    <w:p w:rsidR="0061776F" w:rsidRDefault="0061776F" w:rsidP="00133B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</w:p>
    <w:p w:rsidR="0061776F" w:rsidRDefault="0061776F" w:rsidP="006177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</w:p>
    <w:p w:rsidR="0061776F" w:rsidRPr="002A600E" w:rsidRDefault="0061776F" w:rsidP="006177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</w:pPr>
      <w:r w:rsidRPr="002A600E">
        <w:rPr>
          <w:rFonts w:ascii="Times New Roman" w:eastAsia="Times New Roman" w:hAnsi="Times New Roman" w:cs="Times New Roman"/>
          <w:i/>
          <w:color w:val="000000"/>
          <w:sz w:val="44"/>
          <w:szCs w:val="44"/>
          <w:lang w:eastAsia="ru-RU"/>
        </w:rPr>
        <w:t>Методическая разработка на тему:</w:t>
      </w:r>
    </w:p>
    <w:p w:rsidR="0061776F" w:rsidRPr="00C93D05" w:rsidRDefault="0061776F" w:rsidP="006177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44"/>
          <w:lang w:eastAsia="ru-RU"/>
        </w:rPr>
      </w:pPr>
      <w:r w:rsidRPr="00C93D05">
        <w:rPr>
          <w:rFonts w:ascii="Times New Roman" w:eastAsia="Times New Roman" w:hAnsi="Times New Roman" w:cs="Times New Roman"/>
          <w:b/>
          <w:color w:val="000000"/>
          <w:sz w:val="48"/>
          <w:szCs w:val="40"/>
          <w:lang w:eastAsia="ru-RU"/>
        </w:rPr>
        <w:t>«</w:t>
      </w:r>
      <w:r w:rsidR="000A2FF9">
        <w:rPr>
          <w:rFonts w:ascii="Times New Roman" w:hAnsi="Times New Roman" w:cs="Times New Roman"/>
          <w:b/>
          <w:i/>
          <w:sz w:val="48"/>
          <w:szCs w:val="28"/>
        </w:rPr>
        <w:t>Рисование н</w:t>
      </w:r>
      <w:r w:rsidR="0009232F">
        <w:rPr>
          <w:rFonts w:ascii="Times New Roman" w:hAnsi="Times New Roman" w:cs="Times New Roman"/>
          <w:b/>
          <w:i/>
          <w:sz w:val="48"/>
          <w:szCs w:val="28"/>
        </w:rPr>
        <w:t>атюрморт</w:t>
      </w:r>
      <w:r w:rsidR="000A2FF9">
        <w:rPr>
          <w:rFonts w:ascii="Times New Roman" w:hAnsi="Times New Roman" w:cs="Times New Roman"/>
          <w:b/>
          <w:i/>
          <w:sz w:val="48"/>
          <w:szCs w:val="28"/>
        </w:rPr>
        <w:t>а с натуры</w:t>
      </w:r>
      <w:r w:rsidR="0009232F">
        <w:rPr>
          <w:rFonts w:ascii="Times New Roman" w:hAnsi="Times New Roman" w:cs="Times New Roman"/>
          <w:b/>
          <w:i/>
          <w:sz w:val="48"/>
          <w:szCs w:val="28"/>
        </w:rPr>
        <w:t>»</w:t>
      </w:r>
      <w:r w:rsidR="00555E66" w:rsidRPr="00C93D05">
        <w:rPr>
          <w:rFonts w:ascii="Times New Roman" w:eastAsia="Times New Roman" w:hAnsi="Times New Roman" w:cs="Times New Roman"/>
          <w:b/>
          <w:color w:val="000000"/>
          <w:sz w:val="52"/>
          <w:szCs w:val="44"/>
          <w:lang w:eastAsia="ru-RU"/>
        </w:rPr>
        <w:t xml:space="preserve"> </w:t>
      </w:r>
    </w:p>
    <w:p w:rsidR="002D3CC8" w:rsidRPr="00C93D05" w:rsidRDefault="00C93D05" w:rsidP="00C93D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</w:pPr>
      <w:proofErr w:type="spellStart"/>
      <w:r w:rsidRPr="00C93D05"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  <w:t>Житниковская</w:t>
      </w:r>
      <w:proofErr w:type="spellEnd"/>
      <w:r w:rsidRPr="00C93D05">
        <w:rPr>
          <w:rFonts w:ascii="Times New Roman" w:eastAsia="Times New Roman" w:hAnsi="Times New Roman" w:cs="Times New Roman"/>
          <w:i/>
          <w:color w:val="000000"/>
          <w:sz w:val="36"/>
          <w:szCs w:val="44"/>
          <w:lang w:eastAsia="ru-RU"/>
        </w:rPr>
        <w:t xml:space="preserve"> Т.В.</w:t>
      </w:r>
    </w:p>
    <w:p w:rsidR="00FF410A" w:rsidRPr="00997379" w:rsidRDefault="00FF410A" w:rsidP="00FF410A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3D05" w:rsidRDefault="00C93D05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FF9" w:rsidRDefault="000A2FF9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3B7C" w:rsidRDefault="00133B7C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D05" w:rsidRDefault="00C93D05" w:rsidP="00C93D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3C67" w:rsidRPr="001D3C67" w:rsidRDefault="001D3C67" w:rsidP="001D3C6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lastRenderedPageBreak/>
        <w:t>ПЛАН-КОНСПЕКТ  УРОКА ПО ЖИВОПИСИ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C67" w:rsidRPr="001D3C67" w:rsidRDefault="001D3C67" w:rsidP="001D3C67">
      <w:pPr>
        <w:spacing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ТЕМА:</w:t>
      </w:r>
      <w:r w:rsidR="0009232F">
        <w:rPr>
          <w:rFonts w:ascii="Times New Roman" w:hAnsi="Times New Roman" w:cs="Times New Roman"/>
          <w:sz w:val="28"/>
          <w:szCs w:val="28"/>
        </w:rPr>
        <w:t xml:space="preserve"> </w:t>
      </w:r>
      <w:r w:rsidR="000A2FF9">
        <w:rPr>
          <w:rFonts w:ascii="Times New Roman" w:hAnsi="Times New Roman" w:cs="Times New Roman"/>
          <w:b/>
          <w:i/>
          <w:sz w:val="28"/>
          <w:szCs w:val="28"/>
        </w:rPr>
        <w:t>Р</w:t>
      </w:r>
      <w:bookmarkStart w:id="0" w:name="_GoBack"/>
      <w:bookmarkEnd w:id="0"/>
      <w:r w:rsidR="000A2FF9">
        <w:rPr>
          <w:rFonts w:ascii="Times New Roman" w:hAnsi="Times New Roman" w:cs="Times New Roman"/>
          <w:b/>
          <w:i/>
          <w:sz w:val="28"/>
          <w:szCs w:val="28"/>
        </w:rPr>
        <w:t>исование н</w:t>
      </w:r>
      <w:r w:rsidR="0009232F">
        <w:rPr>
          <w:rFonts w:ascii="Times New Roman" w:hAnsi="Times New Roman" w:cs="Times New Roman"/>
          <w:b/>
          <w:i/>
          <w:sz w:val="28"/>
          <w:szCs w:val="28"/>
        </w:rPr>
        <w:t>атюрморт</w:t>
      </w:r>
      <w:r w:rsidR="000A2FF9">
        <w:rPr>
          <w:rFonts w:ascii="Times New Roman" w:hAnsi="Times New Roman" w:cs="Times New Roman"/>
          <w:b/>
          <w:i/>
          <w:sz w:val="28"/>
          <w:szCs w:val="28"/>
        </w:rPr>
        <w:t>а с натуры</w:t>
      </w:r>
      <w:r w:rsidRPr="001D3C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1D3C67">
        <w:rPr>
          <w:rFonts w:ascii="Times New Roman" w:hAnsi="Times New Roman" w:cs="Times New Roman"/>
          <w:sz w:val="28"/>
          <w:szCs w:val="28"/>
        </w:rPr>
        <w:t xml:space="preserve"> Понять особенности передачи </w:t>
      </w:r>
      <w:r w:rsidR="00C93D05">
        <w:rPr>
          <w:rFonts w:ascii="Times New Roman" w:hAnsi="Times New Roman" w:cs="Times New Roman"/>
          <w:sz w:val="28"/>
          <w:szCs w:val="28"/>
        </w:rPr>
        <w:t>цвета</w:t>
      </w:r>
      <w:r w:rsidRPr="001D3C67">
        <w:rPr>
          <w:rFonts w:ascii="Times New Roman" w:hAnsi="Times New Roman" w:cs="Times New Roman"/>
          <w:sz w:val="28"/>
          <w:szCs w:val="28"/>
        </w:rPr>
        <w:t xml:space="preserve"> при боковом освещении;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1. Научиться передавать боковое освещение и объем предметов, лежащих на плоскости.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2. Определить изменение локального цвета предмета на свету и в                   тени  (расклад локального цвета на составляющие); передать верные тональные и цветовые отношения.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3.    Развитие технических навыков работы  акварелью.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Акварель, лист А3, карандаш, ластик, кисти, баночка, палитра.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1) схема получения тени: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2) этюд яблока при различном освещении;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3) последовательность выполнения этюда яблока в технике лессировки;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4) последовательность выполнения этюда яблока;</w:t>
      </w:r>
    </w:p>
    <w:p w:rsidR="001D3C67" w:rsidRPr="001D3C67" w:rsidRDefault="001D3C67" w:rsidP="001D3C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5) репродукции художников;</w:t>
      </w:r>
    </w:p>
    <w:p w:rsidR="001D3C67" w:rsidRPr="001D3C67" w:rsidRDefault="001D3C67" w:rsidP="001D3C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6) схема распределения светотени на шаре.</w:t>
      </w:r>
    </w:p>
    <w:p w:rsidR="001D3C67" w:rsidRPr="001D3C67" w:rsidRDefault="001D3C67" w:rsidP="001D3C6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D3C67" w:rsidRPr="001D3C67" w:rsidRDefault="001D3C67" w:rsidP="001D3C67">
      <w:pPr>
        <w:tabs>
          <w:tab w:val="left" w:pos="3840"/>
        </w:tabs>
        <w:spacing w:after="0" w:line="240" w:lineRule="auto"/>
        <w:ind w:left="7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:rsidR="001D3C67" w:rsidRPr="001D3C67" w:rsidRDefault="001D3C67" w:rsidP="00E25F35">
      <w:pPr>
        <w:pStyle w:val="a8"/>
        <w:numPr>
          <w:ilvl w:val="0"/>
          <w:numId w:val="3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C67">
        <w:rPr>
          <w:rFonts w:ascii="Times New Roman" w:hAnsi="Times New Roman"/>
          <w:sz w:val="28"/>
          <w:szCs w:val="28"/>
        </w:rPr>
        <w:t>Приветствие, подготовка рабочего места, объяснение темы урок(5мин)</w:t>
      </w:r>
    </w:p>
    <w:p w:rsidR="001D3C67" w:rsidRPr="001D3C67" w:rsidRDefault="001D3C67" w:rsidP="00E25F35">
      <w:pPr>
        <w:pStyle w:val="a8"/>
        <w:numPr>
          <w:ilvl w:val="0"/>
          <w:numId w:val="3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C67">
        <w:rPr>
          <w:rFonts w:ascii="Times New Roman" w:hAnsi="Times New Roman"/>
          <w:sz w:val="28"/>
          <w:szCs w:val="28"/>
        </w:rPr>
        <w:t>Объяснение материала(25 мин)</w:t>
      </w:r>
    </w:p>
    <w:p w:rsidR="001D3C67" w:rsidRPr="001D3C67" w:rsidRDefault="001D3C67" w:rsidP="00E25F35">
      <w:pPr>
        <w:pStyle w:val="a8"/>
        <w:numPr>
          <w:ilvl w:val="0"/>
          <w:numId w:val="3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C67">
        <w:rPr>
          <w:rFonts w:ascii="Times New Roman" w:hAnsi="Times New Roman"/>
          <w:sz w:val="28"/>
          <w:szCs w:val="28"/>
        </w:rPr>
        <w:t>Самостоятельная работа (150 мин)</w:t>
      </w:r>
    </w:p>
    <w:p w:rsidR="001D3C67" w:rsidRPr="001D3C67" w:rsidRDefault="001D3C67" w:rsidP="00E25F35">
      <w:pPr>
        <w:pStyle w:val="a8"/>
        <w:numPr>
          <w:ilvl w:val="0"/>
          <w:numId w:val="3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C67">
        <w:rPr>
          <w:rFonts w:ascii="Times New Roman" w:hAnsi="Times New Roman"/>
          <w:sz w:val="28"/>
          <w:szCs w:val="28"/>
        </w:rPr>
        <w:t>Подведение итогов урока (10мин)</w:t>
      </w:r>
    </w:p>
    <w:p w:rsidR="001D3C67" w:rsidRPr="001D3C67" w:rsidRDefault="001D3C67" w:rsidP="00E25F35">
      <w:pPr>
        <w:pStyle w:val="a8"/>
        <w:numPr>
          <w:ilvl w:val="0"/>
          <w:numId w:val="3"/>
        </w:numPr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C67">
        <w:rPr>
          <w:rFonts w:ascii="Times New Roman" w:hAnsi="Times New Roman"/>
          <w:sz w:val="28"/>
          <w:szCs w:val="28"/>
        </w:rPr>
        <w:t>Завершение урока, уборка класса (5 мин)</w:t>
      </w:r>
    </w:p>
    <w:p w:rsidR="001D3C67" w:rsidRPr="001D3C67" w:rsidRDefault="001D3C67" w:rsidP="00E25F35">
      <w:pPr>
        <w:pStyle w:val="a8"/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D3C67" w:rsidRPr="001D3C67" w:rsidRDefault="001D3C67" w:rsidP="001D3C6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D3C67" w:rsidRPr="001D3C67" w:rsidRDefault="001D3C67" w:rsidP="001D3C6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D3C67">
        <w:rPr>
          <w:rFonts w:ascii="Times New Roman" w:hAnsi="Times New Roman" w:cs="Times New Roman"/>
          <w:sz w:val="28"/>
          <w:szCs w:val="28"/>
        </w:rPr>
        <w:t xml:space="preserve"> - Здравствуйте. Сегодня мы будем рисовать фрукты, лежащие на столе. Но прежде, чем выполнить задание, мы познакомимся с правилами изображения фруктов при боковом освещении.</w:t>
      </w:r>
    </w:p>
    <w:p w:rsidR="001D3C67" w:rsidRPr="001D3C67" w:rsidRDefault="001D3C67" w:rsidP="001D3C6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lastRenderedPageBreak/>
        <w:t xml:space="preserve">    Каждый предмет имеет свой  собственный цвет, который называется </w:t>
      </w:r>
      <w:r w:rsidRPr="001D3C67">
        <w:rPr>
          <w:rFonts w:ascii="Times New Roman" w:hAnsi="Times New Roman" w:cs="Times New Roman"/>
          <w:b/>
          <w:i/>
          <w:sz w:val="28"/>
          <w:szCs w:val="28"/>
        </w:rPr>
        <w:t>локальным цветом</w:t>
      </w:r>
      <w:r w:rsidRPr="001D3C67">
        <w:rPr>
          <w:rFonts w:ascii="Times New Roman" w:hAnsi="Times New Roman" w:cs="Times New Roman"/>
          <w:sz w:val="28"/>
          <w:szCs w:val="28"/>
        </w:rPr>
        <w:t xml:space="preserve"> (локальный цвет - это  собственный цвет предмета. Например: яблоко – зеленое, красное; апельсин – оранжевый, лимон – желтый и т.д., т. е. тот цвет, с которым ассоциируется этот предмет).</w:t>
      </w:r>
    </w:p>
    <w:p w:rsidR="001D3C67" w:rsidRPr="001D3C67" w:rsidRDefault="001D3C67" w:rsidP="001D3C67">
      <w:pPr>
        <w:pStyle w:val="book"/>
        <w:shd w:val="clear" w:color="auto" w:fill="FDFE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3C67">
        <w:rPr>
          <w:color w:val="000000" w:themeColor="text1"/>
          <w:sz w:val="28"/>
          <w:szCs w:val="28"/>
        </w:rPr>
        <w:t>Локальный цвет предмета – это те чистые, несмешанные, непреломленные тона, которые в нашем представлении связаны с определенными предметами, как их объективные, неизменные свойства.</w:t>
      </w:r>
    </w:p>
    <w:p w:rsidR="001D3C67" w:rsidRPr="001D3C67" w:rsidRDefault="001D3C67" w:rsidP="001D3C67">
      <w:pPr>
        <w:pStyle w:val="book"/>
        <w:shd w:val="clear" w:color="auto" w:fill="FDFE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3C67">
        <w:rPr>
          <w:color w:val="000000" w:themeColor="text1"/>
          <w:sz w:val="28"/>
          <w:szCs w:val="28"/>
        </w:rPr>
        <w:t>Локальный цвет – основной цвет какого-либо предмета без учета внешних влияний.</w:t>
      </w:r>
    </w:p>
    <w:p w:rsidR="001D3C67" w:rsidRPr="001D3C67" w:rsidRDefault="001D3C67" w:rsidP="00E25F35">
      <w:pPr>
        <w:tabs>
          <w:tab w:val="left" w:pos="38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    На восприятие цвета влияет много факторов:  воздушная перспектива,</w:t>
      </w:r>
      <w:r w:rsidR="00E25F35">
        <w:rPr>
          <w:rFonts w:ascii="Times New Roman" w:hAnsi="Times New Roman" w:cs="Times New Roman"/>
          <w:sz w:val="28"/>
          <w:szCs w:val="28"/>
        </w:rPr>
        <w:t xml:space="preserve"> </w:t>
      </w:r>
      <w:r w:rsidRPr="001D3C67">
        <w:rPr>
          <w:rFonts w:ascii="Times New Roman" w:hAnsi="Times New Roman" w:cs="Times New Roman"/>
          <w:sz w:val="28"/>
          <w:szCs w:val="28"/>
        </w:rPr>
        <w:t>освещение,</w:t>
      </w:r>
      <w:r w:rsidR="00E25F35">
        <w:rPr>
          <w:rFonts w:ascii="Times New Roman" w:hAnsi="Times New Roman" w:cs="Times New Roman"/>
          <w:sz w:val="28"/>
          <w:szCs w:val="28"/>
        </w:rPr>
        <w:t xml:space="preserve"> </w:t>
      </w:r>
      <w:r w:rsidRPr="001D3C67">
        <w:rPr>
          <w:rFonts w:ascii="Times New Roman" w:hAnsi="Times New Roman" w:cs="Times New Roman"/>
          <w:sz w:val="28"/>
          <w:szCs w:val="28"/>
        </w:rPr>
        <w:t>другие предметы и их окраска.</w:t>
      </w:r>
    </w:p>
    <w:p w:rsidR="001D3C67" w:rsidRPr="001D3C67" w:rsidRDefault="001D3C67" w:rsidP="00E25F35">
      <w:pPr>
        <w:tabs>
          <w:tab w:val="left" w:pos="3840"/>
        </w:tabs>
        <w:spacing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- Что значит воздушная перспектива? 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   - Воздух, хоть он и кажется нам прозрачным, представляет собой газообразную  материальную среду, в котором содержатся пыль, пары влаги, копоть и т.д. Все это препятствует прохождению света, рассеивает и изменяет его цветовую окрашенность. В результате расстояние до предмета и состояние атмосферы  значительно влияют на локальную (собственную) окраску предметов. Цвет предмета вдали выглядит более нейтральным, чем вблизи. Предметы со светлой окраской при удалении темнеют, а темные – светлеют. Также на расстоянии размываются очертания предметов и контрасты светотени. Предметы начинают принимать расплывчатый характер. На большом расстоянии становится невидим объем, рельеф, детали, материал предмета. Вдали предметы смотрятся обобщенно, мягко, в виде небольшого плоского пятна.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-А как влияет освещение на предмет?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- В условиях помещения по мере удаления от источника света (лампы или освещенного окна) освещенность предметов слабеет. В связи с этим изменяются и основные характеристики цвета – насыщенность и светлота цвета предмета.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В сильно  затемненной комнате цвет предмета может выглядеть темным, серым без определенного цветового выражения один и тот же натюрморт при ярком освещении будет иметь светлое общее тонально-цветовое решение и насыщенные, интенсивные цвета. При слабом освещении общее тонально-цветовое решение будет темнее, цвет менее интенсивен, т.е. менее насыщен.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- Таким образом, между видимыми и локальным (собственным) цветом предметов в природе  существует большая разница. Все это необходимо учитывать в живописном изображении с натуры и в творческих композициях.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lastRenderedPageBreak/>
        <w:t>Свет, освещение во многом влияют на восприятие цвета, и создают определенное настроение в картине.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Передавая освещение, художник  показывает одновременно и объемность предметов. </w:t>
      </w:r>
      <w:r w:rsidRPr="001D3C67">
        <w:rPr>
          <w:rFonts w:ascii="Times New Roman" w:hAnsi="Times New Roman" w:cs="Times New Roman"/>
          <w:b/>
          <w:i/>
          <w:sz w:val="28"/>
          <w:szCs w:val="28"/>
        </w:rPr>
        <w:t>Светотень</w:t>
      </w:r>
      <w:r w:rsidRPr="001D3C67">
        <w:rPr>
          <w:rFonts w:ascii="Times New Roman" w:hAnsi="Times New Roman" w:cs="Times New Roman"/>
          <w:sz w:val="28"/>
          <w:szCs w:val="28"/>
        </w:rPr>
        <w:t xml:space="preserve"> является основным средством изображения объемной формы, фактуры предмета, положения его в пространстве. Свет помогает передать и окружающую среду.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Художников всегда волновали вопросы цвета и света, т.к. цвет и свет являются основными, выразительными средствами в живописи. Писались целые трактаты по теории цвета. 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Леонардо да Винчи – известный итальянский художник эпохи возрождения написал «трактат о живописи», где дает такие сведения о цвете, которые имеют большое практическое значение и для художников нашего времени.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Вообще настоящий художник – это не только человек, который может рисовать, но и мыслитель, ученый, исследователь.</w:t>
      </w:r>
    </w:p>
    <w:p w:rsidR="001D3C67" w:rsidRPr="001D3C67" w:rsidRDefault="001D3C67" w:rsidP="001D3C67">
      <w:pPr>
        <w:tabs>
          <w:tab w:val="left" w:pos="38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Освещение может быть различным по  происхождению  (естественным – природное (солнце, луна) и искусственным – созданным человеком (лампа, прожектор).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Свет от искусственных источников мы можем изменить по нашему  желанию, а естественное освещение изменяется само.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Рассмотрим яблоко при боковом освещении. При боковом освещении источник света освещает объект слева (справа). Тень падает соответственно в правую (левую) сторону.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При боковом освещении хорошо выявляется форма, объем предмета.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Вы уже знаете, как распределяется светотень на предметах. Самое светлое место называется </w:t>
      </w:r>
      <w:r w:rsidRPr="001D3C67">
        <w:rPr>
          <w:rFonts w:ascii="Times New Roman" w:hAnsi="Times New Roman" w:cs="Times New Roman"/>
          <w:b/>
          <w:i/>
          <w:sz w:val="28"/>
          <w:szCs w:val="28"/>
        </w:rPr>
        <w:t>свет</w:t>
      </w:r>
      <w:r w:rsidRPr="001D3C67">
        <w:rPr>
          <w:rFonts w:ascii="Times New Roman" w:hAnsi="Times New Roman" w:cs="Times New Roman"/>
          <w:sz w:val="28"/>
          <w:szCs w:val="28"/>
        </w:rPr>
        <w:t xml:space="preserve">. Свет падает под прямым углом лучи. Там, где лучи света скользят по поверхности предмета образуется </w:t>
      </w:r>
      <w:r w:rsidRPr="001D3C67">
        <w:rPr>
          <w:rFonts w:ascii="Times New Roman" w:hAnsi="Times New Roman" w:cs="Times New Roman"/>
          <w:b/>
          <w:i/>
          <w:sz w:val="28"/>
          <w:szCs w:val="28"/>
        </w:rPr>
        <w:t>полутень</w:t>
      </w:r>
      <w:r w:rsidRPr="001D3C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b/>
          <w:i/>
          <w:sz w:val="28"/>
          <w:szCs w:val="28"/>
        </w:rPr>
        <w:t xml:space="preserve">Тень </w:t>
      </w:r>
      <w:r w:rsidRPr="001D3C67">
        <w:rPr>
          <w:rFonts w:ascii="Times New Roman" w:hAnsi="Times New Roman" w:cs="Times New Roman"/>
          <w:sz w:val="28"/>
          <w:szCs w:val="28"/>
        </w:rPr>
        <w:t>(собственная и падающая) – место, куда свет не проникает.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b/>
          <w:i/>
          <w:sz w:val="28"/>
          <w:szCs w:val="28"/>
        </w:rPr>
        <w:t xml:space="preserve">Рефлекс </w:t>
      </w:r>
      <w:r w:rsidRPr="001D3C67">
        <w:rPr>
          <w:rFonts w:ascii="Times New Roman" w:hAnsi="Times New Roman" w:cs="Times New Roman"/>
          <w:sz w:val="28"/>
          <w:szCs w:val="28"/>
        </w:rPr>
        <w:t>– отражение света на предмете; отсвет в тенях от освещенных плоскостей, находящихся рядом.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b/>
          <w:i/>
          <w:sz w:val="28"/>
          <w:szCs w:val="28"/>
        </w:rPr>
        <w:t>Блик</w:t>
      </w:r>
      <w:r w:rsidRPr="001D3C67">
        <w:rPr>
          <w:rFonts w:ascii="Times New Roman" w:hAnsi="Times New Roman" w:cs="Times New Roman"/>
          <w:sz w:val="28"/>
          <w:szCs w:val="28"/>
        </w:rPr>
        <w:t xml:space="preserve"> - на блестящих поверхностях отражается источник света и образует самое яркое место.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Изменяется  и собственный цвет предмета на свету и в тени.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На свету цвет предмета становится теплее, в тени – холоднее.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- Что значит теплее? Что значит холоднее?</w:t>
      </w:r>
    </w:p>
    <w:p w:rsidR="001D3C67" w:rsidRPr="001D3C67" w:rsidRDefault="001D3C67" w:rsidP="001D3C67">
      <w:pPr>
        <w:shd w:val="clear" w:color="auto" w:fill="FDFE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C6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1D3C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Рассмотрите внимательно все оттенки цветового круга. Понятно, что между красным и оранжевым будет красно-оранжевый, между желтым и оранжевым – желто-оранжевый и так далее между каждой парой цветов.</w:t>
      </w:r>
    </w:p>
    <w:p w:rsidR="001D3C67" w:rsidRPr="001D3C67" w:rsidRDefault="001D3C67" w:rsidP="001D3C67">
      <w:pPr>
        <w:shd w:val="clear" w:color="auto" w:fill="FDFE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C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Цветовой круг обычно делят на две части – теплую и холодную.</w:t>
      </w:r>
    </w:p>
    <w:p w:rsidR="001D3C67" w:rsidRPr="001D3C67" w:rsidRDefault="001D3C67" w:rsidP="001D3C67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C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Теплые цвета: Красные, желтые, оранжевые и все цвета, в которых имеется хотя бы частичка этих цветов. Теплые цвета напоминают цвет солнца, огня, того, что в природе действительно дает тепло.</w:t>
      </w:r>
    </w:p>
    <w:p w:rsidR="001D3C67" w:rsidRPr="001D3C67" w:rsidRDefault="001D3C67" w:rsidP="001D3C67">
      <w:pPr>
        <w:shd w:val="clear" w:color="auto" w:fill="FDFE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C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Холодные цвета: Синие, голубые, зеленые, сине-фиолетовые, сине-зеленые и цвета, которые можно получить от смешения с этими цветами. Холодные цвета ассоциируются в нашем представлении с чем-то действительно холодным – льдом, снегом, водой, лунным светом и т. п.</w:t>
      </w:r>
    </w:p>
    <w:p w:rsidR="001D3C67" w:rsidRPr="001D3C67" w:rsidRDefault="001D3C67" w:rsidP="001D3C67">
      <w:pPr>
        <w:shd w:val="clear" w:color="auto" w:fill="FDFE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C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Т.е. теплее – ближе к теплой части светового круга, холоднее – ближе к холодной части и к холодным цветам.</w:t>
      </w:r>
    </w:p>
    <w:p w:rsidR="001D3C67" w:rsidRPr="001D3C67" w:rsidRDefault="001D3C67" w:rsidP="001D3C67">
      <w:pPr>
        <w:shd w:val="clear" w:color="auto" w:fill="FDFE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- Вообще как получить цвет света?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- </w:t>
      </w:r>
      <w:r w:rsidRPr="001D3C67">
        <w:rPr>
          <w:rFonts w:ascii="Times New Roman" w:hAnsi="Times New Roman" w:cs="Times New Roman"/>
          <w:i/>
          <w:sz w:val="28"/>
          <w:szCs w:val="28"/>
        </w:rPr>
        <w:t>(ученик)</w:t>
      </w:r>
      <w:r w:rsidRPr="001D3C67">
        <w:rPr>
          <w:rFonts w:ascii="Times New Roman" w:hAnsi="Times New Roman" w:cs="Times New Roman"/>
          <w:sz w:val="28"/>
          <w:szCs w:val="28"/>
        </w:rPr>
        <w:t xml:space="preserve"> Собственный цвет более светлый по тону; нужно добавить в него теплый, желтый или оранжевый цвет.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- А  цвет тени? </w:t>
      </w:r>
    </w:p>
    <w:p w:rsidR="001D3C67" w:rsidRPr="001D3C67" w:rsidRDefault="001D3C67" w:rsidP="001D3C67">
      <w:pPr>
        <w:pStyle w:val="book"/>
        <w:shd w:val="clear" w:color="auto" w:fill="FDFEFF"/>
        <w:spacing w:before="0" w:beforeAutospacing="0" w:after="0" w:afterAutospacing="0"/>
        <w:ind w:firstLine="709"/>
        <w:jc w:val="both"/>
        <w:rPr>
          <w:color w:val="393939"/>
          <w:sz w:val="28"/>
          <w:szCs w:val="28"/>
        </w:rPr>
      </w:pPr>
      <w:r w:rsidRPr="001D3C67">
        <w:rPr>
          <w:sz w:val="28"/>
          <w:szCs w:val="28"/>
        </w:rPr>
        <w:t>- (ученик) Собственный цвет более темный по тону; нужно добавить в него противоположный желтому, холодный цвет – синий  или фиолетовый цвет.</w:t>
      </w:r>
      <w:r w:rsidRPr="001D3C67">
        <w:rPr>
          <w:color w:val="393939"/>
          <w:sz w:val="28"/>
          <w:szCs w:val="28"/>
        </w:rPr>
        <w:t xml:space="preserve"> </w:t>
      </w:r>
    </w:p>
    <w:p w:rsidR="001D3C67" w:rsidRPr="001D3C67" w:rsidRDefault="001D3C67" w:rsidP="001D3C67">
      <w:pPr>
        <w:pStyle w:val="book"/>
        <w:shd w:val="clear" w:color="auto" w:fill="FDFE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D3C67">
        <w:rPr>
          <w:color w:val="000000" w:themeColor="text1"/>
          <w:sz w:val="28"/>
          <w:szCs w:val="28"/>
        </w:rPr>
        <w:t>- В тени, отбрасываемой предметом или находящейся на нем самом, всегда будет присутствовать цвет, являющийся дополнительным к цвету самого предмета. Например, в тени красного яблока обязательно будет присутствовать зеленый цвет, как дополнительный к красному. Кроме этого, в каждой тени присутствуют тон, чуть темнее цвета самого предмета, и синий тон.</w:t>
      </w:r>
    </w:p>
    <w:p w:rsidR="001D3C67" w:rsidRPr="001D3C67" w:rsidRDefault="001D3C67" w:rsidP="001D3C67">
      <w:pPr>
        <w:shd w:val="clear" w:color="auto" w:fill="FDFE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       </w:t>
      </w:r>
      <w:r w:rsidRPr="001D3C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Изображая действительность красками, необходимо также учитывать влияние цветов друг на друга.</w:t>
      </w:r>
    </w:p>
    <w:p w:rsidR="001D3C67" w:rsidRPr="001D3C67" w:rsidRDefault="001D3C67" w:rsidP="001D3C67">
      <w:pPr>
        <w:pStyle w:val="book"/>
        <w:shd w:val="clear" w:color="auto" w:fill="FDFE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D3C67">
        <w:rPr>
          <w:color w:val="000000" w:themeColor="text1"/>
          <w:sz w:val="28"/>
          <w:szCs w:val="28"/>
        </w:rPr>
        <w:t xml:space="preserve">      Нужно помнить, что возникают </w:t>
      </w:r>
      <w:r w:rsidRPr="001D3C67">
        <w:rPr>
          <w:b/>
          <w:i/>
          <w:color w:val="000000" w:themeColor="text1"/>
          <w:sz w:val="28"/>
          <w:szCs w:val="28"/>
        </w:rPr>
        <w:t>цветовые рефлексы</w:t>
      </w:r>
      <w:r w:rsidRPr="001D3C67">
        <w:rPr>
          <w:color w:val="000000" w:themeColor="text1"/>
          <w:sz w:val="28"/>
          <w:szCs w:val="28"/>
        </w:rPr>
        <w:t>, т.е. цвет более ярких предметов влияет на сам предмет, отражается в нем.</w:t>
      </w:r>
      <w:r w:rsidRPr="001D3C67">
        <w:rPr>
          <w:color w:val="393939"/>
          <w:sz w:val="28"/>
          <w:szCs w:val="28"/>
        </w:rPr>
        <w:t xml:space="preserve"> </w:t>
      </w:r>
      <w:r w:rsidRPr="001D3C67">
        <w:rPr>
          <w:color w:val="000000" w:themeColor="text1"/>
          <w:sz w:val="28"/>
          <w:szCs w:val="28"/>
        </w:rPr>
        <w:t>На локальный цвет предмета воздействует его окружение. Когда рядом с желтым яблоком окажется зеленая драпировка, то на нем появляется цветной рефлекс, то есть собственная тень яблока обязательно приобретает оттенок зеленого цвета.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Задание такое: выполнить этюд фруктов с натуры.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Решить следующие задачи:</w:t>
      </w:r>
    </w:p>
    <w:p w:rsidR="001D3C67" w:rsidRPr="00E25F35" w:rsidRDefault="00E25F35" w:rsidP="00E25F35">
      <w:pPr>
        <w:tabs>
          <w:tab w:val="left" w:pos="3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1D3C67" w:rsidRPr="00E25F35">
        <w:rPr>
          <w:rFonts w:ascii="Times New Roman" w:hAnsi="Times New Roman"/>
          <w:sz w:val="28"/>
          <w:szCs w:val="28"/>
        </w:rPr>
        <w:t>Увидеть и передать правильную форму и размер каждого фрукта. Определить, что находится ближе, а что дальше от  глаз рисующего.</w:t>
      </w:r>
    </w:p>
    <w:p w:rsidR="001D3C67" w:rsidRPr="001D3C67" w:rsidRDefault="00E25F35" w:rsidP="00E25F35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1D3C67" w:rsidRPr="001D3C67">
        <w:rPr>
          <w:rFonts w:ascii="Times New Roman" w:hAnsi="Times New Roman" w:cs="Times New Roman"/>
          <w:sz w:val="28"/>
          <w:szCs w:val="28"/>
        </w:rPr>
        <w:t>Определить локальный цвет каждого фрукта. Передать верные цветовые отношения. Передать объем предмета, так как мы видим его при боковом освещении.</w:t>
      </w:r>
    </w:p>
    <w:p w:rsidR="001D3C67" w:rsidRPr="001D3C67" w:rsidRDefault="00E25F35" w:rsidP="00E25F35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D3C67" w:rsidRPr="001D3C67">
        <w:rPr>
          <w:rFonts w:ascii="Times New Roman" w:hAnsi="Times New Roman" w:cs="Times New Roman"/>
          <w:sz w:val="28"/>
          <w:szCs w:val="28"/>
        </w:rPr>
        <w:t>Технически правильно исполнить этюд (т.е. соблюдать последовательность при работе акварелью).</w:t>
      </w:r>
    </w:p>
    <w:p w:rsidR="001D3C67" w:rsidRPr="001D3C67" w:rsidRDefault="001D3C67" w:rsidP="00E25F35">
      <w:pPr>
        <w:tabs>
          <w:tab w:val="left" w:pos="3840"/>
        </w:tabs>
        <w:ind w:left="540" w:firstLine="709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- Вопросы  есть? ( ответы на вопросы). Начинаем рисовать.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C67">
        <w:rPr>
          <w:rFonts w:ascii="Times New Roman" w:hAnsi="Times New Roman" w:cs="Times New Roman"/>
          <w:b/>
          <w:sz w:val="28"/>
          <w:szCs w:val="28"/>
        </w:rPr>
        <w:t>Самостоятельная практическая работа учащихся.</w:t>
      </w:r>
    </w:p>
    <w:p w:rsidR="001D3C67" w:rsidRPr="001D3C67" w:rsidRDefault="001D3C67" w:rsidP="001D3C67">
      <w:pPr>
        <w:tabs>
          <w:tab w:val="left" w:pos="3840"/>
        </w:tabs>
        <w:spacing w:line="240" w:lineRule="auto"/>
        <w:ind w:left="5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>1обход – проверка компоновки на листе, правильная форму и размер каждого фрукта.</w:t>
      </w:r>
    </w:p>
    <w:p w:rsidR="001D3C67" w:rsidRPr="001D3C67" w:rsidRDefault="001D3C67" w:rsidP="001D3C67">
      <w:pPr>
        <w:tabs>
          <w:tab w:val="left" w:pos="38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         2 обход – проверка локального цвет каждого фрукта. Передача объема  фруктов цветом.</w:t>
      </w:r>
    </w:p>
    <w:p w:rsidR="001D3C67" w:rsidRPr="001D3C67" w:rsidRDefault="001D3C67" w:rsidP="001D3C67">
      <w:pPr>
        <w:tabs>
          <w:tab w:val="left" w:pos="38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C67" w:rsidRPr="001D3C67" w:rsidRDefault="001D3C67" w:rsidP="001D3C67">
      <w:pPr>
        <w:pStyle w:val="a8"/>
        <w:spacing w:after="0"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1D3C67">
        <w:rPr>
          <w:rFonts w:ascii="Times New Roman" w:hAnsi="Times New Roman"/>
          <w:b/>
          <w:sz w:val="28"/>
          <w:szCs w:val="28"/>
        </w:rPr>
        <w:t xml:space="preserve">         Подведение итогов урока</w:t>
      </w:r>
      <w:r w:rsidRPr="001D3C67">
        <w:rPr>
          <w:rFonts w:ascii="Times New Roman" w:hAnsi="Times New Roman"/>
          <w:sz w:val="28"/>
          <w:szCs w:val="28"/>
        </w:rPr>
        <w:t xml:space="preserve">. </w:t>
      </w:r>
    </w:p>
    <w:p w:rsidR="001D3C67" w:rsidRPr="001D3C67" w:rsidRDefault="001D3C67" w:rsidP="001D3C67">
      <w:pPr>
        <w:tabs>
          <w:tab w:val="left" w:pos="3840"/>
        </w:tabs>
        <w:ind w:left="5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67">
        <w:rPr>
          <w:rFonts w:ascii="Times New Roman" w:hAnsi="Times New Roman" w:cs="Times New Roman"/>
          <w:sz w:val="28"/>
          <w:szCs w:val="28"/>
        </w:rPr>
        <w:t xml:space="preserve"> Просмотр работ. Обсуждение и анализ работ.</w:t>
      </w:r>
    </w:p>
    <w:p w:rsidR="00D85A03" w:rsidRDefault="00D85A03" w:rsidP="001D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F20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479" w:rsidRDefault="00407479" w:rsidP="00F20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D05" w:rsidRDefault="00C93D05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D05" w:rsidRDefault="00C93D05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D05" w:rsidRDefault="00C93D05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61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A03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D85A03" w:rsidRDefault="00D85A03" w:rsidP="006142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A03" w:rsidRDefault="00D85A03" w:rsidP="0040747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00A" w:rsidRPr="00407479" w:rsidRDefault="0033100A" w:rsidP="0040747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100A" w:rsidRDefault="0033100A" w:rsidP="006142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00A" w:rsidRDefault="00407479" w:rsidP="001A3E2C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2648" cy="322165"/>
            <wp:effectExtent l="19050" t="0" r="0" b="0"/>
            <wp:docPr id="79" name="Рисунок 3" descr="http://www.mogut-vse.ru/ludy/images/stories/h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gut-vse.ru/ludy/images/stories/hr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16" cy="3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79" w:rsidRPr="00407479" w:rsidRDefault="00407479" w:rsidP="0040747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7479" w:rsidRDefault="00977373" w:rsidP="00977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9815" cy="1789242"/>
            <wp:effectExtent l="19050" t="0" r="0" b="0"/>
            <wp:docPr id="5" name="Рисунок 1" descr="http://festival.1september.ru/articles/31439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314394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80" cy="17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3" w:rsidRPr="001A3E2C" w:rsidRDefault="00977373" w:rsidP="00977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977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4755" cy="2430833"/>
            <wp:effectExtent l="19050" t="0" r="6645" b="0"/>
            <wp:docPr id="8" name="Рисунок 3" descr="http://festival.1september.ru/articles/31439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4394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86" cy="243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2C" w:rsidRDefault="001A3E2C" w:rsidP="00977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E2C" w:rsidRPr="001A3E2C" w:rsidRDefault="001A3E2C" w:rsidP="009773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479" w:rsidRDefault="00407479" w:rsidP="004074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2171700"/>
            <wp:effectExtent l="19050" t="0" r="0" b="0"/>
            <wp:docPr id="78" name="Рисунок 4" descr="http://www.mogut-vse.ru/ludy/images/stories/te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gut-vse.ru/ludy/images/stories/tep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79" w:rsidRPr="00407479" w:rsidRDefault="00407479" w:rsidP="004074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479" w:rsidRDefault="00407479" w:rsidP="004074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00A" w:rsidRDefault="0033100A" w:rsidP="0061422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00A" w:rsidRDefault="003247F4" w:rsidP="003247F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6190" cy="956945"/>
            <wp:effectExtent l="19050" t="0" r="3810" b="0"/>
            <wp:docPr id="11" name="Рисунок 11" descr="C:\Users\павел\Desktop\упр цвет\4_html_259e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упр цвет\4_html_259e6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79" w:rsidRDefault="00407479" w:rsidP="0040747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7479" w:rsidRPr="003247F4" w:rsidRDefault="00407479" w:rsidP="0040747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43D9" w:rsidRPr="008A43D9" w:rsidRDefault="00D85A03" w:rsidP="008A43D9">
      <w:pPr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85A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8890" cy="3902149"/>
            <wp:effectExtent l="19050" t="0" r="2810" b="0"/>
            <wp:docPr id="19" name="Рисунок 4" descr="http://colory.ru/cms.ashx?req=Image&amp;imageid=40d4d5a9-6613-4000-bfad-d1f39f84d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ry.ru/cms.ashx?req=Image&amp;imageid=40d4d5a9-6613-4000-bfad-d1f39f84d31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09" cy="39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0BA" w:rsidRPr="002670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70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6411" cy="3227691"/>
            <wp:effectExtent l="19050" t="0" r="0" b="0"/>
            <wp:docPr id="2" name="Рисунок 2" descr="C:\АЛИНА ПАПКА\к занятиям\c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ЛИНА ПАПКА\к занятиям\cv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1" cy="322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D9" w:rsidRDefault="00D85A03" w:rsidP="00133B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2670B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33B7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A43D9" w:rsidRDefault="008A43D9" w:rsidP="008A43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43D9" w:rsidRDefault="008A43D9" w:rsidP="008A43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2450" w:rsidRDefault="0062091C" w:rsidP="0062091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766" cy="4657060"/>
            <wp:effectExtent l="19050" t="0" r="0" b="0"/>
            <wp:docPr id="4" name="Рисунок 1" descr="C:\Users\павел\Desktop\по рисунку и живопис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о рисунку и живописи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23" cy="46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1C" w:rsidRDefault="0062091C" w:rsidP="0062091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133B7C">
      <w:pPr>
        <w:rPr>
          <w:rFonts w:ascii="Times New Roman" w:hAnsi="Times New Roman" w:cs="Times New Roman"/>
          <w:sz w:val="28"/>
          <w:szCs w:val="28"/>
        </w:rPr>
      </w:pPr>
    </w:p>
    <w:p w:rsidR="001A3E2C" w:rsidRDefault="001A3E2C" w:rsidP="0062091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2450" w:rsidRDefault="00F207C8" w:rsidP="002A2450">
      <w:r>
        <w:t xml:space="preserve">                            </w:t>
      </w:r>
    </w:p>
    <w:p w:rsidR="00991356" w:rsidRDefault="002A2450" w:rsidP="002A2450">
      <w:pPr>
        <w:rPr>
          <w:rFonts w:ascii="Times New Roman" w:hAnsi="Times New Roman" w:cs="Times New Roman"/>
          <w:sz w:val="28"/>
          <w:szCs w:val="28"/>
        </w:rPr>
      </w:pPr>
      <w:r w:rsidRPr="002A2450">
        <w:rPr>
          <w:sz w:val="28"/>
          <w:szCs w:val="28"/>
        </w:rPr>
        <w:t xml:space="preserve">                                     </w:t>
      </w:r>
      <w:r w:rsidR="00133B7C">
        <w:rPr>
          <w:sz w:val="28"/>
          <w:szCs w:val="28"/>
        </w:rPr>
        <w:t xml:space="preserve">                        </w:t>
      </w:r>
    </w:p>
    <w:p w:rsidR="00CE5ED3" w:rsidRDefault="00CE5ED3" w:rsidP="002A2450">
      <w:pPr>
        <w:rPr>
          <w:rFonts w:ascii="Times New Roman" w:hAnsi="Times New Roman" w:cs="Times New Roman"/>
          <w:sz w:val="28"/>
          <w:szCs w:val="28"/>
        </w:rPr>
      </w:pPr>
    </w:p>
    <w:p w:rsidR="00991356" w:rsidRDefault="00991356" w:rsidP="002A2450">
      <w:pPr>
        <w:rPr>
          <w:rFonts w:ascii="Times New Roman" w:hAnsi="Times New Roman" w:cs="Times New Roman"/>
          <w:sz w:val="28"/>
          <w:szCs w:val="28"/>
        </w:rPr>
      </w:pPr>
    </w:p>
    <w:p w:rsidR="00CE5ED3" w:rsidRDefault="00616A39" w:rsidP="00F9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7FD7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E5ED3" w:rsidRDefault="00CE5ED3" w:rsidP="00CE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ED3" w:rsidRDefault="00CE5ED3" w:rsidP="00F95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E67" w:rsidRDefault="003247F4" w:rsidP="00CE5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230" cy="3030220"/>
            <wp:effectExtent l="19050" t="0" r="0" b="0"/>
            <wp:docPr id="14" name="Рисунок 14" descr="C:\Users\павел\Desktop\упр цвет\2_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ел\Desktop\упр цвет\2_3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B0" w:rsidRDefault="003F5AB0" w:rsidP="00F95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47F4" w:rsidRDefault="003247F4" w:rsidP="00F95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47F4" w:rsidRDefault="00254727" w:rsidP="00F95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57400"/>
            <wp:effectExtent l="19050" t="0" r="0" b="0"/>
            <wp:docPr id="12" name="Рисунок 2" descr="сине-зеленая растя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е-зеленая растяж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27" w:rsidRDefault="00254727" w:rsidP="00F95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727" w:rsidRDefault="00254727" w:rsidP="00F95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47F4" w:rsidRDefault="00254727" w:rsidP="00F95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781175"/>
            <wp:effectExtent l="19050" t="0" r="0" b="0"/>
            <wp:docPr id="72" name="Рисунок 3" descr="трехцветная растя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хцветная растяж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37" w:rsidRDefault="00AF0D37" w:rsidP="00AF0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9CD" w:rsidRDefault="00C829CD" w:rsidP="0013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C0D" w:rsidRDefault="00DC6C0D" w:rsidP="008A43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ED3" w:rsidRDefault="00CE5ED3" w:rsidP="00CE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47F4" w:rsidRDefault="003247F4" w:rsidP="00DC6C0D">
      <w:pPr>
        <w:rPr>
          <w:rFonts w:ascii="Times New Roman" w:hAnsi="Times New Roman" w:cs="Times New Roman"/>
          <w:sz w:val="28"/>
          <w:szCs w:val="28"/>
        </w:rPr>
      </w:pPr>
    </w:p>
    <w:p w:rsidR="003247F4" w:rsidRDefault="003247F4" w:rsidP="00CE5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25686"/>
            <wp:effectExtent l="19050" t="0" r="3175" b="0"/>
            <wp:docPr id="13" name="Рисунок 13" descr="C:\Users\павел\Desktop\упр цв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упр цвет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D9" w:rsidRDefault="008A43D9" w:rsidP="00186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3D9" w:rsidRDefault="008A43D9" w:rsidP="00186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356" w:rsidRDefault="007508FA" w:rsidP="00133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44DC46" wp14:editId="4DC351A8">
            <wp:extent cx="4476115" cy="3253740"/>
            <wp:effectExtent l="19050" t="0" r="635" b="0"/>
            <wp:docPr id="17" name="Рисунок 3" descr="C:\Users\павел\Desktop\по рисунку и живописи\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по рисунку и живописи\17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D9" w:rsidRDefault="008A43D9" w:rsidP="00CE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AB0" w:rsidRDefault="007508FA" w:rsidP="00CE5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657" cy="2817628"/>
            <wp:effectExtent l="19050" t="0" r="4043" b="0"/>
            <wp:docPr id="10" name="Рисунок 2" descr="C:\Users\павел\Desktop\по рисунку и живописи\IMG_045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по рисунку и живописи\IMG_0459_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38" cy="281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FA" w:rsidRDefault="007508FA" w:rsidP="00CE5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</w:p>
    <w:p w:rsidR="003F5AB0" w:rsidRDefault="003F5AB0" w:rsidP="00CE5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AB0" w:rsidRDefault="003F5AB0" w:rsidP="00CE5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8768" cy="2870791"/>
            <wp:effectExtent l="19050" t="0" r="4582" b="0"/>
            <wp:docPr id="9" name="Рисунок 9" descr="C:\Users\павел\Desktop\упр цвет\img075-d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упр цвет\img075-ds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21" cy="288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B0" w:rsidRPr="003F5AB0" w:rsidRDefault="003F5AB0" w:rsidP="003F5A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</w:p>
    <w:sectPr w:rsidR="003F5AB0" w:rsidRPr="003F5AB0" w:rsidSect="0073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42B3E"/>
    <w:multiLevelType w:val="hybridMultilevel"/>
    <w:tmpl w:val="07C08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266D1D"/>
    <w:multiLevelType w:val="hybridMultilevel"/>
    <w:tmpl w:val="4192ED9C"/>
    <w:lvl w:ilvl="0" w:tplc="BA9EDE7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7E4848"/>
    <w:multiLevelType w:val="hybridMultilevel"/>
    <w:tmpl w:val="0C427EA6"/>
    <w:lvl w:ilvl="0" w:tplc="935E09C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A12468"/>
    <w:multiLevelType w:val="multilevel"/>
    <w:tmpl w:val="F7A2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776F"/>
    <w:rsid w:val="00005AF4"/>
    <w:rsid w:val="00013324"/>
    <w:rsid w:val="00046B94"/>
    <w:rsid w:val="00060CEB"/>
    <w:rsid w:val="0009232F"/>
    <w:rsid w:val="000A2FF9"/>
    <w:rsid w:val="000C663D"/>
    <w:rsid w:val="000C7740"/>
    <w:rsid w:val="000E1587"/>
    <w:rsid w:val="00133B7C"/>
    <w:rsid w:val="001427E2"/>
    <w:rsid w:val="00167F5A"/>
    <w:rsid w:val="001815E9"/>
    <w:rsid w:val="00186A74"/>
    <w:rsid w:val="001A3E2C"/>
    <w:rsid w:val="001D3C67"/>
    <w:rsid w:val="001E0D1F"/>
    <w:rsid w:val="00251075"/>
    <w:rsid w:val="00254727"/>
    <w:rsid w:val="002670BA"/>
    <w:rsid w:val="00291875"/>
    <w:rsid w:val="00292A0A"/>
    <w:rsid w:val="002A04EA"/>
    <w:rsid w:val="002A2450"/>
    <w:rsid w:val="002A5E23"/>
    <w:rsid w:val="002B189F"/>
    <w:rsid w:val="002B4930"/>
    <w:rsid w:val="002C7B6D"/>
    <w:rsid w:val="002D3CC8"/>
    <w:rsid w:val="002E3A32"/>
    <w:rsid w:val="003247F4"/>
    <w:rsid w:val="00326650"/>
    <w:rsid w:val="0033100A"/>
    <w:rsid w:val="00331E4C"/>
    <w:rsid w:val="00347367"/>
    <w:rsid w:val="00376CA5"/>
    <w:rsid w:val="003803BD"/>
    <w:rsid w:val="00394021"/>
    <w:rsid w:val="003B461B"/>
    <w:rsid w:val="003B63AE"/>
    <w:rsid w:val="003E34B4"/>
    <w:rsid w:val="003E4C7B"/>
    <w:rsid w:val="003F5AB0"/>
    <w:rsid w:val="00407479"/>
    <w:rsid w:val="004216BB"/>
    <w:rsid w:val="00432141"/>
    <w:rsid w:val="00445314"/>
    <w:rsid w:val="004821E6"/>
    <w:rsid w:val="004A2C24"/>
    <w:rsid w:val="00526836"/>
    <w:rsid w:val="00555E66"/>
    <w:rsid w:val="00561577"/>
    <w:rsid w:val="00567D32"/>
    <w:rsid w:val="005700B0"/>
    <w:rsid w:val="00591DE4"/>
    <w:rsid w:val="0059736A"/>
    <w:rsid w:val="005D616B"/>
    <w:rsid w:val="005F590E"/>
    <w:rsid w:val="006062F5"/>
    <w:rsid w:val="0061422B"/>
    <w:rsid w:val="00616A39"/>
    <w:rsid w:val="0061776F"/>
    <w:rsid w:val="0062091C"/>
    <w:rsid w:val="006218B0"/>
    <w:rsid w:val="00640D44"/>
    <w:rsid w:val="00650E47"/>
    <w:rsid w:val="006A3E65"/>
    <w:rsid w:val="006F7986"/>
    <w:rsid w:val="00712FC9"/>
    <w:rsid w:val="00724A92"/>
    <w:rsid w:val="007257A4"/>
    <w:rsid w:val="00734225"/>
    <w:rsid w:val="00744DC8"/>
    <w:rsid w:val="007508FA"/>
    <w:rsid w:val="007620A1"/>
    <w:rsid w:val="00767DF3"/>
    <w:rsid w:val="007C65F2"/>
    <w:rsid w:val="007F3F40"/>
    <w:rsid w:val="00845CDC"/>
    <w:rsid w:val="00851D68"/>
    <w:rsid w:val="008633EC"/>
    <w:rsid w:val="00871D0B"/>
    <w:rsid w:val="00875454"/>
    <w:rsid w:val="008871A1"/>
    <w:rsid w:val="008A43D9"/>
    <w:rsid w:val="00931095"/>
    <w:rsid w:val="00960B06"/>
    <w:rsid w:val="00971CC7"/>
    <w:rsid w:val="00976DA2"/>
    <w:rsid w:val="00977373"/>
    <w:rsid w:val="00991356"/>
    <w:rsid w:val="00996D94"/>
    <w:rsid w:val="009C26A0"/>
    <w:rsid w:val="009C7F6F"/>
    <w:rsid w:val="009D47BA"/>
    <w:rsid w:val="009F2332"/>
    <w:rsid w:val="009F45F4"/>
    <w:rsid w:val="00A347E4"/>
    <w:rsid w:val="00A54747"/>
    <w:rsid w:val="00A744D1"/>
    <w:rsid w:val="00A8376A"/>
    <w:rsid w:val="00AA0EB7"/>
    <w:rsid w:val="00AC0961"/>
    <w:rsid w:val="00AC2130"/>
    <w:rsid w:val="00AD54B7"/>
    <w:rsid w:val="00AE4AED"/>
    <w:rsid w:val="00AE5F4C"/>
    <w:rsid w:val="00AE7850"/>
    <w:rsid w:val="00AF0D37"/>
    <w:rsid w:val="00B02F51"/>
    <w:rsid w:val="00B3056E"/>
    <w:rsid w:val="00B418BE"/>
    <w:rsid w:val="00B41CD1"/>
    <w:rsid w:val="00B773F2"/>
    <w:rsid w:val="00B93EF6"/>
    <w:rsid w:val="00BB3DDD"/>
    <w:rsid w:val="00BF2D28"/>
    <w:rsid w:val="00C02AA2"/>
    <w:rsid w:val="00C05EFF"/>
    <w:rsid w:val="00C20D43"/>
    <w:rsid w:val="00C2579C"/>
    <w:rsid w:val="00C37FD7"/>
    <w:rsid w:val="00C65F0D"/>
    <w:rsid w:val="00C829CD"/>
    <w:rsid w:val="00C861DE"/>
    <w:rsid w:val="00C93D05"/>
    <w:rsid w:val="00CE5ED3"/>
    <w:rsid w:val="00CF4353"/>
    <w:rsid w:val="00CF5221"/>
    <w:rsid w:val="00CF7E1F"/>
    <w:rsid w:val="00D03D4C"/>
    <w:rsid w:val="00D32BDB"/>
    <w:rsid w:val="00D60B1E"/>
    <w:rsid w:val="00D671F8"/>
    <w:rsid w:val="00D77B9A"/>
    <w:rsid w:val="00D85A03"/>
    <w:rsid w:val="00DC6C0D"/>
    <w:rsid w:val="00E002DC"/>
    <w:rsid w:val="00E1394B"/>
    <w:rsid w:val="00E17006"/>
    <w:rsid w:val="00E17E0E"/>
    <w:rsid w:val="00E25F35"/>
    <w:rsid w:val="00E47F28"/>
    <w:rsid w:val="00E60B0D"/>
    <w:rsid w:val="00E64E67"/>
    <w:rsid w:val="00E732D6"/>
    <w:rsid w:val="00E80064"/>
    <w:rsid w:val="00EA2330"/>
    <w:rsid w:val="00ED0465"/>
    <w:rsid w:val="00EE3BDF"/>
    <w:rsid w:val="00EF597F"/>
    <w:rsid w:val="00F20738"/>
    <w:rsid w:val="00F207C8"/>
    <w:rsid w:val="00F377F1"/>
    <w:rsid w:val="00F501A0"/>
    <w:rsid w:val="00F95E1F"/>
    <w:rsid w:val="00FA5EB2"/>
    <w:rsid w:val="00FC14A1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2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2A0A"/>
  </w:style>
  <w:style w:type="character" w:styleId="a4">
    <w:name w:val="Strong"/>
    <w:basedOn w:val="a0"/>
    <w:uiPriority w:val="22"/>
    <w:qFormat/>
    <w:rsid w:val="00292A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A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A5EB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D3C6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ook">
    <w:name w:val="book"/>
    <w:basedOn w:val="a"/>
    <w:rsid w:val="001D3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3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13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11</cp:lastModifiedBy>
  <cp:revision>13</cp:revision>
  <dcterms:created xsi:type="dcterms:W3CDTF">2013-03-31T00:21:00Z</dcterms:created>
  <dcterms:modified xsi:type="dcterms:W3CDTF">2021-02-03T17:26:00Z</dcterms:modified>
</cp:coreProperties>
</file>