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ED" w:rsidRDefault="00DF7B41" w:rsidP="00DF7B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32"/>
        </w:rPr>
      </w:pPr>
      <w:bookmarkStart w:id="0" w:name="_GoBack"/>
      <w:bookmarkEnd w:id="0"/>
      <w:r w:rsidRPr="00DF7B41">
        <w:rPr>
          <w:rFonts w:ascii="Times New Roman" w:hAnsi="Times New Roman"/>
          <w:color w:val="000000" w:themeColor="text1"/>
          <w:sz w:val="28"/>
          <w:szCs w:val="32"/>
        </w:rPr>
        <w:t>ИЗОБРАЗИТЕЛЬНОЕ ИСКУССТВО В НРАВСТВЕННОМ ВОСПИТАНИИ УЧАЩИХСЯ</w:t>
      </w:r>
    </w:p>
    <w:p w:rsidR="00DF7B41" w:rsidRDefault="00DF7B41" w:rsidP="00DF7B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32"/>
        </w:rPr>
      </w:pPr>
    </w:p>
    <w:p w:rsidR="00DF7B41" w:rsidRDefault="00DF7B41" w:rsidP="00DF7B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  <w:szCs w:val="32"/>
        </w:rPr>
        <w:t>Преподаватель творческих дисциплин  Н.Е Ибраева</w:t>
      </w:r>
    </w:p>
    <w:p w:rsidR="00DF7B41" w:rsidRPr="00DF7B41" w:rsidRDefault="00DF7B41" w:rsidP="00DF7B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32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32"/>
        </w:rPr>
        <w:t xml:space="preserve">Лицей при </w:t>
      </w:r>
      <w:proofErr w:type="spellStart"/>
      <w:r>
        <w:rPr>
          <w:rFonts w:ascii="Times New Roman" w:hAnsi="Times New Roman"/>
          <w:color w:val="000000" w:themeColor="text1"/>
          <w:sz w:val="28"/>
          <w:szCs w:val="32"/>
        </w:rPr>
        <w:t>КазГАСА</w:t>
      </w:r>
      <w:proofErr w:type="spellEnd"/>
      <w:r>
        <w:rPr>
          <w:rFonts w:ascii="Times New Roman" w:hAnsi="Times New Roman"/>
          <w:color w:val="000000" w:themeColor="text1"/>
          <w:sz w:val="28"/>
          <w:szCs w:val="32"/>
        </w:rPr>
        <w:t>, г Алматы, Казахстан</w:t>
      </w:r>
    </w:p>
    <w:p w:rsidR="00207BED" w:rsidRPr="00207BED" w:rsidRDefault="00207BED" w:rsidP="00207B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  <w:shd w:val="clear" w:color="auto" w:fill="FFFFFF"/>
          <w:lang w:val="en-US"/>
        </w:rPr>
      </w:pPr>
    </w:p>
    <w:p w:rsidR="00207BED" w:rsidRPr="00891CAB" w:rsidRDefault="00207BED" w:rsidP="00207B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Нравственное воспитание исполняется в ходе всей воспитательной деятельности учителя с обучающимися. Руководя самостоятельной деятельностью школьников, организуя деятельность, игровой процесс, занятия, он придает им нравственный характер. </w:t>
      </w:r>
    </w:p>
    <w:p w:rsidR="00207BED" w:rsidRPr="000C4E86" w:rsidRDefault="00207BED" w:rsidP="00207B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Планируя занятие, ставит задачу таким образом, чтобы школьники, выполняя упражнение, имели возможность отобразить в рисунке свой подход к окружающей реальности; управляя работой учащихся, мотивирует его значение для окружающих.</w:t>
      </w:r>
    </w:p>
    <w:p w:rsidR="00207BED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  <w:lang w:val="en-US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Обычно общественные явления обладают одновременно определенным моральным и эстетическим значением и соответственно могут быть объектом как нравственной, так и эстетической оценки. Системе нравственности свойственно прекрасное, а прекрасное в обществе не может быть таковым, если оно вместе с тем не нравственно 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Нравственное и эстетическое рассматривают как неделимое сторон общественного сознания различных явлений человеческой жизни. Манеры поведения оцениваются не только с точки зрения моральной как выражение меры уважения к человеку, но и с точки зрения эстетической как проявление определенного вкуса, присущей человеку грации.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Вопросы неразрывности нравственного и эстетического получили свое освещение в работах ряда философов и искусствоведов: Л. А. </w:t>
      </w:r>
      <w:proofErr w:type="spellStart"/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Каминников</w:t>
      </w:r>
      <w:proofErr w:type="spellEnd"/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, И. С. Пономарева, П. С. Трофимов, Д. Б. </w:t>
      </w:r>
      <w:proofErr w:type="spellStart"/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Кабалевский</w:t>
      </w:r>
      <w:proofErr w:type="spellEnd"/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Рассмотрение в единстве этического и эстетического дает правильно реализоваться в подлинно прекрасных поступках подрастающего поколения.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Четко прослеживается взаимосвязь между эстетическим развитием человека и его отношением к труду.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Огромно нравственное и эстетическое значение окружающей среды. Живая природа, ее красота — безграничный ресурс вдохновения, картины природы, переживания, навеянные природой или происходящие на фоне природы. Воспитание почтение к природе и природоохранная работа имеют нравственный смысл.</w:t>
      </w:r>
    </w:p>
    <w:p w:rsidR="00207BED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Неразрывную связь между передовой моралью и подлинным искусством подчеркивали многие педагоги и искусствоведы. О воспитательном и образовательном значении идейного, реалистического искусства со всей определенностью говорил В. Г. Белинский. По его словам искусство действует на человека не меньше чем наука. Они необходимы человечеству. И не обойтись без этих компонентов для развития нравственных идеалов 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Вопросы взаимосвязи прекрасного и нравственного, эстетики и этики, нравственного содержания искусства и специфики его художественного </w:t>
      </w: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выражения органически связаны с проблемой эстетического идеала, положительного героя современности.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Искусство органично включает в себя все стороны воспитательных и образовательных сторон развития.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Единство эстетического и нравственного отраженно в мировых шедеврах изобразительного искусства. Она формирует мировоззрение, нравственный облик и характер, эстетические вкусы и идейные убеждения, раскрывает богатый нравственный мир школьника, воплощает в образах своих героев их всестороннюю общественную и личную жизнь в неразрывном единстве.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Искусство, оценивает действительность с нравственной стороны, показывает основы зарождения нравственных чувств в суждениях будущего поколения. Оценивая роль эстетического в формировании нравственности, А. М. Горький говорил: «Эстетика— этика будущего». Искусство выражает философские идеи, раскрывает их в неразрывной связи с нравственными и эстетическими переживаниями и представлениями.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Значение искусства как «школы воспитания чувств», «летописи добра и зла», «картины нравов»</w:t>
      </w: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Художественное произведение может осуществлять нравственное воздействие не только прямой постановкой моральных проблем, отражением моральных конфликтов, но и самой эстетической природой образов, красотой содержания и формы искусства, которые внутренне связаны с нравственными понятиями и оценками.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Нравственно воспитанные школьники становятся более восприимчивыми к самым гуманистическим нравственным идеям общества. Нравственное воспитание как бы создает почву для дальнейшего углубления и распространения в сознании и чувствах школьников прививаемых им самой действительностью высоких нравственных убеждений.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Мораль в свою очередь — важный фактор нравственного развития школьников. Чем глубже у школьников нравственные убеждения, тем труднее им совершить действие, противоречащее их нравственному идеалу, тем активнее они борются за красоту в человеческих отношениях</w:t>
      </w: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Сила воздействия на личность, ее нравственность зависят не только от возможностей, заложенных в искусстве, но и от их реализации.</w:t>
      </w:r>
    </w:p>
    <w:p w:rsidR="00207BED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en-US"/>
        </w:rPr>
      </w:pPr>
      <w:r w:rsidRPr="000C4E86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Неразрывность нравственного и эстетического содержания в воспитании помогает формированию всесторонне развитого, морально чистого, физически совершенного, прекрасного человека 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 какой степени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изучат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навык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транслируемый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предыдущими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поколениями,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до такой степени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с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разбираться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изменяющихся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обстоятельствах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понимать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культуры.</w:t>
      </w:r>
    </w:p>
    <w:p w:rsidR="00207BED" w:rsidRPr="00891CAB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Значение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искусства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нравственных истоков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велико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однако человек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обязаны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иметь в виду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то, что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оно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небезграничное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Ещё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древние философы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обозначили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особенную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специфику взаимодействия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художества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нравственности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07BED" w:rsidRPr="00B57758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художества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преобразовывать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несчастье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благо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оно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правомерно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«прояснять»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высоконравственное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чувства человечества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пояснение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меняет нравственные позиции человека в целом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07BED" w:rsidRPr="000C4E86" w:rsidRDefault="00207BED" w:rsidP="0020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особое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«прояснения»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главным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орудием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нравственного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 изобразительным искусством. Нравственное воспитание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переплетается с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эстетическим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обучением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так как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взаимосвязь между этими ценностями</w:t>
      </w:r>
      <w:r w:rsidRPr="000C4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F4D04" w:rsidRDefault="00DF4D04">
      <w:pPr>
        <w:rPr>
          <w:lang w:val="en-US"/>
        </w:rPr>
      </w:pPr>
    </w:p>
    <w:p w:rsidR="00207BED" w:rsidRPr="000C4E86" w:rsidRDefault="00DF7B41" w:rsidP="00DF7B41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  <w:lang w:val="kk-KZ"/>
        </w:rPr>
        <w:t>Литература</w:t>
      </w:r>
    </w:p>
    <w:p w:rsidR="00207BED" w:rsidRDefault="00207BED">
      <w:pPr>
        <w:rPr>
          <w:lang w:val="en-US"/>
        </w:rPr>
      </w:pPr>
    </w:p>
    <w:p w:rsidR="00DF7B41" w:rsidRDefault="00207BED" w:rsidP="00207B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Исаева, И.Ю. Досуговая педагогика: учеб, пособие / И.Ю. Исаева. — М.: Флинта: НОУ ВПО «МПСИ», </w:t>
      </w:r>
    </w:p>
    <w:p w:rsidR="00207BED" w:rsidRPr="00DF7B41" w:rsidRDefault="00207BED" w:rsidP="00207B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Густон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 Искусство воспитания детей нашего времени / К. </w:t>
      </w: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Густон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М.: </w:t>
      </w: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Паолин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, 2001.</w:t>
      </w:r>
    </w:p>
    <w:p w:rsidR="00207BED" w:rsidRPr="000C4E86" w:rsidRDefault="00207BED" w:rsidP="00207B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Маслов, Н. В. Духовные и нравственные основы образования и воспитания. / Н. В. Маслов: — М.: Самшит—</w:t>
      </w:r>
      <w:proofErr w:type="spellStart"/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>издат</w:t>
      </w:r>
      <w:proofErr w:type="spellEnd"/>
      <w:r w:rsidRPr="000C4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2013. </w:t>
      </w:r>
    </w:p>
    <w:p w:rsidR="00207BED" w:rsidRPr="00DF7B41" w:rsidRDefault="00207BED" w:rsidP="00DF7B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Смайлс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Саморазвитие умственное, нравственное и практическое. / С. </w:t>
      </w: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Смайлс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Мн.: </w:t>
      </w:r>
      <w:proofErr w:type="spellStart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>Ушвератэцкае</w:t>
      </w:r>
      <w:proofErr w:type="spellEnd"/>
      <w:r w:rsidRPr="00DF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2000. </w:t>
      </w:r>
    </w:p>
    <w:sectPr w:rsidR="00207BED" w:rsidRPr="00DF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54A1"/>
    <w:multiLevelType w:val="hybridMultilevel"/>
    <w:tmpl w:val="EEEA3E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ED"/>
    <w:rsid w:val="00207BED"/>
    <w:rsid w:val="00DF4D04"/>
    <w:rsid w:val="00DF7B41"/>
    <w:rsid w:val="00E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6AD01-F04E-493B-99CE-0732CD4E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назигуль</cp:lastModifiedBy>
  <cp:revision>2</cp:revision>
  <dcterms:created xsi:type="dcterms:W3CDTF">2023-01-31T06:47:00Z</dcterms:created>
  <dcterms:modified xsi:type="dcterms:W3CDTF">2023-01-31T06:47:00Z</dcterms:modified>
</cp:coreProperties>
</file>