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61DE" w14:textId="2E5D0120" w:rsidR="00E865A5" w:rsidRDefault="000E4D9F" w:rsidP="000E4D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7216" behindDoc="0" locked="0" layoutInCell="1" allowOverlap="1" wp14:anchorId="4FAC0EFC" wp14:editId="1779CB02">
            <wp:simplePos x="0" y="0"/>
            <wp:positionH relativeFrom="column">
              <wp:posOffset>4819650</wp:posOffset>
            </wp:positionH>
            <wp:positionV relativeFrom="paragraph">
              <wp:posOffset>-200025</wp:posOffset>
            </wp:positionV>
            <wp:extent cx="1114425" cy="1492885"/>
            <wp:effectExtent l="0" t="0" r="9525" b="0"/>
            <wp:wrapSquare wrapText="bothSides"/>
            <wp:docPr id="1028616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92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9A6B26" w:rsidRPr="000E4D9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Магжану</w:t>
      </w:r>
      <w:proofErr w:type="spellEnd"/>
      <w:r w:rsidR="009A6B26" w:rsidRPr="000E4D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Жумабаеву</w:t>
      </w:r>
      <w:proofErr w:type="gramEnd"/>
      <w:r w:rsidR="009A6B26" w:rsidRPr="000E4D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A6B26">
        <w:rPr>
          <w:rFonts w:ascii="Times New Roman" w:hAnsi="Times New Roman" w:cs="Times New Roman"/>
          <w:b/>
          <w:bCs/>
          <w:sz w:val="28"/>
          <w:szCs w:val="28"/>
          <w:lang w:val="ru-RU"/>
        </w:rPr>
        <w:t>-130 лет</w:t>
      </w:r>
    </w:p>
    <w:p w14:paraId="00EC478D" w14:textId="77777777" w:rsidR="00E865A5" w:rsidRDefault="00E865A5" w:rsidP="000E4D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81A27A" w14:textId="77777777" w:rsidR="00E865A5" w:rsidRDefault="00E865A5" w:rsidP="000E4D9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1F42C2EB" w14:textId="77777777" w:rsidR="00E865A5" w:rsidRDefault="009A6B26" w:rsidP="000E4D9F">
      <w:pPr>
        <w:ind w:firstLineChars="200" w:firstLine="56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Для того чтобы быть настоящим Человеком, недостаточно любить лишь себя, своих близких. Обязательным условием является любовь к человечеству.</w:t>
      </w:r>
    </w:p>
    <w:p w14:paraId="5F3C70DE" w14:textId="77777777" w:rsidR="00E865A5" w:rsidRDefault="009A6B26" w:rsidP="000E4D9F">
      <w:pPr>
        <w:ind w:firstLineChars="1750" w:firstLine="491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Жумабаев</w:t>
      </w:r>
    </w:p>
    <w:p w14:paraId="2CC2D7BE" w14:textId="77777777" w:rsidR="00E865A5" w:rsidRDefault="00E865A5" w:rsidP="000E4D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DB6326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году исполняется 130 лет со дня рождения великого поэта, писателя, публициста, педагога,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дного из основателей новой казахской литературы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Жумабаева.</w:t>
      </w:r>
    </w:p>
    <w:p w14:paraId="00777B74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езидент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страны  Касым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Жомарт Токаев в своем поздравительном письме отметил: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 - гордость не только казахов, но и всех тюркских народов. Песни поэта, наполненные безгран</w:t>
      </w:r>
      <w:r>
        <w:rPr>
          <w:rFonts w:ascii="Times New Roman" w:hAnsi="Times New Roman" w:cs="Times New Roman"/>
          <w:sz w:val="28"/>
          <w:szCs w:val="28"/>
          <w:lang w:val="ru-RU"/>
        </w:rPr>
        <w:t>ичной любовью к Родине, нашли свой путь к сердцам людей и вошли в золотой фонд нашего духовного наследия. На прошедшем в Туркестане Национальном курултае я особо подчеркнул необходимость прививать молодежи благородство и доброту. Это очень важно для формир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ования качественно новой нации. Поэтому необходимо глубоко изучать и всесторонне популяризировать творчество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Огромное литературное наследие поэта, несомненно, станет достоянием многих поколений. Его поэзия всегда будет жить с народом», -говорится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поздравлении 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резидента.</w:t>
      </w:r>
    </w:p>
    <w:p w14:paraId="02C7D208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Бекенулы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 родился 25 июня 1893 года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Сарытомар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севере  Казахстана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нынешний район имени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Жумабаева. Он происходил из зажиточной семьи, его отец был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волостным управителем.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супругой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Гульсим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целом было семь сыновей и две дочери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 Муслим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Кахарман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Мухаметжан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Салай,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Калижан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Сабыржан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Гуляндан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Гулбарам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Всем своим детям отец дал начальное образование,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Калижан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абыржан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получили и высшее. В то время не каждый родит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 мог позволить себе такое, 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человек прогрессивных взглядов, понимал, что будущее за просвещенными людьми, и делал все возможное, чтобы его дети не остались в тьме неграмотности. </w:t>
      </w:r>
    </w:p>
    <w:p w14:paraId="46D13BEC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отличался с раннего детства, у него был острый ум, цепкая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память,способность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стихосложению тоже проявились рано. Уже в четыре года он умел читать на нескольких восточных языках: арабском, персидском, турецком. После окончания медресе Бегишева Жумабаев поступает в Медресе- Галия (Высшее мусульманское заведение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городе Уфе).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Талантливого ученика замечает известный классик татарской литературы</w:t>
      </w:r>
      <w:r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едагог Галымжан Ибрагимов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 и советует способному юноше совершенствовать и развивать свои знания. При его поддержке в 1912 году в Казани выходит в свет первый сборник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sz w:val="28"/>
          <w:szCs w:val="28"/>
          <w:lang w:val="ru-RU"/>
        </w:rPr>
        <w:t>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Жумабаева. После выхода в свет сборника «Шолпан» он заявляет о себе как поэт, и народ его принимает.</w:t>
      </w:r>
    </w:p>
    <w:p w14:paraId="63F4A8DB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Главная тема этого периода </w:t>
      </w:r>
      <w:r>
        <w:rPr>
          <w:rFonts w:ascii="Times New Roman" w:hAnsi="Times New Roman" w:cs="Times New Roman"/>
          <w:sz w:val="28"/>
          <w:szCs w:val="28"/>
          <w:lang w:val="ru-RU"/>
        </w:rPr>
        <w:t>- родная степь, природа Казахстана.</w:t>
      </w:r>
    </w:p>
    <w:p w14:paraId="3BFEBC2A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Степь и просторы, что глаз влекут,</w:t>
      </w:r>
    </w:p>
    <w:p w14:paraId="36857299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Где колышется трава, шёлком звеня,</w:t>
      </w:r>
    </w:p>
    <w:p w14:paraId="388A1B2B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Горы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высокие, где чистые родники текут,</w:t>
      </w:r>
    </w:p>
    <w:p w14:paraId="25411451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Вот настоящая мать, родившая меня.</w:t>
      </w:r>
    </w:p>
    <w:p w14:paraId="4CB53D25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 же время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Мыржакып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Дулатов и Ахмет Байтурсынов настойчиво рекомендуют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изучать русский язык. Он начинает знакомиться с русской и европейской литературой, сотрудничает с газет</w:t>
      </w:r>
      <w:r>
        <w:rPr>
          <w:rFonts w:ascii="Times New Roman" w:hAnsi="Times New Roman" w:cs="Times New Roman"/>
          <w:sz w:val="28"/>
          <w:szCs w:val="28"/>
          <w:lang w:val="ru-RU"/>
        </w:rPr>
        <w:t>ой «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FF7867C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1913 году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поступает в Омскую учительскую семинарию.  В годы, проведенные в Омске, он принимает активное участие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создании  общества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редактирует рукописный журнал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Балапан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   </w:t>
      </w:r>
    </w:p>
    <w:p w14:paraId="35EF3F47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вступает в ряды «Алаш», его включают в с</w:t>
      </w:r>
      <w:r>
        <w:rPr>
          <w:rFonts w:ascii="Times New Roman" w:hAnsi="Times New Roman" w:cs="Times New Roman"/>
          <w:sz w:val="28"/>
          <w:szCs w:val="28"/>
          <w:lang w:val="ru-RU"/>
        </w:rPr>
        <w:t>остав областного комитета партии. Тем не менее активно политикой акын не занимается, много времени он уделяет своему творчеству, трудится в журналистике, возглавляет газету «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Бостандық</w:t>
      </w:r>
      <w:proofErr w:type="spellEnd"/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туы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65B66C7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Писатель, призывавший молодежь учиться, также написал несколько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трудов по педагогике, такие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  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Педагогика», «Обучение родному языку в начальной школе». Принимает активное участие в создании литературы для детей. Труды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Жумабаева  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педагогике актуальны по сей день.</w:t>
      </w:r>
    </w:p>
    <w:p w14:paraId="6B82ADEB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Неспокойный и творчески плодотворный период жизни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связан с переездом в 1922 году в Ташкент, где он создает поэму «Батыр Баян», цикл стихов о Туркестане, статьи об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Бухаре-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ырау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Абубакире Диваеве. В это же время он продолжает сотрудничать с газетой «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и журналом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«Шолпан».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1922- </w:t>
      </w:r>
      <w:r>
        <w:rPr>
          <w:rFonts w:ascii="Times New Roman" w:hAnsi="Times New Roman" w:cs="Times New Roman"/>
          <w:sz w:val="28"/>
          <w:szCs w:val="28"/>
          <w:lang w:val="ru-RU"/>
        </w:rPr>
        <w:t>1923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годах в издательстве в Казани вышли сразу два сборника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которые стали ярким свидетельством его поэтического таланта.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56F11B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Большую роль в становлении личности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сыграли академик Григорий Потанин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акын, ученый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Мыржакып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Дулатов и директор семи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нарии Александр Сидельников. Уже после первой встречи с ним академик Потанин говорил о том, что его ждет яркое будущее, проведя аналогию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Шоканом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Уалихановым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 сожалению, яркая звезда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погасла, едва успев зажечься. Как и многие представители перед</w:t>
      </w:r>
      <w:r>
        <w:rPr>
          <w:rFonts w:ascii="Times New Roman" w:hAnsi="Times New Roman" w:cs="Times New Roman"/>
          <w:sz w:val="28"/>
          <w:szCs w:val="28"/>
          <w:lang w:val="ru-RU"/>
        </w:rPr>
        <w:t>овой интеллигенции, он был уничтожен тоталитарной системой.</w:t>
      </w:r>
    </w:p>
    <w:p w14:paraId="156C5F78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июле 1929г.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арестовали. Его забрали из дома в Петропавловске. </w:t>
      </w:r>
    </w:p>
    <w:p w14:paraId="79973D15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и другие десятки членов партии «Алаш Орда»,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осужден на 10 лет каторжных работ и отправлен в карельские леса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Соловки, в общеизвестный лагерь для политзаключенных.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Вследствие хлопотам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Максима Горького он вышел оттуда, но ненадолго. Проработав учителем русского языка и литературы в средней школе, Жумабаев по приглашению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С.Сейфуллина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прибыл в Алма-Ату. </w:t>
      </w:r>
    </w:p>
    <w:p w14:paraId="3A0F3B33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1937 п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чальном для казахского народа году великий поэт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писатель, педагог снова был брошен в застенки, в этот раз навсегда. Он уходил, зная, что вряд ли вернется, но все же нашел в себе силы сказать супруге: «Я не прощаюсь. Ведь даже сам Бог не карает дважды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дин 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тот же грех...».</w:t>
      </w:r>
    </w:p>
    <w:p w14:paraId="755EF502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1938 году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 был расстрелян. </w:t>
      </w:r>
    </w:p>
    <w:p w14:paraId="56EA33A1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горячо любил свой народ, свою землю и очень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чутко 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искусно передавал внутренний мир казахов.</w:t>
      </w:r>
    </w:p>
    <w:p w14:paraId="71CB8286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 поэмы «Батыр Баян», «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Қорқыт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Жүсіпхан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«Сказка», вошли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сокровищницу казахской литературы.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переводил на казахский язык произведения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М.Горького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Мамина-Сибиряка,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М.Лермонтова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Гейне, Гете.</w:t>
      </w:r>
    </w:p>
    <w:p w14:paraId="275B431F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его рассказ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олпанның</w:t>
      </w:r>
      <w:proofErr w:type="spellEnd"/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күнәсі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стал первым произведением в казахской прозе с элементами психологического анализа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попыткой вглядеться в просторы человеческого подсознания. </w:t>
      </w:r>
    </w:p>
    <w:p w14:paraId="732ABA3A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4D9F">
        <w:rPr>
          <w:rFonts w:ascii="Times New Roman" w:hAnsi="Times New Roman" w:cs="Times New Roman"/>
          <w:sz w:val="28"/>
          <w:szCs w:val="28"/>
          <w:lang w:val="ru-RU"/>
        </w:rPr>
        <w:t>Поэтическое наследие основателя новой казахской литературы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Жумабаева 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прошло</w:t>
      </w:r>
      <w:proofErr w:type="gramEnd"/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испытание временем и доказало свою художественную ценность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 Главные особенности его произведений - тонкое лириче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ское переживание мира, разноплановость художественных образов. Творчество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азало могучее влияние на всю казахскую литературу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послеабаевского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периода.  </w:t>
      </w:r>
    </w:p>
    <w:p w14:paraId="4937253A" w14:textId="77777777" w:rsidR="00E865A5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Литературные труды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4D9F">
        <w:rPr>
          <w:rFonts w:ascii="Times New Roman" w:hAnsi="Times New Roman" w:cs="Times New Roman"/>
          <w:sz w:val="28"/>
          <w:szCs w:val="28"/>
          <w:lang w:val="ru-RU"/>
        </w:rPr>
        <w:t>Магжана</w:t>
      </w:r>
      <w:proofErr w:type="spellEnd"/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дошл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до нас благодаря его второй супруге Зулейхе</w:t>
      </w:r>
      <w:r>
        <w:rPr>
          <w:rFonts w:ascii="Times New Roman" w:hAnsi="Times New Roman" w:cs="Times New Roman"/>
          <w:sz w:val="28"/>
          <w:szCs w:val="28"/>
          <w:lang w:val="ru-RU"/>
        </w:rPr>
        <w:t>. Свыше 20 лет она хранила от всех произведения акына, веря, что его звезда вновь зажжется.</w:t>
      </w:r>
    </w:p>
    <w:p w14:paraId="639BFA1C" w14:textId="77777777" w:rsidR="00E865A5" w:rsidRPr="000E4D9F" w:rsidRDefault="009A6B26" w:rsidP="000E4D9F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Надежды ее оправдались, 8 июля 1960 года по решению суда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Магжан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Жумабаев был реабилитирован посмертно.</w:t>
      </w:r>
      <w:r w:rsidRPr="000E4D9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71D6EE6B" w14:textId="77777777" w:rsidR="00E865A5" w:rsidRDefault="009A6B26" w:rsidP="000E4D9F">
      <w:pPr>
        <w:ind w:firstLineChars="250" w:firstLine="700"/>
        <w:jc w:val="both"/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0E4D9F"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>Работы в направ</w:t>
      </w:r>
      <w:r w:rsidRPr="000E4D9F"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лении изучения жизни и творчества великого казахского поэта </w:t>
      </w:r>
      <w:proofErr w:type="spellStart"/>
      <w:r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>Магжана</w:t>
      </w:r>
      <w:proofErr w:type="spellEnd"/>
      <w:r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Жумабаева </w:t>
      </w:r>
      <w:r w:rsidRPr="000E4D9F"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>вс</w:t>
      </w:r>
      <w:r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>ё еще требуют глубокого анализа и всестороннего исследования.</w:t>
      </w:r>
      <w:r w:rsidRPr="000E4D9F"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</w:p>
    <w:p w14:paraId="2A1F2D25" w14:textId="77777777" w:rsidR="000E4D9F" w:rsidRPr="000E4D9F" w:rsidRDefault="000E4D9F" w:rsidP="000E4D9F">
      <w:pPr>
        <w:ind w:firstLineChars="250" w:firstLine="700"/>
        <w:jc w:val="both"/>
        <w:rPr>
          <w:rFonts w:ascii="Times New Roman" w:eastAsia="serif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</w:p>
    <w:p w14:paraId="5D856E70" w14:textId="77777777" w:rsidR="00E865A5" w:rsidRDefault="009A6B26" w:rsidP="000E4D9F">
      <w:pPr>
        <w:ind w:firstLineChars="250" w:firstLine="703"/>
        <w:jc w:val="both"/>
        <w:rPr>
          <w:rFonts w:ascii="Times New Roman" w:eastAsia="serif" w:hAnsi="Times New Roman" w:cs="Times New Roman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   </w:t>
      </w:r>
      <w:proofErr w:type="spellStart"/>
      <w:r>
        <w:rPr>
          <w:rFonts w:ascii="Times New Roman" w:eastAsia="serif" w:hAnsi="Times New Roman" w:cs="Times New Roman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А.Н.Айтуганова</w:t>
      </w:r>
      <w:proofErr w:type="spellEnd"/>
      <w:r>
        <w:rPr>
          <w:rFonts w:ascii="Times New Roman" w:eastAsia="serif" w:hAnsi="Times New Roman" w:cs="Times New Roman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, магистр педагогических наук, старший преподаватель кафедры казахского, русского и иностранных</w:t>
      </w:r>
      <w:r>
        <w:rPr>
          <w:rFonts w:ascii="Times New Roman" w:eastAsia="serif" w:hAnsi="Times New Roman" w:cs="Times New Roman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языков Казахской академии спорта и туризма г. Алматы</w:t>
      </w:r>
    </w:p>
    <w:p w14:paraId="62EAAA5C" w14:textId="77777777" w:rsidR="00E865A5" w:rsidRDefault="00E865A5" w:rsidP="000E4D9F">
      <w:pPr>
        <w:ind w:firstLineChars="250" w:firstLine="700"/>
        <w:jc w:val="both"/>
        <w:rPr>
          <w:rFonts w:ascii="Times New Roman" w:eastAsia="serif" w:hAnsi="Times New Roman" w:cs="Times New Roman"/>
          <w:i/>
          <w:iCs/>
          <w:color w:val="151515"/>
          <w:sz w:val="28"/>
          <w:szCs w:val="28"/>
          <w:shd w:val="clear" w:color="auto" w:fill="FFFFFF"/>
          <w:lang w:val="ru-RU"/>
        </w:rPr>
      </w:pPr>
    </w:p>
    <w:p w14:paraId="5F9665EF" w14:textId="77777777" w:rsidR="00E865A5" w:rsidRDefault="009A6B26" w:rsidP="000E4D9F">
      <w:pPr>
        <w:pStyle w:val="a6"/>
        <w:shd w:val="clear" w:color="auto" w:fill="FFFFFF"/>
        <w:spacing w:beforeAutospacing="0"/>
        <w:ind w:firstLine="709"/>
        <w:jc w:val="both"/>
        <w:rPr>
          <w:rFonts w:eastAsia="Segoe UI"/>
          <w:color w:val="212529"/>
        </w:rPr>
      </w:pPr>
      <w:proofErr w:type="spellStart"/>
      <w:r>
        <w:rPr>
          <w:rStyle w:val="a5"/>
          <w:rFonts w:eastAsia="Segoe UI"/>
          <w:color w:val="212529"/>
          <w:shd w:val="clear" w:color="auto" w:fill="FFFFFF"/>
        </w:rPr>
        <w:t>Литература</w:t>
      </w:r>
      <w:proofErr w:type="spellEnd"/>
      <w:r>
        <w:rPr>
          <w:rStyle w:val="a5"/>
          <w:rFonts w:eastAsia="Segoe UI"/>
          <w:color w:val="212529"/>
          <w:shd w:val="clear" w:color="auto" w:fill="FFFFFF"/>
        </w:rPr>
        <w:t>:</w:t>
      </w:r>
    </w:p>
    <w:p w14:paraId="27D16BD9" w14:textId="77777777" w:rsidR="00E865A5" w:rsidRP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Концепция воспитания в системе непрерывного образования Республики Казахстана </w:t>
      </w:r>
      <w:proofErr w:type="spellStart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httD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://5</w:t>
      </w:r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s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.</w:t>
      </w:r>
      <w:proofErr w:type="spellStart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ucoz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.</w:t>
      </w:r>
      <w:proofErr w:type="spellStart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ru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Dubl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/2-</w:t>
      </w:r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l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-0-13</w:t>
      </w:r>
    </w:p>
    <w:p w14:paraId="28233E7F" w14:textId="77777777" w:rsidR="00E865A5" w:rsidRP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Очерки истории школы и педагогической мысли народов СССР: конец </w:t>
      </w:r>
      <w:proofErr w:type="gramStart"/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XIX</w:t>
      </w: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- </w:t>
      </w: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начало</w:t>
      </w:r>
      <w:proofErr w:type="gramEnd"/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XX</w:t>
      </w: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вв.</w:t>
      </w:r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/ Под ред. Э.Д. Днепрова, С.Ф. Егорова, Ф.Г. </w:t>
      </w:r>
      <w:proofErr w:type="spellStart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Паначина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, Б.К. </w:t>
      </w:r>
      <w:proofErr w:type="spellStart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Тебиева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. - </w:t>
      </w:r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M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.: Педагогика, 1991. - с. 448</w:t>
      </w:r>
    </w:p>
    <w:p w14:paraId="6B215FBB" w14:textId="77777777" w:rsidR="00E865A5" w:rsidRP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Елеукенов</w:t>
      </w:r>
      <w:proofErr w:type="spellEnd"/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Ш.</w:t>
      </w:r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Магжан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. Творческая биография", Алматы, «Санат», 1995. - с. 41</w:t>
      </w:r>
    </w:p>
    <w:p w14:paraId="7A6281B7" w14:textId="77777777" w:rsidR="00E865A5" w:rsidRP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«Пророк и падишах национальной поэзии» (библиографический указате</w:t>
      </w: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ль), Алматы, Центр, научная библиотека АН Казахстана, 2001.</w:t>
      </w:r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- с. 12</w:t>
      </w:r>
    </w:p>
    <w:p w14:paraId="30174231" w14:textId="77777777" w:rsidR="00E865A5" w:rsidRP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Жумабаев М.</w:t>
      </w:r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«Педагогика», Алматы. 1993 г. - с. 786.</w:t>
      </w:r>
    </w:p>
    <w:p w14:paraId="674F7946" w14:textId="77777777" w:rsid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</w:rPr>
      </w:pPr>
      <w:r w:rsidRPr="000E4D9F"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Жумабаев М.</w:t>
      </w:r>
      <w:r>
        <w:rPr>
          <w:rStyle w:val="a5"/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Стихи. Буклет. (К 100-летию поэта. Переводы на русский. Сост. К. </w:t>
      </w:r>
      <w:proofErr w:type="spellStart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>Бакбергенов</w:t>
      </w:r>
      <w:proofErr w:type="spellEnd"/>
      <w:r w:rsidRPr="000E4D9F"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). </w:t>
      </w:r>
      <w:proofErr w:type="spellStart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Алматы</w:t>
      </w:r>
      <w:proofErr w:type="spellEnd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Жазушы</w:t>
      </w:r>
      <w:proofErr w:type="spellEnd"/>
      <w:r>
        <w:rPr>
          <w:rFonts w:ascii="Times New Roman" w:eastAsia="Segoe UI" w:hAnsi="Times New Roman" w:cs="Times New Roman"/>
          <w:color w:val="212529"/>
          <w:sz w:val="24"/>
          <w:szCs w:val="24"/>
          <w:shd w:val="clear" w:color="auto" w:fill="FFFFFF"/>
        </w:rPr>
        <w:t>, 1993. - с. 145</w:t>
      </w:r>
    </w:p>
    <w:p w14:paraId="5468D864" w14:textId="77777777" w:rsidR="000E4D9F" w:rsidRDefault="000E4D9F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</w:rPr>
      </w:pPr>
      <w:hyperlink r:id="rId7" w:history="1">
        <w:r w:rsidRPr="00530DBD">
          <w:rPr>
            <w:rStyle w:val="a4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https://www.nur.kz/family/school/1680651-magzan-zumabaev-biografia-tvorcestvo-poeta/</w:t>
        </w:r>
      </w:hyperlink>
    </w:p>
    <w:p w14:paraId="0BE679A3" w14:textId="5CD437AD" w:rsidR="00E865A5" w:rsidRPr="000E4D9F" w:rsidRDefault="009A6B26" w:rsidP="000E4D9F">
      <w:pPr>
        <w:numPr>
          <w:ilvl w:val="0"/>
          <w:numId w:val="1"/>
        </w:numPr>
        <w:spacing w:beforeAutospacing="1" w:afterAutospacing="1"/>
        <w:ind w:left="0" w:firstLine="709"/>
        <w:jc w:val="both"/>
        <w:rPr>
          <w:rFonts w:ascii="Times New Roman" w:hAnsi="Times New Roman" w:cs="Times New Roman"/>
        </w:rPr>
      </w:pPr>
      <w:r w:rsidRPr="000E4D9F">
        <w:rPr>
          <w:rFonts w:ascii="Times New Roman" w:eastAsia="SimSun" w:hAnsi="Times New Roman" w:cs="Times New Roman"/>
          <w:color w:val="212121"/>
          <w:sz w:val="24"/>
          <w:szCs w:val="24"/>
          <w:shd w:val="clear" w:color="auto" w:fill="FFFFFF"/>
        </w:rPr>
        <w:t> </w:t>
      </w:r>
      <w:hyperlink r:id="rId8" w:history="1">
        <w:r w:rsidRPr="000E4D9F">
          <w:rPr>
            <w:rStyle w:val="a4"/>
            <w:rFonts w:ascii="Times New Roman" w:eastAsia="SimSun" w:hAnsi="Times New Roman" w:cs="Times New Roman"/>
            <w:sz w:val="24"/>
            <w:szCs w:val="24"/>
            <w:u w:val="none"/>
            <w:shd w:val="clear" w:color="auto" w:fill="FFFFFF"/>
          </w:rPr>
          <w:t>https://www.nur.kz/family/school/1680651-magzan-zumabaev-biografia-tvorcestvo-poeta/</w:t>
        </w:r>
      </w:hyperlink>
    </w:p>
    <w:p w14:paraId="23D50EE0" w14:textId="77777777" w:rsidR="00E865A5" w:rsidRPr="000E4D9F" w:rsidRDefault="00E865A5" w:rsidP="000E4D9F">
      <w:pPr>
        <w:ind w:firstLine="709"/>
        <w:jc w:val="both"/>
        <w:rPr>
          <w:rStyle w:val="a3"/>
          <w:rFonts w:ascii="sans-serif" w:eastAsia="sans-serif" w:hAnsi="sans-serif" w:cs="sans-serif"/>
          <w:b/>
          <w:bCs/>
          <w:i w:val="0"/>
          <w:iCs w:val="0"/>
          <w:color w:val="006400"/>
          <w:sz w:val="24"/>
          <w:szCs w:val="24"/>
          <w:shd w:val="clear" w:color="auto" w:fill="FFFFFF"/>
        </w:rPr>
      </w:pPr>
    </w:p>
    <w:sectPr w:rsidR="00E865A5" w:rsidRPr="000E4D9F" w:rsidSect="000E4D9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70AE14"/>
    <w:multiLevelType w:val="multilevel"/>
    <w:tmpl w:val="7A1AB9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num w:numId="1" w16cid:durableId="11826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A5"/>
    <w:rsid w:val="000E4D9F"/>
    <w:rsid w:val="0024449A"/>
    <w:rsid w:val="00E865A5"/>
    <w:rsid w:val="024B3BB5"/>
    <w:rsid w:val="0926133C"/>
    <w:rsid w:val="10C64A93"/>
    <w:rsid w:val="163D5A89"/>
    <w:rsid w:val="21125B91"/>
    <w:rsid w:val="221D0236"/>
    <w:rsid w:val="25331F75"/>
    <w:rsid w:val="25F2397D"/>
    <w:rsid w:val="2F622822"/>
    <w:rsid w:val="31C5037A"/>
    <w:rsid w:val="31DD231D"/>
    <w:rsid w:val="32A07E9E"/>
    <w:rsid w:val="33001B60"/>
    <w:rsid w:val="3D8B21D4"/>
    <w:rsid w:val="3EA24F7F"/>
    <w:rsid w:val="4035377B"/>
    <w:rsid w:val="41693552"/>
    <w:rsid w:val="41967B1A"/>
    <w:rsid w:val="42BD0A6F"/>
    <w:rsid w:val="44295185"/>
    <w:rsid w:val="458D51A8"/>
    <w:rsid w:val="4FA17831"/>
    <w:rsid w:val="501F77F5"/>
    <w:rsid w:val="508E68FB"/>
    <w:rsid w:val="56C931E7"/>
    <w:rsid w:val="5AE319DB"/>
    <w:rsid w:val="5CC87ABC"/>
    <w:rsid w:val="60B96AA9"/>
    <w:rsid w:val="61E90496"/>
    <w:rsid w:val="6204705B"/>
    <w:rsid w:val="633217A1"/>
    <w:rsid w:val="65C145FF"/>
    <w:rsid w:val="68CD337D"/>
    <w:rsid w:val="6A4737DE"/>
    <w:rsid w:val="6B2B1DF9"/>
    <w:rsid w:val="6CA76D12"/>
    <w:rsid w:val="747307A2"/>
    <w:rsid w:val="748D5552"/>
    <w:rsid w:val="75625A60"/>
    <w:rsid w:val="765D046E"/>
    <w:rsid w:val="770A6507"/>
    <w:rsid w:val="7DA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D9DCC"/>
  <w15:docId w15:val="{7C747C71-BC0F-434C-9800-10334565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7">
    <w:name w:val="Unresolved Mention"/>
    <w:basedOn w:val="a0"/>
    <w:uiPriority w:val="99"/>
    <w:semiHidden/>
    <w:unhideWhenUsed/>
    <w:rsid w:val="000E4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.kz/family/school/1680651-magzan-zumabaev-biografia-tvorcestvo-poet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ur.kz/family/school/1680651-magzan-zumabaev-biografia-tvorcestvo-poe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8C52-B700-4F8C-880C-ED329BF4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user321</dc:creator>
  <cp:lastModifiedBy>Салимбаева Адина</cp:lastModifiedBy>
  <cp:revision>1</cp:revision>
  <cp:lastPrinted>2023-08-31T09:41:00Z</cp:lastPrinted>
  <dcterms:created xsi:type="dcterms:W3CDTF">2023-08-18T05:00:00Z</dcterms:created>
  <dcterms:modified xsi:type="dcterms:W3CDTF">2023-08-31T09:41:00Z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E5EA1AEBBAEE4E9CA2E234C90D2236FB</vt:lpwstr>
  </property>
</Properties>
</file>