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9DD" w:rsidRPr="00275A72" w:rsidRDefault="00275A72" w:rsidP="003129DD">
      <w:pPr>
        <w:spacing w:before="100" w:beforeAutospacing="1" w:after="100" w:afterAutospacing="1" w:line="240" w:lineRule="auto"/>
        <w:ind w:firstLine="397"/>
        <w:jc w:val="center"/>
        <w:rPr>
          <w:rFonts w:ascii="Times New Roman" w:hAnsi="Times New Roman" w:cs="Times New Roman"/>
          <w:b/>
          <w:iCs/>
          <w:color w:val="000000"/>
          <w:sz w:val="28"/>
          <w:szCs w:val="28"/>
          <w:lang w:val="kk-KZ"/>
        </w:rPr>
      </w:pPr>
      <w:r>
        <w:rPr>
          <w:rFonts w:ascii="Times New Roman" w:hAnsi="Times New Roman" w:cs="Times New Roman"/>
          <w:b/>
          <w:iCs/>
          <w:color w:val="000000"/>
          <w:sz w:val="28"/>
          <w:szCs w:val="28"/>
          <w:lang w:val="kk-KZ"/>
        </w:rPr>
        <w:t>Мемлекеттік тілді меңгеру – азаматтық парыз</w:t>
      </w:r>
      <w:bookmarkStart w:id="0" w:name="_GoBack"/>
      <w:bookmarkEnd w:id="0"/>
    </w:p>
    <w:p w:rsidR="007F7919" w:rsidRPr="00275A72" w:rsidRDefault="007F7919" w:rsidP="007F7919">
      <w:pPr>
        <w:spacing w:after="0" w:line="240" w:lineRule="auto"/>
        <w:jc w:val="right"/>
        <w:outlineLvl w:val="2"/>
        <w:rPr>
          <w:rFonts w:ascii="Times New Roman" w:eastAsia="Times New Roman" w:hAnsi="Times New Roman" w:cs="Times New Roman"/>
          <w:bCs/>
          <w:i/>
          <w:sz w:val="28"/>
          <w:szCs w:val="28"/>
          <w:lang w:val="kk-KZ" w:eastAsia="ru-RU"/>
        </w:rPr>
      </w:pPr>
      <w:hyperlink r:id="rId5" w:history="1">
        <w:r w:rsidRPr="00275A72">
          <w:rPr>
            <w:rFonts w:ascii="Times New Roman" w:eastAsia="Times New Roman" w:hAnsi="Times New Roman" w:cs="Times New Roman"/>
            <w:bCs/>
            <w:i/>
            <w:sz w:val="28"/>
            <w:szCs w:val="28"/>
            <w:lang w:val="kk-KZ" w:eastAsia="ru-RU"/>
          </w:rPr>
          <w:t xml:space="preserve">Әр халық өз тілін жетік меңгеріп алса, </w:t>
        </w:r>
        <w:r w:rsidRPr="00275A72">
          <w:rPr>
            <w:rFonts w:ascii="Times New Roman" w:eastAsia="Times New Roman" w:hAnsi="Times New Roman" w:cs="Times New Roman"/>
            <w:bCs/>
            <w:i/>
            <w:sz w:val="28"/>
            <w:szCs w:val="28"/>
            <w:lang w:val="kk-KZ" w:eastAsia="ru-RU"/>
          </w:rPr>
          <w:t xml:space="preserve">                                                                                бөтен тілді де еш қиындықсыз меңгере алатыны анық. </w:t>
        </w:r>
      </w:hyperlink>
    </w:p>
    <w:p w:rsidR="007F7919" w:rsidRPr="00275A72" w:rsidRDefault="007F7919" w:rsidP="007F7919">
      <w:pPr>
        <w:spacing w:after="0" w:line="240" w:lineRule="auto"/>
        <w:jc w:val="right"/>
        <w:outlineLvl w:val="2"/>
        <w:rPr>
          <w:rFonts w:ascii="Times New Roman" w:hAnsi="Times New Roman" w:cs="Times New Roman"/>
          <w:bCs/>
          <w:i/>
          <w:sz w:val="28"/>
          <w:szCs w:val="28"/>
          <w:lang w:val="kk-KZ"/>
        </w:rPr>
      </w:pPr>
      <w:hyperlink r:id="rId6" w:history="1">
        <w:r w:rsidRPr="00275A72">
          <w:rPr>
            <w:rStyle w:val="a5"/>
            <w:rFonts w:ascii="Times New Roman" w:hAnsi="Times New Roman" w:cs="Times New Roman"/>
            <w:bCs/>
            <w:i/>
            <w:color w:val="auto"/>
            <w:sz w:val="28"/>
            <w:szCs w:val="28"/>
            <w:u w:val="none"/>
          </w:rPr>
          <w:t xml:space="preserve"> Достоевский</w:t>
        </w:r>
      </w:hyperlink>
      <w:r w:rsidRPr="00275A72">
        <w:rPr>
          <w:rFonts w:ascii="Times New Roman" w:hAnsi="Times New Roman" w:cs="Times New Roman"/>
          <w:bCs/>
          <w:i/>
          <w:sz w:val="28"/>
          <w:szCs w:val="28"/>
          <w:lang w:val="kk-KZ"/>
        </w:rPr>
        <w:t xml:space="preserve"> Ф.М. </w:t>
      </w:r>
    </w:p>
    <w:p w:rsidR="007F7919" w:rsidRPr="00275A72" w:rsidRDefault="007F7919" w:rsidP="007F7919">
      <w:pPr>
        <w:spacing w:after="0" w:line="240" w:lineRule="auto"/>
        <w:jc w:val="right"/>
        <w:outlineLvl w:val="2"/>
        <w:rPr>
          <w:rFonts w:ascii="Times New Roman" w:eastAsia="Times New Roman" w:hAnsi="Times New Roman" w:cs="Times New Roman"/>
          <w:bCs/>
          <w:i/>
          <w:sz w:val="28"/>
          <w:szCs w:val="28"/>
          <w:lang w:val="kk-KZ" w:eastAsia="ru-RU"/>
        </w:rPr>
      </w:pPr>
    </w:p>
    <w:p w:rsidR="0015738E" w:rsidRPr="00275A72" w:rsidRDefault="004F53BC" w:rsidP="0015738E">
      <w:pPr>
        <w:spacing w:after="0" w:line="240" w:lineRule="auto"/>
        <w:ind w:firstLine="397"/>
        <w:jc w:val="both"/>
        <w:rPr>
          <w:rFonts w:ascii="Times New Roman" w:eastAsia="Times New Roman" w:hAnsi="Times New Roman" w:cs="Times New Roman"/>
          <w:sz w:val="28"/>
          <w:szCs w:val="28"/>
          <w:lang w:val="kk-KZ" w:eastAsia="ru-RU"/>
        </w:rPr>
      </w:pPr>
      <w:r w:rsidRPr="00275A72">
        <w:rPr>
          <w:rFonts w:ascii="Times New Roman" w:eastAsia="Times New Roman" w:hAnsi="Times New Roman" w:cs="Times New Roman"/>
          <w:sz w:val="28"/>
          <w:szCs w:val="28"/>
          <w:lang w:val="kk-KZ" w:eastAsia="ru-RU"/>
        </w:rPr>
        <w:t>Тіл қай елде болса да қастерлі, құдіретті. Ол достықтың кілті, ынтымақтастықтың бастауы, ырыс - берекенің алды, ұлттың әрі жаны, әрі ары. Тіл жай сөз емес, өмірдің талай сынынан өткен, өскелең талаптарға сәйкес өрістей түскен толыққанды ақиқат десек, жаңыла қоймаспыз.</w:t>
      </w:r>
    </w:p>
    <w:p w:rsidR="00275A72" w:rsidRPr="00275A72" w:rsidRDefault="004F53BC" w:rsidP="003129DD">
      <w:pPr>
        <w:spacing w:after="0" w:line="240" w:lineRule="auto"/>
        <w:ind w:firstLine="397"/>
        <w:jc w:val="both"/>
        <w:rPr>
          <w:rFonts w:ascii="Times New Roman" w:hAnsi="Times New Roman" w:cs="Times New Roman"/>
          <w:sz w:val="28"/>
          <w:szCs w:val="28"/>
          <w:lang w:val="kk-KZ"/>
        </w:rPr>
      </w:pPr>
      <w:r w:rsidRPr="00275A72">
        <w:rPr>
          <w:rFonts w:ascii="Times New Roman" w:hAnsi="Times New Roman" w:cs="Times New Roman"/>
          <w:sz w:val="28"/>
          <w:szCs w:val="28"/>
          <w:lang w:val="kk-KZ"/>
        </w:rPr>
        <w:t>Туған тілдің абыройын асқақтату - әрбір адамзаттың абзал борышы. Біздің барша ұлттық келбетіміз бен болмысымызды, салт-санамыз бен дініміз осы ұлттық мәдениет пен тілімізде жатыр. Тәуелсіз елдің елдігі жас ұрпағын парасатты да білімді, іскер де қабілетті, отан</w:t>
      </w:r>
      <w:r w:rsidR="00275A72">
        <w:rPr>
          <w:rFonts w:ascii="Times New Roman" w:hAnsi="Times New Roman" w:cs="Times New Roman"/>
          <w:sz w:val="28"/>
          <w:szCs w:val="28"/>
          <w:lang w:val="kk-KZ"/>
        </w:rPr>
        <w:t xml:space="preserve"> </w:t>
      </w:r>
      <w:r w:rsidRPr="00275A72">
        <w:rPr>
          <w:rFonts w:ascii="Times New Roman" w:hAnsi="Times New Roman" w:cs="Times New Roman"/>
          <w:sz w:val="28"/>
          <w:szCs w:val="28"/>
          <w:lang w:val="kk-KZ"/>
        </w:rPr>
        <w:t>сүйгіш те ұлтжанды тұлға етіп қалыптастыруда мемлекет</w:t>
      </w:r>
      <w:r w:rsidR="003129DD" w:rsidRPr="00275A72">
        <w:rPr>
          <w:rFonts w:ascii="Times New Roman" w:hAnsi="Times New Roman" w:cs="Times New Roman"/>
          <w:sz w:val="28"/>
          <w:szCs w:val="28"/>
          <w:lang w:val="kk-KZ"/>
        </w:rPr>
        <w:t>т</w:t>
      </w:r>
      <w:r w:rsidRPr="00275A72">
        <w:rPr>
          <w:rFonts w:ascii="Times New Roman" w:hAnsi="Times New Roman" w:cs="Times New Roman"/>
          <w:sz w:val="28"/>
          <w:szCs w:val="28"/>
          <w:lang w:val="kk-KZ"/>
        </w:rPr>
        <w:t xml:space="preserve">ік тілдің атқаратын қызметі орасан зор. </w:t>
      </w:r>
      <w:r w:rsidR="0015738E" w:rsidRPr="00275A72">
        <w:rPr>
          <w:rFonts w:ascii="Times New Roman" w:hAnsi="Times New Roman" w:cs="Times New Roman"/>
          <w:sz w:val="28"/>
          <w:szCs w:val="28"/>
          <w:lang w:val="kk-KZ"/>
        </w:rPr>
        <w:t>Қазақ тілі - халық боп жасағаннан бері жан дүниеміздің айнасы, өсіп-өніп түрлене беретін, мәңгі құламайтын бәйтерегі,- деп Жүсіпбек Аймауытов ағамыздың айтқанындай елін, жерін сүйген әрбір азаматтың көкірегінде Мемлекеттік тілге, ана тіліне деген сүйіспеншілігінің мақтаныш сезімі болуы керек.</w:t>
      </w:r>
      <w:r w:rsidR="0015738E" w:rsidRPr="00275A72">
        <w:rPr>
          <w:rFonts w:ascii="Times New Roman" w:hAnsi="Times New Roman" w:cs="Times New Roman"/>
          <w:sz w:val="28"/>
          <w:szCs w:val="28"/>
          <w:lang w:val="kk-KZ"/>
        </w:rPr>
        <w:t xml:space="preserve"> </w:t>
      </w:r>
      <w:r w:rsidRPr="00275A72">
        <w:rPr>
          <w:rFonts w:ascii="Times New Roman" w:hAnsi="Times New Roman" w:cs="Times New Roman"/>
          <w:sz w:val="28"/>
          <w:szCs w:val="28"/>
          <w:lang w:val="kk-KZ"/>
        </w:rPr>
        <w:t>Мемлекеттік тілді – ана тілі ретінде қабылдауға үйретуді мектеп қабырғасынан басталатыны сөзсіз. Қазақ тілі мен әдебиет пәннің әрбір мұғалімінің алдын тұрғ</w:t>
      </w:r>
      <w:r w:rsidR="00275A72" w:rsidRPr="00275A72">
        <w:rPr>
          <w:rFonts w:ascii="Times New Roman" w:hAnsi="Times New Roman" w:cs="Times New Roman"/>
          <w:sz w:val="28"/>
          <w:szCs w:val="28"/>
          <w:lang w:val="kk-KZ"/>
        </w:rPr>
        <w:t>ан басты мақсат осы болуы тиіс.</w:t>
      </w:r>
    </w:p>
    <w:p w:rsidR="00275A72" w:rsidRPr="00275A72" w:rsidRDefault="004F53BC" w:rsidP="00275A72">
      <w:pPr>
        <w:spacing w:after="0" w:line="240" w:lineRule="auto"/>
        <w:ind w:firstLine="567"/>
        <w:jc w:val="both"/>
        <w:rPr>
          <w:rFonts w:ascii="Times New Roman" w:hAnsi="Times New Roman" w:cs="Times New Roman"/>
          <w:color w:val="000000"/>
          <w:sz w:val="28"/>
          <w:szCs w:val="28"/>
          <w:shd w:val="clear" w:color="auto" w:fill="FFFFFF"/>
          <w:lang w:val="kk-KZ"/>
        </w:rPr>
      </w:pPr>
      <w:r w:rsidRPr="00275A72">
        <w:rPr>
          <w:rFonts w:ascii="Times New Roman" w:hAnsi="Times New Roman" w:cs="Times New Roman"/>
          <w:sz w:val="28"/>
          <w:szCs w:val="28"/>
          <w:lang w:val="kk-KZ"/>
        </w:rPr>
        <w:t xml:space="preserve">Баланың сана-сезіміне тілді құрметтеп, сүюге үйрету. Ол үшін сабақ барысында түрлі әдістемелік құралдарды қолдану, оларды мақсатын, жетер нәтижесін жетік білу қажет. </w:t>
      </w:r>
      <w:r w:rsidRPr="00275A72">
        <w:rPr>
          <w:rFonts w:ascii="Times New Roman" w:hAnsi="Times New Roman" w:cs="Times New Roman"/>
          <w:color w:val="000000"/>
          <w:sz w:val="28"/>
          <w:szCs w:val="28"/>
          <w:shd w:val="clear" w:color="auto" w:fill="FFFFFF"/>
          <w:lang w:val="kk-KZ"/>
        </w:rPr>
        <w:t xml:space="preserve">Тіл байлығын арттырып, оқушылардың сөйлеу тілін жетілдіруде мәтіндермен жұмыс жүргізу аса маңызды. Көркем мәтінге тақырыптық талдау жасап, негізгі ойын анықтау, кейіпкерлердің іс - әрекетіне баға беру, сол арқылы оқушы танымын кеңейтіп, тәрбиелік жағына көңіл бөлу – бастауыш сынып бағдарламасында ескерілетін жайт. Алайда, көркем мәтінді оқыған соң, талдаған тұста сөздік жұмысын жүргізу одан әрі оқушының барынша дұрыс түсініп, барлық талдауларға еркін қатысуына түрткі болады. Тіл дамыту жұмыстары жүйелі жүріп, оны дұрыс меңгеруі үшін әр оқушыда жеке сөздік дәптер болуы керек. Оқушының тілін байыту жұмыстары тіл мәдениетімен тығыз байланысты екені белгілі. </w:t>
      </w:r>
    </w:p>
    <w:p w:rsidR="004F53BC" w:rsidRPr="00275A72" w:rsidRDefault="004F53BC" w:rsidP="00275A72">
      <w:pPr>
        <w:spacing w:after="0" w:line="240" w:lineRule="auto"/>
        <w:ind w:firstLine="567"/>
        <w:jc w:val="both"/>
        <w:rPr>
          <w:rFonts w:ascii="Times New Roman" w:hAnsi="Times New Roman" w:cs="Times New Roman"/>
          <w:color w:val="000000"/>
          <w:sz w:val="28"/>
          <w:szCs w:val="28"/>
          <w:shd w:val="clear" w:color="auto" w:fill="FFFFFF"/>
          <w:lang w:val="kk-KZ"/>
        </w:rPr>
      </w:pPr>
      <w:r w:rsidRPr="00275A72">
        <w:rPr>
          <w:rFonts w:ascii="Times New Roman" w:hAnsi="Times New Roman" w:cs="Times New Roman"/>
          <w:color w:val="000000"/>
          <w:sz w:val="28"/>
          <w:szCs w:val="28"/>
          <w:shd w:val="clear" w:color="auto" w:fill="FFFFFF"/>
          <w:lang w:val="kk-KZ"/>
        </w:rPr>
        <w:t>Тіл дамытудағы өнімді тәсілдердің бірі – шығармашылық тапсырмалар. Мұндай тапсырмалар – тіл мәдениеті талаптарын жүзеге асыруда аса тиімді.</w:t>
      </w:r>
      <w:r w:rsidR="00275A72">
        <w:rPr>
          <w:rFonts w:ascii="Times New Roman" w:hAnsi="Times New Roman" w:cs="Times New Roman"/>
          <w:color w:val="000000"/>
          <w:sz w:val="28"/>
          <w:szCs w:val="28"/>
          <w:shd w:val="clear" w:color="auto" w:fill="FFFFFF"/>
          <w:lang w:val="kk-KZ"/>
        </w:rPr>
        <w:t xml:space="preserve"> </w:t>
      </w:r>
      <w:r w:rsidRPr="00275A72">
        <w:rPr>
          <w:rFonts w:ascii="Times New Roman" w:hAnsi="Times New Roman" w:cs="Times New Roman"/>
          <w:color w:val="000000"/>
          <w:sz w:val="28"/>
          <w:szCs w:val="28"/>
          <w:shd w:val="clear" w:color="auto" w:fill="FFFFFF"/>
          <w:lang w:val="kk-KZ"/>
        </w:rPr>
        <w:t>Оның түрлері:</w:t>
      </w:r>
    </w:p>
    <w:p w:rsidR="004F53BC" w:rsidRPr="00275A72" w:rsidRDefault="004F53BC" w:rsidP="003129DD">
      <w:pPr>
        <w:pStyle w:val="a3"/>
        <w:numPr>
          <w:ilvl w:val="0"/>
          <w:numId w:val="2"/>
        </w:numPr>
        <w:spacing w:after="0" w:line="240" w:lineRule="auto"/>
        <w:jc w:val="both"/>
        <w:rPr>
          <w:rFonts w:ascii="Times New Roman" w:hAnsi="Times New Roman" w:cs="Times New Roman"/>
          <w:color w:val="000000"/>
          <w:sz w:val="28"/>
          <w:szCs w:val="28"/>
          <w:shd w:val="clear" w:color="auto" w:fill="FFFFFF"/>
          <w:lang w:val="kk-KZ"/>
        </w:rPr>
      </w:pPr>
      <w:r w:rsidRPr="00275A72">
        <w:rPr>
          <w:rFonts w:ascii="Times New Roman" w:hAnsi="Times New Roman" w:cs="Times New Roman"/>
          <w:color w:val="000000"/>
          <w:sz w:val="28"/>
          <w:szCs w:val="28"/>
          <w:shd w:val="clear" w:color="auto" w:fill="FFFFFF"/>
          <w:lang w:val="kk-KZ"/>
        </w:rPr>
        <w:t>шығарма, әңгіме жазу;</w:t>
      </w:r>
    </w:p>
    <w:p w:rsidR="004F53BC" w:rsidRPr="00275A72" w:rsidRDefault="004F53BC" w:rsidP="003129DD">
      <w:pPr>
        <w:pStyle w:val="a3"/>
        <w:numPr>
          <w:ilvl w:val="0"/>
          <w:numId w:val="2"/>
        </w:numPr>
        <w:spacing w:after="0" w:line="240" w:lineRule="auto"/>
        <w:jc w:val="both"/>
        <w:rPr>
          <w:rFonts w:ascii="Times New Roman" w:hAnsi="Times New Roman" w:cs="Times New Roman"/>
          <w:color w:val="000000"/>
          <w:sz w:val="28"/>
          <w:szCs w:val="28"/>
          <w:shd w:val="clear" w:color="auto" w:fill="FFFFFF"/>
          <w:lang w:val="kk-KZ"/>
        </w:rPr>
      </w:pPr>
      <w:r w:rsidRPr="00275A72">
        <w:rPr>
          <w:rFonts w:ascii="Times New Roman" w:hAnsi="Times New Roman" w:cs="Times New Roman"/>
          <w:color w:val="000000"/>
          <w:sz w:val="28"/>
          <w:szCs w:val="28"/>
          <w:shd w:val="clear" w:color="auto" w:fill="FFFFFF"/>
          <w:lang w:val="kk-KZ"/>
        </w:rPr>
        <w:t>сурет бойынша әңгіме жазу;</w:t>
      </w:r>
    </w:p>
    <w:p w:rsidR="004F53BC" w:rsidRPr="00275A72" w:rsidRDefault="004F53BC" w:rsidP="003129DD">
      <w:pPr>
        <w:pStyle w:val="a3"/>
        <w:numPr>
          <w:ilvl w:val="0"/>
          <w:numId w:val="2"/>
        </w:numPr>
        <w:spacing w:after="0" w:line="240" w:lineRule="auto"/>
        <w:jc w:val="both"/>
        <w:rPr>
          <w:rFonts w:ascii="Times New Roman" w:hAnsi="Times New Roman" w:cs="Times New Roman"/>
          <w:color w:val="000000"/>
          <w:sz w:val="28"/>
          <w:szCs w:val="28"/>
          <w:shd w:val="clear" w:color="auto" w:fill="FFFFFF"/>
          <w:lang w:val="kk-KZ"/>
        </w:rPr>
      </w:pPr>
      <w:r w:rsidRPr="00275A72">
        <w:rPr>
          <w:rFonts w:ascii="Times New Roman" w:hAnsi="Times New Roman" w:cs="Times New Roman"/>
          <w:color w:val="000000"/>
          <w:sz w:val="28"/>
          <w:szCs w:val="28"/>
          <w:shd w:val="clear" w:color="auto" w:fill="FFFFFF"/>
          <w:lang w:val="kk-KZ"/>
        </w:rPr>
        <w:t>икемі бар балаларға өлең шумақтарын жазғызу;</w:t>
      </w:r>
    </w:p>
    <w:p w:rsidR="004F53BC" w:rsidRPr="00275A72" w:rsidRDefault="004F53BC" w:rsidP="003129DD">
      <w:pPr>
        <w:pStyle w:val="a3"/>
        <w:numPr>
          <w:ilvl w:val="0"/>
          <w:numId w:val="2"/>
        </w:numPr>
        <w:spacing w:after="0" w:line="240" w:lineRule="auto"/>
        <w:jc w:val="both"/>
        <w:rPr>
          <w:rFonts w:ascii="Times New Roman" w:hAnsi="Times New Roman" w:cs="Times New Roman"/>
          <w:color w:val="000000"/>
          <w:sz w:val="28"/>
          <w:szCs w:val="28"/>
          <w:shd w:val="clear" w:color="auto" w:fill="FFFFFF"/>
          <w:lang w:val="kk-KZ"/>
        </w:rPr>
      </w:pPr>
      <w:r w:rsidRPr="00275A72">
        <w:rPr>
          <w:rFonts w:ascii="Times New Roman" w:hAnsi="Times New Roman" w:cs="Times New Roman"/>
          <w:color w:val="000000"/>
          <w:sz w:val="28"/>
          <w:szCs w:val="28"/>
          <w:shd w:val="clear" w:color="auto" w:fill="FFFFFF"/>
          <w:lang w:val="kk-KZ"/>
        </w:rPr>
        <w:t>ертегі жазу;</w:t>
      </w:r>
    </w:p>
    <w:p w:rsidR="004F53BC" w:rsidRPr="00275A72" w:rsidRDefault="004F53BC" w:rsidP="003129DD">
      <w:pPr>
        <w:pStyle w:val="a3"/>
        <w:numPr>
          <w:ilvl w:val="0"/>
          <w:numId w:val="2"/>
        </w:numPr>
        <w:spacing w:after="0" w:line="240" w:lineRule="auto"/>
        <w:jc w:val="both"/>
        <w:rPr>
          <w:rFonts w:ascii="Times New Roman" w:hAnsi="Times New Roman" w:cs="Times New Roman"/>
          <w:color w:val="000000"/>
          <w:sz w:val="28"/>
          <w:szCs w:val="28"/>
          <w:shd w:val="clear" w:color="auto" w:fill="FFFFFF"/>
          <w:lang w:val="kk-KZ"/>
        </w:rPr>
      </w:pPr>
      <w:r w:rsidRPr="00275A72">
        <w:rPr>
          <w:rFonts w:ascii="Times New Roman" w:hAnsi="Times New Roman" w:cs="Times New Roman"/>
          <w:color w:val="000000"/>
          <w:sz w:val="28"/>
          <w:szCs w:val="28"/>
          <w:shd w:val="clear" w:color="auto" w:fill="FFFFFF"/>
          <w:lang w:val="kk-KZ"/>
        </w:rPr>
        <w:t>көркем шығарма оқу;</w:t>
      </w:r>
    </w:p>
    <w:p w:rsidR="004F53BC" w:rsidRPr="00275A72" w:rsidRDefault="004F53BC" w:rsidP="003129DD">
      <w:pPr>
        <w:pStyle w:val="a3"/>
        <w:numPr>
          <w:ilvl w:val="0"/>
          <w:numId w:val="2"/>
        </w:numPr>
        <w:spacing w:after="0" w:line="240" w:lineRule="auto"/>
        <w:jc w:val="both"/>
        <w:rPr>
          <w:rFonts w:ascii="Times New Roman" w:hAnsi="Times New Roman" w:cs="Times New Roman"/>
          <w:color w:val="000000"/>
          <w:sz w:val="28"/>
          <w:szCs w:val="28"/>
          <w:shd w:val="clear" w:color="auto" w:fill="FFFFFF"/>
          <w:lang w:val="kk-KZ"/>
        </w:rPr>
      </w:pPr>
      <w:r w:rsidRPr="00275A72">
        <w:rPr>
          <w:rFonts w:ascii="Times New Roman" w:hAnsi="Times New Roman" w:cs="Times New Roman"/>
          <w:color w:val="000000"/>
          <w:sz w:val="28"/>
          <w:szCs w:val="28"/>
          <w:shd w:val="clear" w:color="auto" w:fill="FFFFFF"/>
          <w:lang w:val="kk-KZ"/>
        </w:rPr>
        <w:t>сайыс, рөлдік ойындарға қатыстыру;</w:t>
      </w:r>
    </w:p>
    <w:p w:rsidR="004F53BC" w:rsidRPr="00275A72" w:rsidRDefault="004F53BC" w:rsidP="003129DD">
      <w:pPr>
        <w:pStyle w:val="a3"/>
        <w:numPr>
          <w:ilvl w:val="0"/>
          <w:numId w:val="2"/>
        </w:numPr>
        <w:spacing w:after="0" w:line="240" w:lineRule="auto"/>
        <w:jc w:val="both"/>
        <w:rPr>
          <w:rFonts w:ascii="Times New Roman" w:hAnsi="Times New Roman" w:cs="Times New Roman"/>
          <w:color w:val="000000"/>
          <w:sz w:val="28"/>
          <w:szCs w:val="28"/>
          <w:shd w:val="clear" w:color="auto" w:fill="FFFFFF"/>
          <w:lang w:val="kk-KZ"/>
        </w:rPr>
      </w:pPr>
      <w:r w:rsidRPr="00275A72">
        <w:rPr>
          <w:rFonts w:ascii="Times New Roman" w:hAnsi="Times New Roman" w:cs="Times New Roman"/>
          <w:color w:val="000000"/>
          <w:sz w:val="28"/>
          <w:szCs w:val="28"/>
          <w:shd w:val="clear" w:color="auto" w:fill="FFFFFF"/>
          <w:lang w:val="kk-KZ"/>
        </w:rPr>
        <w:t>әркімнің қабілетіне қарай деңгейлік жеке тапсырмалар беру;</w:t>
      </w:r>
    </w:p>
    <w:p w:rsidR="004F53BC" w:rsidRPr="00275A72" w:rsidRDefault="004F53BC" w:rsidP="003129DD">
      <w:pPr>
        <w:pStyle w:val="a3"/>
        <w:numPr>
          <w:ilvl w:val="0"/>
          <w:numId w:val="2"/>
        </w:numPr>
        <w:spacing w:after="0" w:line="240" w:lineRule="auto"/>
        <w:jc w:val="both"/>
        <w:rPr>
          <w:rFonts w:ascii="Times New Roman" w:hAnsi="Times New Roman" w:cs="Times New Roman"/>
          <w:color w:val="000000"/>
          <w:sz w:val="28"/>
          <w:szCs w:val="28"/>
          <w:shd w:val="clear" w:color="auto" w:fill="FFFFFF"/>
          <w:lang w:val="kk-KZ"/>
        </w:rPr>
      </w:pPr>
      <w:r w:rsidRPr="00275A72">
        <w:rPr>
          <w:rFonts w:ascii="Times New Roman" w:hAnsi="Times New Roman" w:cs="Times New Roman"/>
          <w:color w:val="000000"/>
          <w:sz w:val="28"/>
          <w:szCs w:val="28"/>
          <w:shd w:val="clear" w:color="auto" w:fill="FFFFFF"/>
          <w:lang w:val="kk-KZ"/>
        </w:rPr>
        <w:t>сөзжұмбақтар құрастыру;</w:t>
      </w:r>
    </w:p>
    <w:p w:rsidR="004F53BC" w:rsidRPr="00275A72" w:rsidRDefault="004F53BC" w:rsidP="003129DD">
      <w:pPr>
        <w:pStyle w:val="a3"/>
        <w:numPr>
          <w:ilvl w:val="0"/>
          <w:numId w:val="2"/>
        </w:numPr>
        <w:spacing w:after="0" w:line="240" w:lineRule="auto"/>
        <w:jc w:val="both"/>
        <w:rPr>
          <w:rFonts w:ascii="Times New Roman" w:hAnsi="Times New Roman" w:cs="Times New Roman"/>
          <w:color w:val="000000"/>
          <w:sz w:val="28"/>
          <w:szCs w:val="28"/>
          <w:shd w:val="clear" w:color="auto" w:fill="FFFFFF"/>
          <w:lang w:val="kk-KZ"/>
        </w:rPr>
      </w:pPr>
      <w:r w:rsidRPr="00275A72">
        <w:rPr>
          <w:rFonts w:ascii="Times New Roman" w:hAnsi="Times New Roman" w:cs="Times New Roman"/>
          <w:color w:val="000000"/>
          <w:sz w:val="28"/>
          <w:szCs w:val="28"/>
          <w:shd w:val="clear" w:color="auto" w:fill="FFFFFF"/>
          <w:lang w:val="kk-KZ"/>
        </w:rPr>
        <w:t>газет - журнал шығарту;</w:t>
      </w:r>
    </w:p>
    <w:p w:rsidR="004F53BC" w:rsidRPr="00275A72" w:rsidRDefault="004F53BC" w:rsidP="003129DD">
      <w:pPr>
        <w:pStyle w:val="a3"/>
        <w:numPr>
          <w:ilvl w:val="0"/>
          <w:numId w:val="2"/>
        </w:numPr>
        <w:spacing w:after="0" w:line="240" w:lineRule="auto"/>
        <w:jc w:val="both"/>
        <w:rPr>
          <w:rFonts w:ascii="Times New Roman" w:hAnsi="Times New Roman" w:cs="Times New Roman"/>
          <w:color w:val="000000"/>
          <w:sz w:val="28"/>
          <w:szCs w:val="28"/>
          <w:shd w:val="clear" w:color="auto" w:fill="FFFFFF"/>
          <w:lang w:val="kk-KZ"/>
        </w:rPr>
      </w:pPr>
      <w:r w:rsidRPr="00275A72">
        <w:rPr>
          <w:rFonts w:ascii="Times New Roman" w:hAnsi="Times New Roman" w:cs="Times New Roman"/>
          <w:color w:val="000000"/>
          <w:sz w:val="28"/>
          <w:szCs w:val="28"/>
          <w:shd w:val="clear" w:color="auto" w:fill="FFFFFF"/>
          <w:lang w:val="kk-KZ"/>
        </w:rPr>
        <w:lastRenderedPageBreak/>
        <w:t>балаларға арналған басылымдардағы сөзжұмбақ, ребустарды шешкізу;</w:t>
      </w:r>
    </w:p>
    <w:p w:rsidR="004F53BC" w:rsidRPr="00275A72" w:rsidRDefault="004F53BC" w:rsidP="003129DD">
      <w:pPr>
        <w:pStyle w:val="a3"/>
        <w:numPr>
          <w:ilvl w:val="0"/>
          <w:numId w:val="2"/>
        </w:numPr>
        <w:spacing w:after="0" w:line="240" w:lineRule="auto"/>
        <w:jc w:val="both"/>
        <w:rPr>
          <w:rFonts w:ascii="Times New Roman" w:hAnsi="Times New Roman" w:cs="Times New Roman"/>
          <w:color w:val="000000"/>
          <w:sz w:val="28"/>
          <w:szCs w:val="28"/>
          <w:shd w:val="clear" w:color="auto" w:fill="FFFFFF"/>
          <w:lang w:val="kk-KZ"/>
        </w:rPr>
      </w:pPr>
      <w:r w:rsidRPr="00275A72">
        <w:rPr>
          <w:rFonts w:ascii="Times New Roman" w:hAnsi="Times New Roman" w:cs="Times New Roman"/>
          <w:color w:val="000000"/>
          <w:sz w:val="28"/>
          <w:szCs w:val="28"/>
          <w:shd w:val="clear" w:color="auto" w:fill="FFFFFF"/>
          <w:lang w:val="kk-KZ"/>
        </w:rPr>
        <w:t>жұмбақтар құрастырту;</w:t>
      </w:r>
    </w:p>
    <w:p w:rsidR="004F53BC" w:rsidRPr="00275A72" w:rsidRDefault="004F53BC" w:rsidP="003129DD">
      <w:pPr>
        <w:pStyle w:val="a3"/>
        <w:numPr>
          <w:ilvl w:val="0"/>
          <w:numId w:val="2"/>
        </w:numPr>
        <w:spacing w:after="0" w:line="240" w:lineRule="auto"/>
        <w:jc w:val="both"/>
        <w:rPr>
          <w:rFonts w:ascii="Times New Roman" w:hAnsi="Times New Roman" w:cs="Times New Roman"/>
          <w:color w:val="000000"/>
          <w:sz w:val="28"/>
          <w:szCs w:val="28"/>
          <w:shd w:val="clear" w:color="auto" w:fill="FFFFFF"/>
          <w:lang w:val="kk-KZ"/>
        </w:rPr>
      </w:pPr>
      <w:r w:rsidRPr="00275A72">
        <w:rPr>
          <w:rFonts w:ascii="Times New Roman" w:hAnsi="Times New Roman" w:cs="Times New Roman"/>
          <w:color w:val="000000"/>
          <w:sz w:val="28"/>
          <w:szCs w:val="28"/>
          <w:shd w:val="clear" w:color="auto" w:fill="FFFFFF"/>
          <w:lang w:val="kk-KZ"/>
        </w:rPr>
        <w:t>хат жаздыру;</w:t>
      </w:r>
    </w:p>
    <w:p w:rsidR="004F53BC" w:rsidRPr="00275A72" w:rsidRDefault="004F53BC" w:rsidP="003129DD">
      <w:pPr>
        <w:pStyle w:val="a3"/>
        <w:numPr>
          <w:ilvl w:val="0"/>
          <w:numId w:val="2"/>
        </w:numPr>
        <w:spacing w:after="0" w:line="240" w:lineRule="auto"/>
        <w:jc w:val="both"/>
        <w:rPr>
          <w:rFonts w:ascii="Times New Roman" w:hAnsi="Times New Roman" w:cs="Times New Roman"/>
          <w:color w:val="000000"/>
          <w:sz w:val="28"/>
          <w:szCs w:val="28"/>
          <w:shd w:val="clear" w:color="auto" w:fill="FFFFFF"/>
          <w:lang w:val="kk-KZ"/>
        </w:rPr>
      </w:pPr>
      <w:r w:rsidRPr="00275A72">
        <w:rPr>
          <w:rFonts w:ascii="Times New Roman" w:hAnsi="Times New Roman" w:cs="Times New Roman"/>
          <w:color w:val="000000"/>
          <w:sz w:val="28"/>
          <w:szCs w:val="28"/>
          <w:shd w:val="clear" w:color="auto" w:fill="FFFFFF"/>
          <w:lang w:val="kk-KZ"/>
        </w:rPr>
        <w:t>белгілі бір шығармаға қысқаша пікір жаздыру.</w:t>
      </w:r>
    </w:p>
    <w:p w:rsidR="00E24364" w:rsidRPr="00275A72" w:rsidRDefault="004F53BC" w:rsidP="003129DD">
      <w:pPr>
        <w:spacing w:after="0" w:line="240" w:lineRule="auto"/>
        <w:ind w:firstLine="397"/>
        <w:jc w:val="both"/>
        <w:rPr>
          <w:rFonts w:ascii="Times New Roman" w:hAnsi="Times New Roman" w:cs="Times New Roman"/>
          <w:sz w:val="28"/>
          <w:szCs w:val="28"/>
          <w:lang w:val="kk-KZ"/>
        </w:rPr>
      </w:pPr>
      <w:r w:rsidRPr="00275A72">
        <w:rPr>
          <w:rFonts w:ascii="Times New Roman" w:hAnsi="Times New Roman" w:cs="Times New Roman"/>
          <w:color w:val="000000"/>
          <w:sz w:val="28"/>
          <w:szCs w:val="28"/>
          <w:shd w:val="clear" w:color="auto" w:fill="FFFFFF"/>
          <w:lang w:val="kk-KZ"/>
        </w:rPr>
        <w:t xml:space="preserve">Көркем шығармамен жұмыс – оқушының </w:t>
      </w:r>
      <w:r w:rsidR="0015738E" w:rsidRPr="00275A72">
        <w:rPr>
          <w:rFonts w:ascii="Times New Roman" w:hAnsi="Times New Roman" w:cs="Times New Roman"/>
          <w:color w:val="000000"/>
          <w:sz w:val="28"/>
          <w:szCs w:val="28"/>
          <w:shd w:val="clear" w:color="auto" w:fill="FFFFFF"/>
          <w:lang w:val="kk-KZ"/>
        </w:rPr>
        <w:t xml:space="preserve">тілін байытудың ең тиімді жолы. </w:t>
      </w:r>
      <w:r w:rsidRPr="00275A72">
        <w:rPr>
          <w:rFonts w:ascii="Times New Roman" w:hAnsi="Times New Roman" w:cs="Times New Roman"/>
          <w:color w:val="000000"/>
          <w:sz w:val="28"/>
          <w:szCs w:val="28"/>
          <w:shd w:val="clear" w:color="auto" w:fill="FFFFFF"/>
          <w:lang w:val="kk-KZ"/>
        </w:rPr>
        <w:t>Көркем шығарманы көп оқу арқылы оқушының танымы артып қана қоймайды, ойын жүйелі жеткізуді, байланыстырып сөйлеуді, тілдің орфоэпиялық, орфографиялық нормаларын дұрыс меңгеруді үйренеді. Алайда, көркем шығармамен жұмыс істеу барысында есте ұстайтын жайт: шығарманың оқушының жас ерекшелігіне сай болуы, мазмұнының қызықты болуы, тәрбиелік мәнінің зор болуы, оқушыны жалықтыратындай тым көлемді болмауы.</w:t>
      </w:r>
      <w:r w:rsidR="00686759" w:rsidRPr="00275A72">
        <w:rPr>
          <w:rFonts w:ascii="Times New Roman" w:hAnsi="Times New Roman" w:cs="Times New Roman"/>
          <w:sz w:val="28"/>
          <w:szCs w:val="28"/>
          <w:lang w:val="kk-KZ"/>
        </w:rPr>
        <w:t xml:space="preserve"> Қазақ тілінің мамандары тіл мәдениетін жоғары талаптарға сай ету мақсатымен елеулі жұмыстар жүргізіп жатыр: сөздіктер, грамматикалар мен оқу құралдары және басқа кітаптар арқылы қазақ тілінің орфографиялық, орфоэпиялық, стил</w:t>
      </w:r>
      <w:r w:rsidR="003129DD" w:rsidRPr="00275A72">
        <w:rPr>
          <w:rFonts w:ascii="Times New Roman" w:hAnsi="Times New Roman" w:cs="Times New Roman"/>
          <w:sz w:val="28"/>
          <w:szCs w:val="28"/>
          <w:lang w:val="kk-KZ"/>
        </w:rPr>
        <w:t>ь</w:t>
      </w:r>
      <w:r w:rsidR="00686759" w:rsidRPr="00275A72">
        <w:rPr>
          <w:rFonts w:ascii="Times New Roman" w:hAnsi="Times New Roman" w:cs="Times New Roman"/>
          <w:sz w:val="28"/>
          <w:szCs w:val="28"/>
          <w:lang w:val="kk-KZ"/>
        </w:rPr>
        <w:t>дік, грамматикалық, сөз қолданушылық нормаларына және басқа да мәселелеріне ерекше мән беріліп, ғылыми-зерттеу жұмыстары қолға алынды.</w:t>
      </w:r>
      <w:r w:rsidR="003129DD" w:rsidRPr="00275A72">
        <w:rPr>
          <w:rFonts w:ascii="Times New Roman" w:hAnsi="Times New Roman" w:cs="Times New Roman"/>
          <w:sz w:val="28"/>
          <w:szCs w:val="28"/>
          <w:lang w:val="kk-KZ"/>
        </w:rPr>
        <w:t xml:space="preserve"> </w:t>
      </w:r>
    </w:p>
    <w:p w:rsidR="00686759" w:rsidRPr="00275A72" w:rsidRDefault="0084032A" w:rsidP="003129DD">
      <w:pPr>
        <w:spacing w:after="0" w:line="240" w:lineRule="auto"/>
        <w:ind w:firstLine="397"/>
        <w:jc w:val="both"/>
        <w:rPr>
          <w:rFonts w:ascii="Times New Roman" w:hAnsi="Times New Roman" w:cs="Times New Roman"/>
          <w:color w:val="000000"/>
          <w:sz w:val="28"/>
          <w:szCs w:val="28"/>
          <w:shd w:val="clear" w:color="auto" w:fill="FFFFFF"/>
          <w:lang w:val="kk-KZ"/>
        </w:rPr>
      </w:pPr>
      <w:r w:rsidRPr="00275A72">
        <w:rPr>
          <w:rFonts w:ascii="Times New Roman" w:hAnsi="Times New Roman" w:cs="Times New Roman"/>
          <w:color w:val="000000"/>
          <w:sz w:val="28"/>
          <w:szCs w:val="28"/>
          <w:lang w:val="kk-KZ"/>
        </w:rPr>
        <w:t>Бастауыш буында оқылым дағдыларын қалыптастыру бойынша жүйелі жұмыс жүргізілсе, оқушыларда болашақта кәсіби сөйлеу тілінің дамуы мен қалыптасуы арқылы білімге, ғылымға, туған жерге деген сүйіспеншілігінің</w:t>
      </w:r>
      <w:r w:rsidR="0015738E" w:rsidRPr="00275A72">
        <w:rPr>
          <w:rFonts w:ascii="Times New Roman" w:hAnsi="Times New Roman" w:cs="Times New Roman"/>
          <w:color w:val="000000"/>
          <w:sz w:val="28"/>
          <w:szCs w:val="28"/>
          <w:lang w:val="kk-KZ"/>
        </w:rPr>
        <w:t xml:space="preserve"> артары сөзсіз. </w:t>
      </w:r>
      <w:r w:rsidRPr="00275A72">
        <w:rPr>
          <w:rFonts w:ascii="Times New Roman" w:hAnsi="Times New Roman" w:cs="Times New Roman"/>
          <w:color w:val="000000"/>
          <w:sz w:val="28"/>
          <w:szCs w:val="28"/>
          <w:lang w:val="kk-KZ"/>
        </w:rPr>
        <w:t>Ғылым мен техниканың жедел дамыған, ақпараттар ағыны күшейген заманда ақыл-ой мүмкіндігін қалыптастырып, адамның қабілетін, талантын дамыту біздің алдымыздағы басты міндетіміз.</w:t>
      </w:r>
    </w:p>
    <w:p w:rsidR="0015738E" w:rsidRPr="00275A72" w:rsidRDefault="00E24364" w:rsidP="0015738E">
      <w:pPr>
        <w:spacing w:after="0" w:line="240" w:lineRule="auto"/>
        <w:ind w:firstLine="397"/>
        <w:jc w:val="both"/>
        <w:rPr>
          <w:rFonts w:ascii="Times New Roman" w:hAnsi="Times New Roman" w:cs="Times New Roman"/>
          <w:sz w:val="28"/>
          <w:szCs w:val="28"/>
          <w:lang w:val="kk-KZ"/>
        </w:rPr>
      </w:pPr>
      <w:r w:rsidRPr="00275A72">
        <w:rPr>
          <w:rFonts w:ascii="Times New Roman" w:hAnsi="Times New Roman" w:cs="Times New Roman"/>
          <w:sz w:val="28"/>
          <w:szCs w:val="28"/>
          <w:lang w:val="kk-KZ"/>
        </w:rPr>
        <w:t>Тіл тағдыры - ел тағдыры екенін ешуақытта ұмытпайық</w:t>
      </w:r>
      <w:r w:rsidR="003129DD" w:rsidRPr="00275A72">
        <w:rPr>
          <w:rFonts w:ascii="Times New Roman" w:hAnsi="Times New Roman" w:cs="Times New Roman"/>
          <w:sz w:val="28"/>
          <w:szCs w:val="28"/>
          <w:lang w:val="kk-KZ"/>
        </w:rPr>
        <w:t>,</w:t>
      </w:r>
      <w:r w:rsidRPr="00275A72">
        <w:rPr>
          <w:rFonts w:ascii="Times New Roman" w:hAnsi="Times New Roman" w:cs="Times New Roman"/>
          <w:sz w:val="28"/>
          <w:szCs w:val="28"/>
          <w:lang w:val="kk-KZ"/>
        </w:rPr>
        <w:t xml:space="preserve"> Құрметті әріптестер. Әрбір адам өз ана тілін білуі және мемлекеттік тілін меңгеру міндетті. Жұмы</w:t>
      </w:r>
      <w:r w:rsidR="003129DD" w:rsidRPr="00275A72">
        <w:rPr>
          <w:rFonts w:ascii="Times New Roman" w:hAnsi="Times New Roman" w:cs="Times New Roman"/>
          <w:sz w:val="28"/>
          <w:szCs w:val="28"/>
          <w:lang w:val="kk-KZ"/>
        </w:rPr>
        <w:t>ла көтерген жүк жеңіл демекші, м</w:t>
      </w:r>
      <w:r w:rsidRPr="00275A72">
        <w:rPr>
          <w:rFonts w:ascii="Times New Roman" w:hAnsi="Times New Roman" w:cs="Times New Roman"/>
          <w:sz w:val="28"/>
          <w:szCs w:val="28"/>
          <w:lang w:val="kk-KZ"/>
        </w:rPr>
        <w:t xml:space="preserve">емлекеттік тілді дамыту үшін, бұл істе ала болмай, түгел болып кіріссек, көздеген мақсатқа тездетіп жетуге болатынына сенімдімін. </w:t>
      </w:r>
    </w:p>
    <w:p w:rsidR="004F53BC" w:rsidRPr="00275A72" w:rsidRDefault="0015738E" w:rsidP="0015738E">
      <w:pPr>
        <w:spacing w:after="0" w:line="240" w:lineRule="auto"/>
        <w:jc w:val="both"/>
        <w:rPr>
          <w:rFonts w:ascii="Times New Roman" w:hAnsi="Times New Roman" w:cs="Times New Roman"/>
          <w:color w:val="000000"/>
          <w:sz w:val="28"/>
          <w:szCs w:val="28"/>
          <w:shd w:val="clear" w:color="auto" w:fill="FFFFFF"/>
          <w:lang w:val="kk-KZ"/>
        </w:rPr>
      </w:pPr>
      <w:r w:rsidRPr="00275A72">
        <w:rPr>
          <w:rFonts w:ascii="Times New Roman" w:hAnsi="Times New Roman" w:cs="Times New Roman"/>
          <w:sz w:val="28"/>
          <w:szCs w:val="28"/>
          <w:lang w:val="kk-KZ"/>
        </w:rPr>
        <w:tab/>
      </w:r>
      <w:r w:rsidR="003129DD" w:rsidRPr="00275A72">
        <w:rPr>
          <w:rFonts w:ascii="Times New Roman" w:hAnsi="Times New Roman" w:cs="Times New Roman"/>
          <w:sz w:val="28"/>
          <w:szCs w:val="28"/>
          <w:lang w:val="kk-KZ"/>
        </w:rPr>
        <w:t xml:space="preserve">Сөз соңында айтқым келгені, қай ұлт болмасын, тұрып жатқан, еңбек еткен мемлекеттің мемлекеттік тілін білуі тиіс, ал соны насихаттап, дұрыс жолға салу - тіл мамандарының атқаратын рөлі зор. Тек соны үйретуде тиімді әдіс қолданып, сабақтың әр «қырын» ойластырып, балаға қолжетімді, дұрыс жеткізе білсек, сонда ғана қойған мақсатқа оңай жетуге болады.  </w:t>
      </w:r>
    </w:p>
    <w:p w:rsidR="004F53BC" w:rsidRPr="00275A72" w:rsidRDefault="004F53BC" w:rsidP="003129DD">
      <w:pPr>
        <w:pStyle w:val="a4"/>
        <w:jc w:val="both"/>
        <w:rPr>
          <w:color w:val="000000"/>
          <w:sz w:val="28"/>
          <w:szCs w:val="28"/>
          <w:lang w:val="kk-KZ"/>
        </w:rPr>
      </w:pPr>
    </w:p>
    <w:p w:rsidR="00275A72" w:rsidRPr="00275A72" w:rsidRDefault="00275A72" w:rsidP="003129DD">
      <w:pPr>
        <w:pStyle w:val="a4"/>
        <w:jc w:val="both"/>
        <w:rPr>
          <w:color w:val="000000"/>
          <w:sz w:val="28"/>
          <w:szCs w:val="28"/>
          <w:lang w:val="kk-KZ"/>
        </w:rPr>
      </w:pPr>
    </w:p>
    <w:p w:rsidR="00275A72" w:rsidRPr="00275A72" w:rsidRDefault="00275A72" w:rsidP="003129DD">
      <w:pPr>
        <w:pStyle w:val="a4"/>
        <w:jc w:val="both"/>
        <w:rPr>
          <w:color w:val="000000"/>
          <w:sz w:val="28"/>
          <w:szCs w:val="28"/>
          <w:lang w:val="kk-KZ"/>
        </w:rPr>
      </w:pPr>
    </w:p>
    <w:p w:rsidR="00275A72" w:rsidRPr="00275A72" w:rsidRDefault="00275A72" w:rsidP="003129DD">
      <w:pPr>
        <w:pStyle w:val="a4"/>
        <w:jc w:val="both"/>
        <w:rPr>
          <w:color w:val="000000"/>
          <w:sz w:val="28"/>
          <w:szCs w:val="28"/>
          <w:lang w:val="kk-KZ"/>
        </w:rPr>
      </w:pPr>
    </w:p>
    <w:p w:rsidR="00275A72" w:rsidRPr="00275A72" w:rsidRDefault="00275A72" w:rsidP="003129DD">
      <w:pPr>
        <w:pStyle w:val="a4"/>
        <w:jc w:val="both"/>
        <w:rPr>
          <w:color w:val="000000"/>
          <w:sz w:val="28"/>
          <w:szCs w:val="28"/>
          <w:lang w:val="kk-KZ"/>
        </w:rPr>
      </w:pPr>
    </w:p>
    <w:p w:rsidR="00275A72" w:rsidRPr="00275A72" w:rsidRDefault="00275A72" w:rsidP="003129DD">
      <w:pPr>
        <w:pStyle w:val="a4"/>
        <w:jc w:val="both"/>
        <w:rPr>
          <w:color w:val="000000"/>
          <w:sz w:val="28"/>
          <w:szCs w:val="28"/>
          <w:lang w:val="kk-KZ"/>
        </w:rPr>
      </w:pPr>
    </w:p>
    <w:p w:rsidR="00275A72" w:rsidRPr="00275A72" w:rsidRDefault="00275A72" w:rsidP="003129DD">
      <w:pPr>
        <w:pStyle w:val="a4"/>
        <w:jc w:val="both"/>
        <w:rPr>
          <w:color w:val="000000"/>
          <w:sz w:val="28"/>
          <w:szCs w:val="28"/>
          <w:lang w:val="kk-KZ"/>
        </w:rPr>
      </w:pPr>
    </w:p>
    <w:p w:rsidR="00275A72" w:rsidRPr="00275A72" w:rsidRDefault="00275A72" w:rsidP="003129DD">
      <w:pPr>
        <w:pStyle w:val="a4"/>
        <w:jc w:val="both"/>
        <w:rPr>
          <w:color w:val="000000"/>
          <w:sz w:val="28"/>
          <w:szCs w:val="28"/>
          <w:lang w:val="kk-KZ"/>
        </w:rPr>
      </w:pPr>
    </w:p>
    <w:p w:rsidR="004F53BC" w:rsidRPr="00275A72" w:rsidRDefault="004F53BC" w:rsidP="004F53BC">
      <w:pPr>
        <w:pStyle w:val="a4"/>
        <w:rPr>
          <w:sz w:val="28"/>
          <w:szCs w:val="28"/>
          <w:lang w:val="kk-KZ"/>
        </w:rPr>
      </w:pPr>
      <w:r w:rsidRPr="00275A72">
        <w:rPr>
          <w:color w:val="000000"/>
          <w:sz w:val="28"/>
          <w:szCs w:val="28"/>
          <w:lang w:val="kk-KZ"/>
        </w:rPr>
        <w:t>Пайдаланған әдебиеттер:</w:t>
      </w:r>
    </w:p>
    <w:p w:rsidR="004F53BC" w:rsidRPr="00275A72" w:rsidRDefault="004F53BC" w:rsidP="004F53BC">
      <w:pPr>
        <w:pStyle w:val="a4"/>
        <w:jc w:val="both"/>
        <w:rPr>
          <w:sz w:val="28"/>
          <w:szCs w:val="28"/>
          <w:lang w:val="kk-KZ"/>
        </w:rPr>
      </w:pPr>
      <w:r w:rsidRPr="00275A72">
        <w:rPr>
          <w:color w:val="000000"/>
          <w:sz w:val="28"/>
          <w:szCs w:val="28"/>
          <w:lang w:val="kk-KZ"/>
        </w:rPr>
        <w:t>1.Бұзаубақова Қ.Ж. Мұғалімнің инновациялық даярлығын қалыптастыру. Алматы. Жазушы, 2006.</w:t>
      </w:r>
    </w:p>
    <w:p w:rsidR="004F53BC" w:rsidRPr="00275A72" w:rsidRDefault="004F53BC" w:rsidP="004F53BC">
      <w:pPr>
        <w:pStyle w:val="a4"/>
        <w:jc w:val="both"/>
        <w:rPr>
          <w:sz w:val="28"/>
          <w:szCs w:val="28"/>
          <w:lang w:val="kk-KZ"/>
        </w:rPr>
      </w:pPr>
      <w:r w:rsidRPr="00275A72">
        <w:rPr>
          <w:color w:val="000000"/>
          <w:sz w:val="28"/>
          <w:szCs w:val="28"/>
          <w:lang w:val="kk-KZ"/>
        </w:rPr>
        <w:t>2.Қазбекова Н.Т. “Қазақ тілі сабақтарында коммуникативтік оқытудың элементтерін қолдану”. // 12 жылдық білім, 2006-№1.</w:t>
      </w:r>
    </w:p>
    <w:p w:rsidR="004F53BC" w:rsidRPr="00275A72" w:rsidRDefault="004F53BC" w:rsidP="004F53BC">
      <w:pPr>
        <w:pStyle w:val="a4"/>
        <w:jc w:val="both"/>
        <w:rPr>
          <w:sz w:val="28"/>
          <w:szCs w:val="28"/>
          <w:lang w:val="kk-KZ"/>
        </w:rPr>
      </w:pPr>
      <w:r w:rsidRPr="00275A72">
        <w:rPr>
          <w:color w:val="000000"/>
          <w:sz w:val="28"/>
          <w:szCs w:val="28"/>
          <w:lang w:val="kk-KZ"/>
        </w:rPr>
        <w:t>3.Мыңбаева.А.К, Садвакасова.З.М. «Оқытудың инновациялық әдістері», Алматы, 2010.</w:t>
      </w:r>
    </w:p>
    <w:p w:rsidR="004F53BC" w:rsidRPr="00275A72" w:rsidRDefault="004F53BC" w:rsidP="004F53BC">
      <w:pPr>
        <w:spacing w:after="0" w:line="240" w:lineRule="auto"/>
        <w:rPr>
          <w:rFonts w:ascii="Times New Roman" w:hAnsi="Times New Roman" w:cs="Times New Roman"/>
          <w:color w:val="000000"/>
          <w:sz w:val="28"/>
          <w:szCs w:val="28"/>
          <w:shd w:val="clear" w:color="auto" w:fill="FFFFFF"/>
          <w:lang w:val="kk-KZ"/>
        </w:rPr>
      </w:pPr>
    </w:p>
    <w:p w:rsidR="004F53BC" w:rsidRPr="00275A72" w:rsidRDefault="003129DD" w:rsidP="004F53BC">
      <w:pPr>
        <w:spacing w:after="0" w:line="240" w:lineRule="auto"/>
        <w:rPr>
          <w:rFonts w:ascii="Times New Roman" w:hAnsi="Times New Roman" w:cs="Times New Roman"/>
          <w:color w:val="000000"/>
          <w:sz w:val="28"/>
          <w:szCs w:val="28"/>
          <w:shd w:val="clear" w:color="auto" w:fill="FFFFFF"/>
          <w:lang w:val="kk-KZ"/>
        </w:rPr>
      </w:pPr>
      <w:r w:rsidRPr="00275A72">
        <w:rPr>
          <w:rFonts w:ascii="Times New Roman" w:hAnsi="Times New Roman" w:cs="Times New Roman"/>
          <w:color w:val="000000"/>
          <w:sz w:val="28"/>
          <w:szCs w:val="28"/>
          <w:shd w:val="clear" w:color="auto" w:fill="FFFFFF"/>
          <w:lang w:val="kk-KZ"/>
        </w:rPr>
        <w:t xml:space="preserve">Электрондық ресурс: </w:t>
      </w:r>
    </w:p>
    <w:p w:rsidR="004F53BC" w:rsidRPr="00275A72" w:rsidRDefault="004F53BC" w:rsidP="004F53BC">
      <w:pPr>
        <w:spacing w:after="0" w:line="240" w:lineRule="auto"/>
        <w:rPr>
          <w:rFonts w:ascii="Times New Roman" w:hAnsi="Times New Roman" w:cs="Times New Roman"/>
          <w:color w:val="000000"/>
          <w:sz w:val="28"/>
          <w:szCs w:val="28"/>
          <w:shd w:val="clear" w:color="auto" w:fill="FFFFFF"/>
          <w:lang w:val="kk-KZ"/>
        </w:rPr>
      </w:pPr>
      <w:r w:rsidRPr="00275A72">
        <w:rPr>
          <w:rFonts w:ascii="Times New Roman" w:hAnsi="Times New Roman" w:cs="Times New Roman"/>
          <w:color w:val="000000"/>
          <w:sz w:val="28"/>
          <w:szCs w:val="28"/>
          <w:shd w:val="clear" w:color="auto" w:fill="FFFFFF"/>
          <w:lang w:val="kk-KZ"/>
        </w:rPr>
        <w:t>gazeta.ipksko.kz/ru/d-o-17/553-k-rkem-shy-armalardy-o-yta-otyryp-o-ushylardy-til-bajly-yn-damytu</w:t>
      </w:r>
    </w:p>
    <w:p w:rsidR="00164657" w:rsidRPr="00275A72" w:rsidRDefault="00164657" w:rsidP="00157FF1">
      <w:pPr>
        <w:jc w:val="center"/>
        <w:rPr>
          <w:rFonts w:ascii="Times New Roman" w:hAnsi="Times New Roman" w:cs="Times New Roman"/>
          <w:sz w:val="28"/>
          <w:szCs w:val="28"/>
          <w:lang w:val="kk-KZ"/>
        </w:rPr>
      </w:pPr>
    </w:p>
    <w:sectPr w:rsidR="00164657" w:rsidRPr="00275A72" w:rsidSect="003129DD">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C03EA1"/>
    <w:multiLevelType w:val="hybridMultilevel"/>
    <w:tmpl w:val="EE863A96"/>
    <w:lvl w:ilvl="0" w:tplc="0419000D">
      <w:start w:val="1"/>
      <w:numFmt w:val="bullet"/>
      <w:lvlText w:val=""/>
      <w:lvlJc w:val="left"/>
      <w:pPr>
        <w:ind w:left="1117" w:hanging="360"/>
      </w:pPr>
      <w:rPr>
        <w:rFonts w:ascii="Wingdings" w:hAnsi="Wingdings"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nsid w:val="560E29EC"/>
    <w:multiLevelType w:val="hybridMultilevel"/>
    <w:tmpl w:val="0A547A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9BB"/>
    <w:rsid w:val="00074D8D"/>
    <w:rsid w:val="0015738E"/>
    <w:rsid w:val="00157FF1"/>
    <w:rsid w:val="00164657"/>
    <w:rsid w:val="00275A72"/>
    <w:rsid w:val="002B29BB"/>
    <w:rsid w:val="003129DD"/>
    <w:rsid w:val="004F53BC"/>
    <w:rsid w:val="00686759"/>
    <w:rsid w:val="007F7919"/>
    <w:rsid w:val="0084032A"/>
    <w:rsid w:val="00CD7213"/>
    <w:rsid w:val="00E24364"/>
    <w:rsid w:val="00F67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29DCA1-C91A-493C-B4C7-411938CBE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FF1"/>
    <w:pPr>
      <w:spacing w:after="200" w:line="276" w:lineRule="auto"/>
    </w:pPr>
  </w:style>
  <w:style w:type="paragraph" w:styleId="3">
    <w:name w:val="heading 3"/>
    <w:basedOn w:val="a"/>
    <w:link w:val="30"/>
    <w:uiPriority w:val="9"/>
    <w:qFormat/>
    <w:rsid w:val="007F791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53BC"/>
    <w:pPr>
      <w:ind w:left="720"/>
      <w:contextualSpacing/>
    </w:pPr>
  </w:style>
  <w:style w:type="paragraph" w:styleId="a4">
    <w:name w:val="Normal (Web)"/>
    <w:basedOn w:val="a"/>
    <w:uiPriority w:val="99"/>
    <w:semiHidden/>
    <w:unhideWhenUsed/>
    <w:rsid w:val="004F53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7F7919"/>
    <w:rPr>
      <w:rFonts w:ascii="Times New Roman" w:eastAsia="Times New Roman" w:hAnsi="Times New Roman" w:cs="Times New Roman"/>
      <w:b/>
      <w:bCs/>
      <w:sz w:val="27"/>
      <w:szCs w:val="27"/>
      <w:lang w:eastAsia="ru-RU"/>
    </w:rPr>
  </w:style>
  <w:style w:type="character" w:styleId="a5">
    <w:name w:val="Hyperlink"/>
    <w:basedOn w:val="a0"/>
    <w:uiPriority w:val="99"/>
    <w:semiHidden/>
    <w:unhideWhenUsed/>
    <w:rsid w:val="007F79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026291">
      <w:bodyDiv w:val="1"/>
      <w:marLeft w:val="0"/>
      <w:marRight w:val="0"/>
      <w:marTop w:val="0"/>
      <w:marBottom w:val="0"/>
      <w:divBdr>
        <w:top w:val="none" w:sz="0" w:space="0" w:color="auto"/>
        <w:left w:val="none" w:sz="0" w:space="0" w:color="auto"/>
        <w:bottom w:val="none" w:sz="0" w:space="0" w:color="auto"/>
        <w:right w:val="none" w:sz="0" w:space="0" w:color="auto"/>
      </w:divBdr>
    </w:div>
    <w:div w:id="484975874">
      <w:bodyDiv w:val="1"/>
      <w:marLeft w:val="0"/>
      <w:marRight w:val="0"/>
      <w:marTop w:val="0"/>
      <w:marBottom w:val="0"/>
      <w:divBdr>
        <w:top w:val="none" w:sz="0" w:space="0" w:color="auto"/>
        <w:left w:val="none" w:sz="0" w:space="0" w:color="auto"/>
        <w:bottom w:val="none" w:sz="0" w:space="0" w:color="auto"/>
        <w:right w:val="none" w:sz="0" w:space="0" w:color="auto"/>
      </w:divBdr>
    </w:div>
    <w:div w:id="722828195">
      <w:bodyDiv w:val="1"/>
      <w:marLeft w:val="0"/>
      <w:marRight w:val="0"/>
      <w:marTop w:val="0"/>
      <w:marBottom w:val="0"/>
      <w:divBdr>
        <w:top w:val="none" w:sz="0" w:space="0" w:color="auto"/>
        <w:left w:val="none" w:sz="0" w:space="0" w:color="auto"/>
        <w:bottom w:val="none" w:sz="0" w:space="0" w:color="auto"/>
        <w:right w:val="none" w:sz="0" w:space="0" w:color="auto"/>
      </w:divBdr>
    </w:div>
    <w:div w:id="206906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ilar.kz/author/297/fyodor-mihajlovich-dostoevskij" TargetMode="External"/><Relationship Id="rId5" Type="http://schemas.openxmlformats.org/officeDocument/2006/relationships/hyperlink" Target="https://oilar.kz/quote/111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774</Words>
  <Characters>4417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Приемная</dc:creator>
  <cp:keywords/>
  <dc:description/>
  <cp:lastModifiedBy>Приемная</cp:lastModifiedBy>
  <cp:revision>8</cp:revision>
  <dcterms:created xsi:type="dcterms:W3CDTF">2021-12-07T10:34:00Z</dcterms:created>
  <dcterms:modified xsi:type="dcterms:W3CDTF">2021-12-09T04:12:00Z</dcterms:modified>
</cp:coreProperties>
</file>