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rPr>
      </w:pPr>
      <w:r>
        <w:rPr>
          <w:rFonts w:ascii="Times New Roman" w:hAnsi="Times New Roman" w:cs="Times New Roman"/>
          <w:b/>
          <w:sz w:val="24"/>
          <w:szCs w:val="24"/>
        </w:rPr>
        <w:t>Краткосрочное планирование</w:t>
      </w:r>
    </w:p>
    <w:tbl>
      <w:tblPr>
        <w:tblStyle w:val="9"/>
        <w:tblW w:w="15876"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77"/>
        <w:gridCol w:w="128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7"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Колледж</w:t>
            </w:r>
          </w:p>
        </w:tc>
        <w:tc>
          <w:tcPr>
            <w:tcW w:w="12899" w:type="dxa"/>
          </w:tcPr>
          <w:p>
            <w:pPr>
              <w:pStyle w:val="10"/>
              <w:spacing w:before="240" w:after="24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КГКП «Восточно-Казахстанский технологический колледж»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7"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ФИО педагога:</w:t>
            </w:r>
          </w:p>
        </w:tc>
        <w:tc>
          <w:tcPr>
            <w:tcW w:w="12899"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Замятина Татьяна Петровна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7"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Раздел5</w:t>
            </w:r>
          </w:p>
        </w:tc>
        <w:tc>
          <w:tcPr>
            <w:tcW w:w="12899" w:type="dxa"/>
          </w:tcPr>
          <w:p>
            <w:pPr>
              <w:pStyle w:val="10"/>
              <w:spacing w:before="240" w:after="240" w:line="240" w:lineRule="auto"/>
              <w:rPr>
                <w:rFonts w:ascii="Times New Roman" w:hAnsi="Times New Roman" w:eastAsia="Times New Roman" w:cs="Times New Roman"/>
                <w:b/>
                <w:sz w:val="28"/>
                <w:szCs w:val="28"/>
              </w:rPr>
            </w:pPr>
            <w:r>
              <w:rPr>
                <w:rFonts w:ascii="Times New Roman" w:hAnsi="Times New Roman" w:eastAsia="Courier New" w:cs="Times New Roman"/>
                <w:b/>
                <w:sz w:val="28"/>
                <w:szCs w:val="28"/>
              </w:rPr>
              <w:t>V.</w:t>
            </w:r>
            <w:r>
              <w:rPr>
                <w:rFonts w:ascii="Times New Roman" w:hAnsi="Times New Roman" w:eastAsia="Courier New" w:cs="Times New Roman"/>
                <w:b/>
                <w:sz w:val="28"/>
                <w:szCs w:val="28"/>
                <w:lang w:val="kk-KZ"/>
              </w:rPr>
              <w:t>Раздел</w:t>
            </w:r>
            <w:r>
              <w:rPr>
                <w:rFonts w:ascii="Times New Roman" w:hAnsi="Times New Roman" w:eastAsia="Courier New" w:cs="Times New Roman"/>
                <w:b/>
                <w:sz w:val="28"/>
                <w:szCs w:val="28"/>
              </w:rPr>
              <w:t>.</w:t>
            </w:r>
            <w:r>
              <w:rPr>
                <w:rFonts w:ascii="Times New Roman" w:hAnsi="Times New Roman" w:eastAsia="Courier New" w:cs="Times New Roman"/>
                <w:b/>
                <w:sz w:val="28"/>
                <w:szCs w:val="28"/>
                <w:lang w:val="kk-KZ"/>
              </w:rPr>
              <w:t xml:space="preserve">   Человек в эпоху перемен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7"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урока</w:t>
            </w:r>
          </w:p>
        </w:tc>
        <w:tc>
          <w:tcPr>
            <w:tcW w:w="12899" w:type="dxa"/>
          </w:tcPr>
          <w:p>
            <w:pPr>
              <w:widowControl w:val="0"/>
              <w:spacing w:after="0" w:line="240" w:lineRule="auto"/>
              <w:ind w:right="57"/>
              <w:rPr>
                <w:rFonts w:ascii="Times New Roman" w:hAnsi="Times New Roman" w:eastAsia="Courier New" w:cs="Times New Roman"/>
                <w:b/>
                <w:sz w:val="28"/>
                <w:szCs w:val="28"/>
              </w:rPr>
            </w:pPr>
            <w:r>
              <w:rPr>
                <w:rFonts w:ascii="Times New Roman" w:hAnsi="Times New Roman" w:eastAsia="Courier New" w:cs="Times New Roman"/>
                <w:b/>
                <w:sz w:val="28"/>
                <w:szCs w:val="28"/>
                <w:lang w:val="kk-KZ"/>
              </w:rPr>
              <w:t>Тема</w:t>
            </w:r>
            <w:r>
              <w:rPr>
                <w:rFonts w:ascii="Times New Roman" w:hAnsi="Times New Roman" w:eastAsia="Courier New" w:cs="Times New Roman"/>
                <w:b/>
                <w:sz w:val="28"/>
                <w:szCs w:val="28"/>
              </w:rPr>
              <w:t xml:space="preserve"> 5.3.</w:t>
            </w:r>
            <w:r>
              <w:rPr>
                <w:rFonts w:ascii="Times New Roman" w:hAnsi="Times New Roman" w:eastAsia="Courier New" w:cs="Times New Roman"/>
                <w:b/>
                <w:bCs/>
                <w:sz w:val="28"/>
                <w:szCs w:val="28"/>
              </w:rPr>
              <w:t xml:space="preserve">«Есть фотографии в альбоме старом… (по биографии и творчеству А.А.Блока)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7"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Цели обучения в соответствии с учебной программой</w:t>
            </w:r>
          </w:p>
        </w:tc>
        <w:tc>
          <w:tcPr>
            <w:tcW w:w="12899" w:type="dxa"/>
          </w:tcPr>
          <w:p>
            <w:pPr>
              <w:pStyle w:val="11"/>
              <w:rPr>
                <w:rFonts w:ascii="Times New Roman" w:hAnsi="Times New Roman" w:cs="Times New Roman"/>
                <w:sz w:val="24"/>
                <w:szCs w:val="24"/>
              </w:rPr>
            </w:pPr>
            <w:r>
              <w:rPr>
                <w:rFonts w:ascii="Times New Roman" w:hAnsi="Times New Roman" w:cs="Times New Roman"/>
                <w:sz w:val="24"/>
                <w:szCs w:val="24"/>
              </w:rPr>
              <w:t xml:space="preserve">11.1.1 понимать термины: ретроспекция, серебряный век, имажинизм, символизм, футуризм, акмеизм; </w:t>
            </w:r>
          </w:p>
          <w:p>
            <w:pPr>
              <w:pStyle w:val="11"/>
              <w:rPr>
                <w:rFonts w:ascii="Times New Roman" w:hAnsi="Times New Roman" w:eastAsia="Times New Roman" w:cs="Times New Roman"/>
                <w:sz w:val="24"/>
                <w:szCs w:val="24"/>
              </w:rPr>
            </w:pPr>
            <w:r>
              <w:rPr>
                <w:rFonts w:ascii="Times New Roman" w:hAnsi="Times New Roman" w:eastAsia="Times New Roman" w:cs="Times New Roman"/>
                <w:sz w:val="24"/>
                <w:szCs w:val="24"/>
              </w:rPr>
              <w:t>11.1.2 понимать содержание художественного произведения и его роль в литературном процессе, критически осмысливая, выражать своё отношение к услышанному или прочитанному;</w:t>
            </w:r>
          </w:p>
          <w:p>
            <w:pPr>
              <w:pStyle w:val="11"/>
              <w:rPr>
                <w:rFonts w:ascii="Times New Roman" w:hAnsi="Times New Roman" w:eastAsia="Times New Roman" w:cs="Times New Roman"/>
                <w:sz w:val="24"/>
                <w:szCs w:val="24"/>
              </w:rPr>
            </w:pPr>
            <w:r>
              <w:rPr>
                <w:rFonts w:ascii="Times New Roman" w:hAnsi="Times New Roman" w:eastAsia="Times New Roman" w:cs="Times New Roman"/>
                <w:sz w:val="24"/>
                <w:szCs w:val="24"/>
              </w:rPr>
              <w:t>11.2.8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7"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Цели урока</w:t>
            </w:r>
          </w:p>
        </w:tc>
        <w:tc>
          <w:tcPr>
            <w:tcW w:w="12899" w:type="dxa"/>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Понимать термины: серебряный век, символизм, объяснять  содержание художественного произведения и его роль в литературном процессе,  выражать свое отношение к прочитанному и услышанному, строить устные монологические высказывания,  находить выразительные средства и фигуры речи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trPr>
        <w:tc>
          <w:tcPr>
            <w:tcW w:w="2977" w:type="dxa"/>
            <w:vMerge w:val="restart"/>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Результаты урока которые необходимо достичь на данном уроке:</w:t>
            </w:r>
          </w:p>
        </w:tc>
        <w:tc>
          <w:tcPr>
            <w:tcW w:w="12899" w:type="dxa"/>
          </w:tcPr>
          <w:p>
            <w:pPr>
              <w:spacing w:after="0" w:line="240" w:lineRule="auto"/>
              <w:rPr>
                <w:rFonts w:ascii="Times New Roman" w:hAnsi="Times New Roman" w:cs="Times New Roman"/>
                <w:sz w:val="24"/>
                <w:szCs w:val="24"/>
                <w:lang w:val="kk-KZ"/>
              </w:rPr>
            </w:pPr>
            <w:r>
              <w:rPr>
                <w:rFonts w:ascii="Times New Roman" w:hAnsi="Times New Roman" w:cs="Times New Roman"/>
                <w:b/>
                <w:sz w:val="24"/>
                <w:szCs w:val="24"/>
              </w:rPr>
              <w:t xml:space="preserve">Все учащиеся </w:t>
            </w:r>
            <w:r>
              <w:rPr>
                <w:rFonts w:ascii="Times New Roman" w:hAnsi="Times New Roman" w:cs="Times New Roman"/>
                <w:sz w:val="24"/>
                <w:szCs w:val="24"/>
              </w:rPr>
              <w:t xml:space="preserve"> смогут объяснить термины: серебряный век, символизм, строить устные монологические высказывания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trPr>
        <w:tc>
          <w:tcPr>
            <w:tcW w:w="2977" w:type="dxa"/>
            <w:vMerge w:val="continue"/>
          </w:tcPr>
          <w:p>
            <w:pPr>
              <w:spacing w:after="0" w:line="240" w:lineRule="auto"/>
              <w:rPr>
                <w:rFonts w:ascii="Times New Roman" w:hAnsi="Times New Roman" w:cs="Times New Roman"/>
                <w:b/>
                <w:sz w:val="24"/>
                <w:szCs w:val="24"/>
              </w:rPr>
            </w:pPr>
          </w:p>
        </w:tc>
        <w:tc>
          <w:tcPr>
            <w:tcW w:w="12899" w:type="dxa"/>
          </w:tcPr>
          <w:p>
            <w:pPr>
              <w:spacing w:after="0" w:line="240" w:lineRule="auto"/>
              <w:rPr>
                <w:rFonts w:ascii="Times New Roman" w:hAnsi="Times New Roman" w:cs="Times New Roman"/>
                <w:sz w:val="24"/>
                <w:szCs w:val="24"/>
                <w:lang w:val="kk-KZ"/>
              </w:rPr>
            </w:pPr>
            <w:r>
              <w:rPr>
                <w:rFonts w:ascii="Times New Roman" w:hAnsi="Times New Roman" w:cs="Times New Roman"/>
                <w:b/>
                <w:sz w:val="24"/>
                <w:szCs w:val="24"/>
              </w:rPr>
              <w:t>Большинство</w:t>
            </w:r>
            <w:r>
              <w:rPr>
                <w:rFonts w:ascii="Times New Roman" w:hAnsi="Times New Roman" w:cs="Times New Roman"/>
                <w:sz w:val="24"/>
                <w:szCs w:val="24"/>
              </w:rPr>
              <w:t xml:space="preserve">  учащихся смогут объяснять содержание художественного произведения, выражать свое отношение к прочитанному и услышанному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trPr>
        <w:tc>
          <w:tcPr>
            <w:tcW w:w="2977" w:type="dxa"/>
            <w:vMerge w:val="continue"/>
          </w:tcPr>
          <w:p>
            <w:pPr>
              <w:spacing w:after="0" w:line="240" w:lineRule="auto"/>
              <w:rPr>
                <w:rFonts w:ascii="Times New Roman" w:hAnsi="Times New Roman" w:cs="Times New Roman"/>
                <w:b/>
                <w:sz w:val="24"/>
                <w:szCs w:val="24"/>
              </w:rPr>
            </w:pPr>
          </w:p>
        </w:tc>
        <w:tc>
          <w:tcPr>
            <w:tcW w:w="12899" w:type="dxa"/>
          </w:tcPr>
          <w:p>
            <w:pPr>
              <w:spacing w:after="0" w:line="240" w:lineRule="auto"/>
              <w:rPr>
                <w:rFonts w:ascii="Times New Roman" w:hAnsi="Times New Roman" w:cs="Times New Roman"/>
                <w:sz w:val="24"/>
                <w:szCs w:val="24"/>
                <w:lang w:val="kk-KZ"/>
              </w:rPr>
            </w:pPr>
            <w:r>
              <w:rPr>
                <w:rFonts w:ascii="Times New Roman" w:hAnsi="Times New Roman" w:cs="Times New Roman"/>
                <w:b/>
                <w:sz w:val="24"/>
                <w:szCs w:val="24"/>
              </w:rPr>
              <w:t xml:space="preserve">Некоторые </w:t>
            </w:r>
            <w:r>
              <w:rPr>
                <w:rFonts w:ascii="Times New Roman" w:hAnsi="Times New Roman" w:cs="Times New Roman"/>
                <w:sz w:val="24"/>
                <w:szCs w:val="24"/>
              </w:rPr>
              <w:t xml:space="preserve">  учащиеся смогут  находить в тексте  лирического произведения выразительные средства и фигуры речи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7"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Критерии  оценивания</w:t>
            </w:r>
          </w:p>
        </w:tc>
        <w:tc>
          <w:tcPr>
            <w:tcW w:w="12899"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 Различает литературоведческие термины, связанные с произведениями поэтов «серебряного века».</w:t>
            </w:r>
          </w:p>
          <w:p>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2) Раскрывает художественное своеобразие стихотворения  А.Блока «Россия»</w:t>
            </w:r>
          </w:p>
          <w:p>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3) Анализирует художественное произведение – стихотворение «Россия» А.Блока</w:t>
            </w:r>
          </w:p>
          <w:p>
            <w:pPr>
              <w:spacing w:after="0" w:line="343" w:lineRule="auto"/>
              <w:ind w:right="200"/>
              <w:rPr>
                <w:rFonts w:ascii="Times New Roman" w:hAnsi="Times New Roman" w:eastAsia="Times New Roman" w:cs="Times New Roman"/>
                <w:sz w:val="24"/>
                <w:szCs w:val="24"/>
              </w:rPr>
            </w:pPr>
            <w:r>
              <w:rPr>
                <w:rFonts w:ascii="Times New Roman" w:hAnsi="Times New Roman" w:cs="Times New Roman"/>
                <w:sz w:val="24"/>
                <w:szCs w:val="24"/>
              </w:rPr>
              <w:t>4) Строит устные и письменные монологические высказывания.</w:t>
            </w:r>
          </w:p>
          <w:p>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5) Находит в тексте выразительные средства и фигуры речи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3" w:hRule="atLeast"/>
        </w:trPr>
        <w:tc>
          <w:tcPr>
            <w:tcW w:w="2977" w:type="dxa"/>
            <w:vMerge w:val="restart"/>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Языковая цель</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tc>
        <w:tc>
          <w:tcPr>
            <w:tcW w:w="12899" w:type="dxa"/>
          </w:tcPr>
          <w:p>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Ключевые слова и фразы: </w:t>
            </w:r>
            <w:r>
              <w:rPr>
                <w:rFonts w:ascii="Times New Roman" w:hAnsi="Times New Roman" w:cs="Times New Roman"/>
                <w:sz w:val="24"/>
                <w:szCs w:val="24"/>
              </w:rPr>
              <w:t>«серебряный» век, символизм, лирический образ, богочеловек, женская душа, мировоззрение, черты характера, символ, символические образы, метафора, эпитет.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trPr>
        <w:tc>
          <w:tcPr>
            <w:tcW w:w="2977" w:type="dxa"/>
            <w:vMerge w:val="continue"/>
          </w:tcPr>
          <w:p>
            <w:pPr>
              <w:spacing w:after="0" w:line="240" w:lineRule="auto"/>
              <w:rPr>
                <w:rFonts w:ascii="Times New Roman" w:hAnsi="Times New Roman" w:cs="Times New Roman"/>
                <w:b/>
                <w:sz w:val="24"/>
                <w:szCs w:val="24"/>
              </w:rPr>
            </w:pPr>
          </w:p>
        </w:tc>
        <w:tc>
          <w:tcPr>
            <w:tcW w:w="12899" w:type="dxa"/>
          </w:tcPr>
          <w:p>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Полезные фразы для диалога\письма: </w:t>
            </w:r>
            <w:r>
              <w:rPr>
                <w:rFonts w:ascii="Times New Roman" w:hAnsi="Times New Roman" w:cs="Times New Roman"/>
                <w:sz w:val="24"/>
                <w:szCs w:val="24"/>
              </w:rPr>
              <w:t>Я уверен , что, я поступил так…, я считаю, что, я определил…….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trPr>
        <w:tc>
          <w:tcPr>
            <w:tcW w:w="2977" w:type="dxa"/>
            <w:vMerge w:val="continue"/>
          </w:tcPr>
          <w:p>
            <w:pPr>
              <w:spacing w:after="0" w:line="240" w:lineRule="auto"/>
              <w:rPr>
                <w:rFonts w:ascii="Times New Roman" w:hAnsi="Times New Roman" w:cs="Times New Roman"/>
                <w:b/>
                <w:sz w:val="24"/>
                <w:szCs w:val="24"/>
              </w:rPr>
            </w:pPr>
          </w:p>
        </w:tc>
        <w:tc>
          <w:tcPr>
            <w:tcW w:w="12899" w:type="dxa"/>
          </w:tcPr>
          <w:p>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Вопросы для обсуждения: </w:t>
            </w:r>
            <w:r>
              <w:rPr>
                <w:rFonts w:ascii="Times New Roman" w:hAnsi="Times New Roman" w:cs="Times New Roman"/>
                <w:sz w:val="24"/>
                <w:szCs w:val="24"/>
              </w:rPr>
              <w:t xml:space="preserve">Какие факторы воспитания  повлияли на формирование мировоззрения поэта? Какие темы раскрывал поэт в своем творчестве? </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Письменные подсказки: </w:t>
            </w:r>
            <w:r>
              <w:rPr>
                <w:rFonts w:ascii="Times New Roman" w:hAnsi="Times New Roman" w:cs="Times New Roman"/>
                <w:sz w:val="24"/>
                <w:szCs w:val="24"/>
              </w:rPr>
              <w:t>черты характера, семья, любовь, забота, понимание, взгляды, мировоззрение, чувства, лирический герой, муза, вдохновение, женский образ.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7"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Привитие ценностей</w:t>
            </w:r>
          </w:p>
        </w:tc>
        <w:tc>
          <w:tcPr>
            <w:tcW w:w="12899" w:type="dxa"/>
          </w:tcPr>
          <w:p>
            <w:pPr>
              <w:pStyle w:val="10"/>
              <w:spacing w:before="120"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Воспитание чувства уважения, понимания ,  любви к Родине.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7"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Межпредметная связь</w:t>
            </w:r>
          </w:p>
        </w:tc>
        <w:tc>
          <w:tcPr>
            <w:tcW w:w="12899" w:type="dxa"/>
          </w:tcPr>
          <w:p>
            <w:pPr>
              <w:pStyle w:val="10"/>
              <w:spacing w:before="120"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с историей ( период Первой Мировой войны, 1917 год – революция)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7"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Предыдущее обучение</w:t>
            </w:r>
          </w:p>
        </w:tc>
        <w:tc>
          <w:tcPr>
            <w:tcW w:w="12899" w:type="dxa"/>
          </w:tcPr>
          <w:p>
            <w:pPr>
              <w:pStyle w:val="10"/>
              <w:spacing w:before="120"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Понятия «серебряный» век, символизм, акмеизм, футуризм, символ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7"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Ресурсы</w:t>
            </w:r>
          </w:p>
        </w:tc>
        <w:tc>
          <w:tcPr>
            <w:tcW w:w="12899" w:type="dxa"/>
          </w:tcPr>
          <w:p>
            <w:pPr>
              <w:pStyle w:val="12"/>
              <w:tabs>
                <w:tab w:val="left" w:pos="284"/>
                <w:tab w:val="left" w:pos="426"/>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Русская литература. Учебник. 11 класс, естественно-математическое направление, 2020.//</w:t>
            </w:r>
            <w:r>
              <w:rPr>
                <w:rFonts w:ascii="Times New Roman" w:hAnsi="Times New Roman" w:cs="Times New Roman"/>
                <w:sz w:val="24"/>
                <w:szCs w:val="24"/>
              </w:rPr>
              <w:fldChar w:fldCharType="begin"/>
            </w:r>
            <w:r>
              <w:rPr>
                <w:rFonts w:ascii="Times New Roman" w:hAnsi="Times New Roman" w:cs="Times New Roman"/>
                <w:sz w:val="24"/>
                <w:szCs w:val="24"/>
              </w:rPr>
              <w:instrText xml:space="preserve">HYPERLINK "https://rnpc.almatykitap.kz/index.php?id=436&amp;"</w:instrText>
            </w:r>
            <w:r>
              <w:rPr>
                <w:rFonts w:ascii="Times New Roman" w:hAnsi="Times New Roman" w:cs="Times New Roman"/>
                <w:sz w:val="24"/>
                <w:szCs w:val="24"/>
              </w:rPr>
              <w:fldChar w:fldCharType="separate"/>
            </w:r>
            <w:r>
              <w:rPr>
                <w:rFonts w:ascii="Times New Roman" w:hAnsi="Times New Roman" w:cs="Times New Roman"/>
                <w:color w:val="0000FF"/>
                <w:sz w:val="24"/>
                <w:szCs w:val="24"/>
                <w:u w:val="single"/>
              </w:rPr>
              <w:t>https://rnpc.almatykitap.kz/index.php?id=436&amp;#</w:t>
            </w:r>
            <w:r>
              <w:rPr>
                <w:rFonts w:ascii="Times New Roman" w:hAnsi="Times New Roman" w:cs="Times New Roman"/>
                <w:sz w:val="24"/>
                <w:szCs w:val="24"/>
              </w:rPr>
              <w:fldChar w:fldCharType="end"/>
            </w:r>
          </w:p>
          <w:p>
            <w:pPr>
              <w:tabs>
                <w:tab w:val="left" w:pos="360"/>
              </w:tabs>
              <w:spacing w:after="0" w:line="240" w:lineRule="auto"/>
              <w:ind w:left="180"/>
              <w:rPr>
                <w:rFonts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876" w:type="dxa"/>
            <w:gridSpan w:val="2"/>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ПЛАН УРОКА</w:t>
            </w:r>
          </w:p>
          <w:p>
            <w:pPr>
              <w:pStyle w:val="12"/>
              <w:tabs>
                <w:tab w:val="left" w:pos="284"/>
                <w:tab w:val="left" w:pos="426"/>
              </w:tabs>
              <w:spacing w:after="0" w:line="240" w:lineRule="auto"/>
              <w:ind w:left="0"/>
              <w:jc w:val="both"/>
              <w:rPr>
                <w:rFonts w:ascii="Times New Roman" w:hAnsi="Times New Roman" w:cs="Times New Roman"/>
                <w:color w:val="000000"/>
                <w:sz w:val="24"/>
                <w:szCs w:val="24"/>
              </w:rPr>
            </w:pPr>
          </w:p>
        </w:tc>
      </w:tr>
    </w:tbl>
    <w:tbl>
      <w:tblPr>
        <w:tblStyle w:val="22"/>
        <w:tblW w:w="1587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246"/>
        <w:gridCol w:w="3535"/>
        <w:gridCol w:w="303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spacing w:after="0" w:line="240" w:lineRule="auto"/>
              <w:rPr>
                <w:rFonts w:ascii="Times New Roman" w:hAnsi="Times New Roman" w:eastAsia="Times New Roman" w:cs="Times New Roman"/>
                <w:b/>
                <w:sz w:val="28"/>
                <w:szCs w:val="28"/>
                <w:lang w:eastAsia="en-US"/>
              </w:rPr>
            </w:pPr>
            <w:r>
              <w:rPr>
                <w:rFonts w:ascii="Times New Roman" w:hAnsi="Times New Roman" w:eastAsia="Times New Roman" w:cs="Times New Roman"/>
                <w:sz w:val="24"/>
                <w:szCs w:val="24"/>
                <w:lang w:eastAsia="ru-RU"/>
              </w:rPr>
              <w:t>Этап урока/ Время</w:t>
            </w:r>
          </w:p>
        </w:tc>
        <w:tc>
          <w:tcPr>
            <w:tcW w:w="6246" w:type="dxa"/>
            <w:vAlign w:val="center"/>
          </w:tcPr>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Действия </w:t>
            </w:r>
            <w:r>
              <w:rPr>
                <w:rFonts w:ascii="Times New Roman" w:hAnsi="Times New Roman" w:eastAsia="Times New Roman" w:cs="Times New Roman"/>
                <w:b/>
                <w:sz w:val="24"/>
                <w:szCs w:val="24"/>
                <w:lang w:eastAsia="en-US"/>
              </w:rPr>
              <w:t>учителя</w:t>
            </w:r>
            <w:r>
              <w:rPr>
                <w:rFonts w:ascii="Times New Roman" w:hAnsi="Times New Roman" w:eastAsia="Times New Roman" w:cs="Times New Roman"/>
                <w:b/>
                <w:sz w:val="16"/>
                <w:szCs w:val="16"/>
                <w:lang w:eastAsia="en-US"/>
              </w:rPr>
              <w:t>(</w:t>
            </w:r>
            <w:r>
              <w:rPr>
                <w:rFonts w:ascii="Times New Roman" w:hAnsi="Times New Roman" w:eastAsia="Times New Roman" w:cs="Times New Roman"/>
                <w:sz w:val="16"/>
                <w:szCs w:val="16"/>
                <w:lang w:eastAsia="en-US"/>
              </w:rPr>
              <w:t>форма организации   познавательной деятельности школьников; планируемые виды дифференциации; уровни мыслительных навыков;организация видов деятельности</w:t>
            </w:r>
            <w:r>
              <w:rPr>
                <w:rFonts w:ascii="Times New Roman" w:hAnsi="Times New Roman" w:eastAsia="Times New Roman" w:cs="Times New Roman"/>
                <w:b/>
                <w:sz w:val="16"/>
                <w:szCs w:val="16"/>
                <w:lang w:eastAsia="en-US"/>
              </w:rPr>
              <w:t>)</w:t>
            </w:r>
          </w:p>
        </w:tc>
        <w:tc>
          <w:tcPr>
            <w:tcW w:w="3535" w:type="dxa"/>
            <w:vAlign w:val="center"/>
          </w:tcPr>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Действия учащихся</w:t>
            </w:r>
          </w:p>
        </w:tc>
        <w:tc>
          <w:tcPr>
            <w:tcW w:w="3030" w:type="dxa"/>
            <w:vAlign w:val="center"/>
          </w:tcPr>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Оценивание</w:t>
            </w:r>
            <w:r>
              <w:rPr>
                <w:rFonts w:ascii="Times New Roman" w:hAnsi="Times New Roman" w:eastAsia="Times New Roman" w:cs="Times New Roman"/>
                <w:sz w:val="16"/>
                <w:szCs w:val="16"/>
                <w:lang w:eastAsia="en-US"/>
              </w:rPr>
              <w:t>(критерии, дескрипторы, рубрики)</w:t>
            </w:r>
          </w:p>
        </w:tc>
        <w:tc>
          <w:tcPr>
            <w:tcW w:w="1222" w:type="dxa"/>
            <w:vAlign w:val="center"/>
          </w:tcPr>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Ресурсы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spacing w:after="0" w:line="240" w:lineRule="auto"/>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eastAsia="en-US"/>
              </w:rPr>
              <w:t>НАЧАЛО</w:t>
            </w:r>
          </w:p>
          <w:p>
            <w:pPr>
              <w:spacing w:after="0" w:line="240" w:lineRule="auto"/>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eastAsia="en-US"/>
              </w:rPr>
              <w:t>5 минут</w:t>
            </w:r>
          </w:p>
        </w:tc>
        <w:tc>
          <w:tcPr>
            <w:tcW w:w="6246" w:type="dxa"/>
            <w:vAlign w:val="center"/>
          </w:tcPr>
          <w:p>
            <w:pPr>
              <w:spacing w:after="0" w:line="240" w:lineRule="auto"/>
              <w:jc w:val="both"/>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1.Организационный момент</w:t>
            </w:r>
          </w:p>
          <w:p>
            <w:pPr>
              <w:pStyle w:val="23"/>
              <w:ind w:left="142" w:firstLine="284"/>
              <w:jc w:val="both"/>
              <w:rPr>
                <w:color w:val="000000" w:themeColor="text1"/>
                <w:sz w:val="24"/>
                <w:szCs w:val="24"/>
                <w:lang w:eastAsia="en-GB"/>
              </w:rPr>
            </w:pPr>
            <w:r>
              <w:rPr>
                <w:sz w:val="24"/>
                <w:szCs w:val="24"/>
                <w:lang w:eastAsia="en-GB"/>
              </w:rPr>
              <w:t xml:space="preserve"> Приветствие. Создание положительной </w:t>
            </w:r>
            <w:r>
              <w:rPr>
                <w:color w:val="000000" w:themeColor="text1"/>
                <w:sz w:val="24"/>
                <w:szCs w:val="24"/>
                <w:lang w:eastAsia="en-GB"/>
              </w:rPr>
              <w:t>психологической атмосферы. Стратегия «Улыбка и пожелание». Запись эпиграфа.</w:t>
            </w:r>
          </w:p>
          <w:p>
            <w:pPr>
              <w:spacing w:after="0" w:line="240" w:lineRule="auto"/>
              <w:ind w:left="360"/>
              <w:jc w:val="right"/>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Блок был изумительно</w:t>
            </w:r>
          </w:p>
          <w:p>
            <w:pPr>
              <w:spacing w:after="0" w:line="240" w:lineRule="auto"/>
              <w:ind w:left="360"/>
              <w:jc w:val="right"/>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красив как поэт и как личность</w:t>
            </w:r>
          </w:p>
          <w:p>
            <w:pPr>
              <w:spacing w:after="0" w:line="240" w:lineRule="auto"/>
              <w:ind w:left="360"/>
              <w:jc w:val="right"/>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А.Горький</w:t>
            </w:r>
          </w:p>
          <w:p>
            <w:pPr>
              <w:pStyle w:val="23"/>
              <w:ind w:left="142" w:firstLine="284"/>
              <w:jc w:val="both"/>
              <w:rPr>
                <w:sz w:val="24"/>
                <w:szCs w:val="24"/>
                <w:lang w:val="kk-KZ" w:eastAsia="en-US"/>
              </w:rPr>
            </w:pPr>
          </w:p>
        </w:tc>
        <w:tc>
          <w:tcPr>
            <w:tcW w:w="3535" w:type="dxa"/>
            <w:vAlign w:val="center"/>
          </w:tcPr>
          <w:p>
            <w:pPr>
              <w:spacing w:before="120" w:after="120" w:line="240" w:lineRule="auto"/>
              <w:rPr>
                <w:rFonts w:ascii="Times New Roman" w:hAnsi="Times New Roman" w:eastAsia="Times New Roman" w:cs="Times New Roman"/>
                <w:iCs/>
                <w:sz w:val="24"/>
                <w:szCs w:val="24"/>
                <w:lang w:eastAsia="en-GB"/>
              </w:rPr>
            </w:pPr>
            <w:r>
              <w:rPr>
                <w:rFonts w:ascii="Times New Roman" w:hAnsi="Times New Roman" w:eastAsia="Times New Roman" w:cs="Times New Roman"/>
                <w:iCs/>
                <w:sz w:val="24"/>
                <w:szCs w:val="24"/>
                <w:lang w:eastAsia="en-GB"/>
              </w:rPr>
              <w:t>учащиеся улыбаются друг другу ( в парах) высказывают по одному пожеланию</w:t>
            </w:r>
          </w:p>
          <w:p>
            <w:pPr>
              <w:spacing w:before="120" w:after="120" w:line="240" w:lineRule="auto"/>
              <w:rPr>
                <w:rFonts w:ascii="Times New Roman" w:hAnsi="Times New Roman" w:eastAsia="Times New Roman" w:cs="Times New Roman"/>
                <w:sz w:val="24"/>
                <w:szCs w:val="24"/>
                <w:lang w:eastAsia="ru-RU"/>
              </w:rPr>
            </w:pPr>
          </w:p>
        </w:tc>
        <w:tc>
          <w:tcPr>
            <w:tcW w:w="3030" w:type="dxa"/>
            <w:vAlign w:val="center"/>
          </w:tcPr>
          <w:p>
            <w:pPr>
              <w:spacing w:before="120" w:after="120" w:line="240" w:lineRule="auto"/>
              <w:rPr>
                <w:rFonts w:ascii="Times New Roman" w:hAnsi="Times New Roman" w:eastAsia="Times New Roman" w:cs="Times New Roman"/>
                <w:sz w:val="24"/>
                <w:szCs w:val="24"/>
                <w:lang w:eastAsia="ru-RU"/>
              </w:rPr>
            </w:pPr>
          </w:p>
        </w:tc>
        <w:tc>
          <w:tcPr>
            <w:tcW w:w="1222" w:type="dxa"/>
            <w:vAlign w:val="center"/>
          </w:tcPr>
          <w:p>
            <w:pPr>
              <w:pStyle w:val="10"/>
              <w:spacing w:before="120" w:after="120" w:line="240" w:lineRule="auto"/>
              <w:rPr>
                <w:rFonts w:ascii="Times New Roman" w:hAnsi="Times New Roman" w:cs="Times New Roman"/>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spacing w:after="0" w:line="240" w:lineRule="auto"/>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eastAsia="en-US"/>
              </w:rPr>
              <w:t>10 минут</w:t>
            </w:r>
          </w:p>
        </w:tc>
        <w:tc>
          <w:tcPr>
            <w:tcW w:w="6246" w:type="dxa"/>
            <w:vAlign w:val="center"/>
          </w:tcPr>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b/>
                <w:sz w:val="24"/>
                <w:szCs w:val="24"/>
                <w:lang w:eastAsia="ru-RU"/>
              </w:rPr>
              <w:t xml:space="preserve">Актуализация субъектного опыта </w:t>
            </w:r>
          </w:p>
          <w:p>
            <w:pPr>
              <w:spacing w:after="0" w:line="240" w:lineRule="auto"/>
              <w:ind w:left="34"/>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Начало нового века – это очень сложное и противоречивое время, люди боятся будущего, они разочаровываются в идеалах прошлого, ждут чего-то нового. Начало 20 века ознаменовалось развитием поэзии, которую называют поэзия «серебряного» века.</w:t>
            </w:r>
          </w:p>
          <w:p>
            <w:pPr>
              <w:spacing w:after="0" w:line="240" w:lineRule="auto"/>
              <w:ind w:left="34"/>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На прошлом уроке мы говорили с вами о некоторых понятиях , возникших в начале 20 века.</w:t>
            </w:r>
          </w:p>
          <w:p>
            <w:pPr>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b/>
                <w:sz w:val="24"/>
                <w:szCs w:val="24"/>
                <w:lang w:eastAsia="en-US"/>
              </w:rPr>
              <w:t>Задание:</w:t>
            </w:r>
            <w:r>
              <w:rPr>
                <w:rFonts w:ascii="Times New Roman" w:hAnsi="Times New Roman" w:eastAsia="Times New Roman" w:cs="Times New Roman"/>
                <w:sz w:val="24"/>
                <w:szCs w:val="24"/>
                <w:lang w:eastAsia="en-US"/>
              </w:rPr>
              <w:t xml:space="preserve"> посмотрите на картинку, где размещены разные понятия. Объясните те понятия, которые вам знакомы.</w:t>
            </w:r>
          </w:p>
          <w:p>
            <w:pPr>
              <w:spacing w:after="0" w:line="240" w:lineRule="auto"/>
              <w:ind w:left="720"/>
              <w:rPr>
                <w:rFonts w:ascii="Times New Roman" w:hAnsi="Times New Roman" w:eastAsia="Times New Roman" w:cs="Times New Roman"/>
                <w:sz w:val="24"/>
                <w:szCs w:val="24"/>
                <w:lang w:eastAsia="en-US"/>
              </w:rPr>
            </w:pPr>
          </w:p>
          <w:p>
            <w:pPr>
              <w:spacing w:after="0" w:line="240" w:lineRule="auto"/>
              <w:ind w:left="720"/>
              <w:rPr>
                <w:rFonts w:ascii="Times New Roman" w:hAnsi="Times New Roman" w:eastAsia="Times New Roman" w:cs="Times New Roman"/>
                <w:b/>
                <w:sz w:val="24"/>
                <w:szCs w:val="24"/>
                <w:lang w:eastAsia="en-US"/>
              </w:rPr>
            </w:pPr>
            <w:r>
              <w:rPr>
                <w:rFonts w:eastAsia="Times New Roman"/>
                <w:lang w:eastAsia="en-US"/>
              </w:rPr>
              <w:drawing>
                <wp:inline distT="0" distB="0" distL="0" distR="0">
                  <wp:extent cx="2247900" cy="210947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
                          <pic:cNvPicPr>
                            <a:picLocks noChangeAspect="1"/>
                          </pic:cNvPicPr>
                        </pic:nvPicPr>
                        <pic:blipFill>
                          <a:blip r:embed="rId6" cstate="print"/>
                          <a:srcRect l="31146" t="15978" r="39412" b="14600"/>
                          <a:stretch>
                            <a:fillRect/>
                          </a:stretch>
                        </pic:blipFill>
                        <pic:spPr>
                          <a:xfrm>
                            <a:off x="0" y="0"/>
                            <a:ext cx="2255097" cy="2116492"/>
                          </a:xfrm>
                          <a:prstGeom prst="rect">
                            <a:avLst/>
                          </a:prstGeom>
                          <a:ln>
                            <a:noFill/>
                          </a:ln>
                        </pic:spPr>
                      </pic:pic>
                    </a:graphicData>
                  </a:graphic>
                </wp:inline>
              </w:drawing>
            </w:r>
          </w:p>
          <w:p>
            <w:pPr>
              <w:spacing w:after="0" w:line="240" w:lineRule="auto"/>
              <w:rPr>
                <w:rFonts w:ascii="Times New Roman" w:hAnsi="Times New Roman" w:eastAsia="Times New Roman" w:cs="Times New Roman"/>
                <w:sz w:val="24"/>
                <w:szCs w:val="24"/>
                <w:lang w:eastAsia="en-US"/>
              </w:rPr>
            </w:pPr>
          </w:p>
          <w:p>
            <w:pPr>
              <w:spacing w:after="0" w:line="240" w:lineRule="auto"/>
              <w:rPr>
                <w:rFonts w:ascii="Times New Roman" w:hAnsi="Times New Roman" w:eastAsia="Times New Roman" w:cs="Times New Roman"/>
                <w:sz w:val="24"/>
                <w:szCs w:val="24"/>
                <w:lang w:eastAsia="en-US"/>
              </w:rPr>
            </w:pPr>
          </w:p>
          <w:p>
            <w:pPr>
              <w:spacing w:before="120" w:after="120" w:line="240" w:lineRule="auto"/>
              <w:rPr>
                <w:rFonts w:ascii="Times New Roman" w:hAnsi="Times New Roman" w:eastAsia="Times New Roman" w:cs="Times New Roman"/>
                <w:sz w:val="24"/>
                <w:szCs w:val="24"/>
                <w:lang w:eastAsia="ru-RU"/>
              </w:rPr>
            </w:pPr>
          </w:p>
          <w:p>
            <w:pPr>
              <w:pStyle w:val="23"/>
              <w:ind w:left="142" w:firstLine="284"/>
              <w:jc w:val="both"/>
              <w:rPr>
                <w:sz w:val="24"/>
                <w:szCs w:val="24"/>
                <w:lang w:val="kk-KZ" w:eastAsia="en-US"/>
              </w:rPr>
            </w:pPr>
            <w:r>
              <w:rPr>
                <w:b/>
                <w:sz w:val="24"/>
                <w:szCs w:val="24"/>
                <w:lang w:val="kk-KZ" w:eastAsia="en-US"/>
              </w:rPr>
              <w:t>Дифференциация:</w:t>
            </w:r>
            <w:r>
              <w:rPr>
                <w:sz w:val="24"/>
                <w:szCs w:val="24"/>
                <w:lang w:val="kk-KZ" w:eastAsia="en-US"/>
              </w:rPr>
              <w:t xml:space="preserve"> по уровню возможностей</w:t>
            </w:r>
          </w:p>
          <w:p>
            <w:pPr>
              <w:pStyle w:val="23"/>
              <w:ind w:left="142" w:firstLine="284"/>
              <w:jc w:val="both"/>
              <w:rPr>
                <w:sz w:val="24"/>
                <w:szCs w:val="24"/>
                <w:lang w:val="kk-KZ" w:eastAsia="en-US"/>
              </w:rPr>
            </w:pPr>
            <w:r>
              <w:rPr>
                <w:sz w:val="24"/>
                <w:szCs w:val="24"/>
                <w:lang w:val="kk-KZ" w:eastAsia="en-US"/>
              </w:rPr>
              <w:t>Уровни мыслительной деятельности: знание, понимание, применение</w:t>
            </w:r>
          </w:p>
          <w:p>
            <w:pPr>
              <w:spacing w:after="0" w:line="240" w:lineRule="auto"/>
              <w:jc w:val="both"/>
              <w:rPr>
                <w:rFonts w:ascii="Times New Roman" w:hAnsi="Times New Roman" w:eastAsia="Times New Roman" w:cs="Times New Roman"/>
                <w:b/>
                <w:sz w:val="24"/>
                <w:szCs w:val="24"/>
                <w:lang w:val="kk-KZ" w:eastAsia="en-GB"/>
              </w:rPr>
            </w:pPr>
          </w:p>
        </w:tc>
        <w:tc>
          <w:tcPr>
            <w:tcW w:w="3535" w:type="dxa"/>
            <w:vAlign w:val="center"/>
          </w:tcPr>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(И)1.Учащиеся  называют термины поэзии «серебряного» века</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2.Учащиеся могут дать определение терминам поэзии «серебряного» века</w:t>
            </w:r>
          </w:p>
          <w:p>
            <w:pPr>
              <w:spacing w:before="120" w:after="120" w:line="240" w:lineRule="auto"/>
              <w:rPr>
                <w:rFonts w:ascii="Times New Roman" w:hAnsi="Times New Roman" w:eastAsia="Times New Roman" w:cs="Times New Roman"/>
                <w:iCs/>
                <w:sz w:val="24"/>
                <w:szCs w:val="24"/>
                <w:lang w:eastAsia="en-GB"/>
              </w:rPr>
            </w:pPr>
            <w:r>
              <w:rPr>
                <w:rFonts w:ascii="Times New Roman" w:hAnsi="Times New Roman" w:eastAsia="Times New Roman" w:cs="Times New Roman"/>
                <w:sz w:val="24"/>
                <w:szCs w:val="24"/>
                <w:lang w:eastAsia="ru-RU"/>
              </w:rPr>
              <w:t>3.Учащиеся приводят пример, объясняя значение терминов поэзии «серебряного» века</w:t>
            </w:r>
          </w:p>
        </w:tc>
        <w:tc>
          <w:tcPr>
            <w:tcW w:w="3030" w:type="dxa"/>
            <w:vAlign w:val="center"/>
          </w:tcPr>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Критерий: </w:t>
            </w:r>
          </w:p>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Cs/>
                <w:sz w:val="24"/>
                <w:szCs w:val="24"/>
                <w:lang w:eastAsia="en-GB"/>
              </w:rPr>
              <w:t>-</w:t>
            </w:r>
            <w:r>
              <w:rPr>
                <w:rFonts w:ascii="Times New Roman" w:hAnsi="Times New Roman" w:eastAsia="Times New Roman" w:cs="Times New Roman"/>
                <w:sz w:val="24"/>
                <w:szCs w:val="24"/>
                <w:lang w:eastAsia="en-US"/>
              </w:rPr>
              <w:t xml:space="preserve"> Различает литературоведческие термины, связанные с произведениями поэтов «серебряного века»</w:t>
            </w:r>
            <w:r>
              <w:rPr>
                <w:rFonts w:ascii="Times New Roman" w:hAnsi="Times New Roman" w:eastAsia="Times New Roman" w:cs="Times New Roman"/>
                <w:b/>
                <w:sz w:val="24"/>
                <w:szCs w:val="24"/>
                <w:lang w:eastAsia="ru-RU"/>
              </w:rPr>
              <w:t xml:space="preserve"> </w:t>
            </w:r>
          </w:p>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Дескрипторы (Учащиеся достигнут цели, если...):</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1 Вариант </w:t>
            </w:r>
            <w:r>
              <w:rPr>
                <w:rFonts w:ascii="Times New Roman" w:hAnsi="Times New Roman" w:eastAsia="Times New Roman" w:cs="Times New Roman"/>
                <w:sz w:val="24"/>
                <w:szCs w:val="24"/>
                <w:lang w:eastAsia="ru-RU"/>
              </w:rPr>
              <w:t xml:space="preserve"> назовут термины поэзии «серебряного» века , глядя на картинку</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2Вариант</w:t>
            </w:r>
            <w:r>
              <w:rPr>
                <w:rFonts w:ascii="Times New Roman" w:hAnsi="Times New Roman" w:eastAsia="Times New Roman" w:cs="Times New Roman"/>
                <w:sz w:val="24"/>
                <w:szCs w:val="24"/>
                <w:lang w:eastAsia="ru-RU"/>
              </w:rPr>
              <w:t xml:space="preserve"> дадут определение, объяснят значение терминов поэзии «серебряного» века</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3Вариант </w:t>
            </w:r>
            <w:r>
              <w:rPr>
                <w:rFonts w:ascii="Times New Roman" w:hAnsi="Times New Roman" w:eastAsia="Times New Roman" w:cs="Times New Roman"/>
                <w:sz w:val="24"/>
                <w:szCs w:val="24"/>
                <w:lang w:eastAsia="ru-RU"/>
              </w:rPr>
              <w:t>приведут пример , объясняя значение терминов поэзии «серебряного» века</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Формативное оценивание:</w:t>
            </w:r>
          </w:p>
          <w:p>
            <w:pPr>
              <w:pStyle w:val="12"/>
              <w:numPr>
                <w:ilvl w:val="0"/>
                <w:numId w:val="1"/>
              </w:num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Взаимооценивание</w:t>
            </w:r>
          </w:p>
          <w:p>
            <w:pPr>
              <w:pStyle w:val="12"/>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критерию и дескрипторам</w:t>
            </w:r>
          </w:p>
          <w:p>
            <w:pPr>
              <w:pStyle w:val="12"/>
              <w:numPr>
                <w:ilvl w:val="0"/>
                <w:numId w:val="1"/>
              </w:num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Обратная связь учителя по критерию и дескрипторам</w:t>
            </w:r>
          </w:p>
          <w:p>
            <w:pPr>
              <w:spacing w:before="120" w:after="120" w:line="240" w:lineRule="auto"/>
              <w:rPr>
                <w:rFonts w:ascii="Times New Roman" w:hAnsi="Times New Roman" w:eastAsia="Times New Roman" w:cs="Times New Roman"/>
                <w:b/>
                <w:sz w:val="24"/>
                <w:szCs w:val="24"/>
                <w:lang w:eastAsia="ru-RU"/>
              </w:rPr>
            </w:pPr>
          </w:p>
        </w:tc>
        <w:tc>
          <w:tcPr>
            <w:tcW w:w="1222" w:type="dxa"/>
            <w:vAlign w:val="center"/>
          </w:tcPr>
          <w:p>
            <w:pPr>
              <w:pStyle w:val="12"/>
              <w:tabs>
                <w:tab w:val="left" w:pos="284"/>
                <w:tab w:val="left" w:pos="426"/>
              </w:tabs>
              <w:spacing w:after="0" w:line="240" w:lineRule="auto"/>
              <w:ind w:left="0"/>
              <w:jc w:val="both"/>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Русская литература. Учебник. 11 класс, естественно-математическое направление, 2020.//</w:t>
            </w:r>
            <w:r>
              <w:rPr>
                <w:rFonts w:ascii="Times New Roman" w:hAnsi="Times New Roman" w:eastAsia="Times New Roman" w:cs="Times New Roman"/>
                <w:sz w:val="24"/>
                <w:szCs w:val="24"/>
                <w:lang w:eastAsia="en-US"/>
              </w:rPr>
              <w:fldChar w:fldCharType="begin"/>
            </w:r>
            <w:r>
              <w:rPr>
                <w:rFonts w:ascii="Times New Roman" w:hAnsi="Times New Roman" w:eastAsia="Times New Roman" w:cs="Times New Roman"/>
                <w:sz w:val="24"/>
                <w:szCs w:val="24"/>
                <w:lang w:eastAsia="en-US"/>
              </w:rPr>
              <w:instrText xml:space="preserve">HYPERLINK "https://rnpc.almatykitap.kz/index.php?id=436&amp;"</w:instrText>
            </w:r>
            <w:r>
              <w:rPr>
                <w:rFonts w:ascii="Times New Roman" w:hAnsi="Times New Roman" w:eastAsia="Times New Roman" w:cs="Times New Roman"/>
                <w:sz w:val="24"/>
                <w:szCs w:val="24"/>
                <w:lang w:eastAsia="en-US"/>
              </w:rPr>
              <w:fldChar w:fldCharType="separate"/>
            </w:r>
            <w:r>
              <w:rPr>
                <w:rFonts w:ascii="Times New Roman" w:hAnsi="Times New Roman" w:eastAsia="Times New Roman" w:cs="Times New Roman"/>
                <w:color w:val="0000FF"/>
                <w:sz w:val="24"/>
                <w:szCs w:val="24"/>
                <w:u w:val="single"/>
                <w:lang w:eastAsia="en-US"/>
              </w:rPr>
              <w:t>https://rnpc.almatykitap.kz/index.php?id=436&amp;#</w:t>
            </w:r>
            <w:r>
              <w:rPr>
                <w:rFonts w:ascii="Times New Roman" w:hAnsi="Times New Roman" w:eastAsia="Times New Roman" w:cs="Times New Roman"/>
                <w:sz w:val="24"/>
                <w:szCs w:val="24"/>
                <w:lang w:eastAsia="en-US"/>
              </w:rPr>
              <w:fldChar w:fldCharType="end"/>
            </w:r>
          </w:p>
          <w:p>
            <w:pPr>
              <w:pStyle w:val="10"/>
              <w:spacing w:before="120" w:after="120" w:line="240" w:lineRule="auto"/>
              <w:rPr>
                <w:rFonts w:ascii="Times New Roman" w:hAnsi="Times New Roman" w:cs="Times New Roman"/>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spacing w:after="0" w:line="240" w:lineRule="auto"/>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eastAsia="en-US"/>
              </w:rPr>
              <w:t>СЕРЕДИНА</w:t>
            </w:r>
          </w:p>
          <w:p>
            <w:pPr>
              <w:spacing w:after="0" w:line="240" w:lineRule="auto"/>
              <w:rPr>
                <w:rFonts w:ascii="Times New Roman" w:hAnsi="Times New Roman" w:eastAsia="Times New Roman" w:cs="Times New Roman"/>
                <w:b/>
                <w:sz w:val="28"/>
                <w:szCs w:val="28"/>
                <w:lang w:eastAsia="en-US"/>
              </w:rPr>
            </w:pPr>
          </w:p>
          <w:p>
            <w:pPr>
              <w:spacing w:after="0" w:line="240" w:lineRule="auto"/>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eastAsia="en-US"/>
              </w:rPr>
              <w:t>15 минут</w:t>
            </w:r>
          </w:p>
        </w:tc>
        <w:tc>
          <w:tcPr>
            <w:tcW w:w="6246" w:type="dxa"/>
            <w:vAlign w:val="center"/>
          </w:tcPr>
          <w:p>
            <w:pPr>
              <w:pStyle w:val="12"/>
              <w:numPr>
                <w:ilvl w:val="0"/>
                <w:numId w:val="1"/>
              </w:numPr>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Этап изучения нового материала</w:t>
            </w:r>
          </w:p>
          <w:p>
            <w:pPr>
              <w:pStyle w:val="12"/>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Работа по статье о биографии поэта А.А.Блока</w:t>
            </w:r>
          </w:p>
          <w:p>
            <w:pPr>
              <w:spacing w:after="0" w:line="240" w:lineRule="auto"/>
              <w:ind w:left="720"/>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Прием «Пересказ от  первого лица»</w:t>
            </w:r>
          </w:p>
          <w:p>
            <w:pPr>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Задание: </w:t>
            </w:r>
          </w:p>
          <w:p>
            <w:pPr>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прочтите текст </w:t>
            </w:r>
          </w:p>
          <w:p>
            <w:pPr>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перескажите текст от первого лица</w:t>
            </w:r>
          </w:p>
          <w:p>
            <w:pPr>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-дать оценку периоду жизни А.Блока. </w:t>
            </w:r>
          </w:p>
          <w:p>
            <w:pPr>
              <w:spacing w:after="0" w:line="240" w:lineRule="auto"/>
              <w:rPr>
                <w:rFonts w:ascii="Times New Roman" w:hAnsi="Times New Roman" w:eastAsia="Times New Roman" w:cs="Times New Roman"/>
                <w:sz w:val="24"/>
                <w:szCs w:val="24"/>
                <w:lang w:eastAsia="en-US"/>
              </w:rPr>
            </w:pPr>
          </w:p>
          <w:p>
            <w:pPr>
              <w:spacing w:after="0" w:line="240" w:lineRule="auto"/>
              <w:rPr>
                <w:rFonts w:ascii="Times New Roman" w:hAnsi="Times New Roman" w:eastAsia="Times New Roman" w:cs="Times New Roman"/>
                <w:sz w:val="24"/>
                <w:szCs w:val="24"/>
                <w:lang w:eastAsia="en-US"/>
              </w:rPr>
            </w:pPr>
          </w:p>
          <w:p>
            <w:pPr>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ПЛАН</w:t>
            </w:r>
          </w:p>
          <w:p>
            <w:pPr>
              <w:numPr>
                <w:ilvl w:val="0"/>
                <w:numId w:val="2"/>
              </w:numPr>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Детство  будущего поэта в Шахматово.</w:t>
            </w:r>
          </w:p>
          <w:p>
            <w:pPr>
              <w:numPr>
                <w:ilvl w:val="0"/>
                <w:numId w:val="2"/>
              </w:numPr>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Юность  А.Блока в Петербурге.</w:t>
            </w:r>
          </w:p>
          <w:p>
            <w:pPr>
              <w:numPr>
                <w:ilvl w:val="0"/>
                <w:numId w:val="2"/>
              </w:numPr>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Женитьба  Блока на Л.Д.Менделеевой </w:t>
            </w:r>
          </w:p>
          <w:p>
            <w:pPr>
              <w:numPr>
                <w:ilvl w:val="0"/>
                <w:numId w:val="2"/>
              </w:numPr>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Расцвет творчества и революция.</w:t>
            </w:r>
          </w:p>
          <w:p>
            <w:pPr>
              <w:numPr>
                <w:ilvl w:val="0"/>
                <w:numId w:val="2"/>
              </w:numPr>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Последние годы жизни поэта.</w:t>
            </w:r>
          </w:p>
          <w:p>
            <w:pPr>
              <w:spacing w:after="0" w:line="240" w:lineRule="auto"/>
              <w:rPr>
                <w:rFonts w:ascii="Times New Roman" w:hAnsi="Times New Roman" w:eastAsia="Times New Roman" w:cs="Times New Roman"/>
                <w:sz w:val="24"/>
                <w:szCs w:val="24"/>
                <w:lang w:eastAsia="en-US"/>
              </w:rPr>
            </w:pPr>
          </w:p>
          <w:p>
            <w:pPr>
              <w:spacing w:after="0" w:line="240" w:lineRule="auto"/>
              <w:rPr>
                <w:rFonts w:ascii="Times New Roman" w:hAnsi="Times New Roman" w:eastAsia="Times New Roman" w:cs="Times New Roman"/>
                <w:sz w:val="24"/>
                <w:szCs w:val="24"/>
                <w:lang w:eastAsia="en-US"/>
              </w:rPr>
            </w:pPr>
          </w:p>
          <w:p>
            <w:pPr>
              <w:pStyle w:val="23"/>
              <w:ind w:left="142" w:firstLine="284"/>
              <w:jc w:val="both"/>
              <w:rPr>
                <w:sz w:val="24"/>
                <w:szCs w:val="24"/>
                <w:lang w:val="kk-KZ" w:eastAsia="en-US"/>
              </w:rPr>
            </w:pPr>
            <w:r>
              <w:rPr>
                <w:b/>
                <w:sz w:val="24"/>
                <w:szCs w:val="24"/>
                <w:lang w:val="kk-KZ" w:eastAsia="en-US"/>
              </w:rPr>
              <w:t>Дифференциация:</w:t>
            </w:r>
            <w:r>
              <w:rPr>
                <w:sz w:val="24"/>
                <w:szCs w:val="24"/>
                <w:lang w:val="kk-KZ" w:eastAsia="en-US"/>
              </w:rPr>
              <w:t xml:space="preserve"> по  результату</w:t>
            </w:r>
          </w:p>
          <w:p>
            <w:pPr>
              <w:pStyle w:val="23"/>
              <w:ind w:left="142" w:firstLine="284"/>
              <w:jc w:val="both"/>
              <w:rPr>
                <w:sz w:val="24"/>
                <w:szCs w:val="24"/>
                <w:lang w:val="kk-KZ" w:eastAsia="en-US"/>
              </w:rPr>
            </w:pPr>
            <w:r>
              <w:rPr>
                <w:sz w:val="24"/>
                <w:szCs w:val="24"/>
                <w:lang w:val="kk-KZ" w:eastAsia="en-US"/>
              </w:rPr>
              <w:t>Уровни мыслительной деятельности: знание, применение, синтез</w:t>
            </w:r>
          </w:p>
          <w:p>
            <w:pPr>
              <w:spacing w:before="120" w:after="120" w:line="240" w:lineRule="auto"/>
              <w:rPr>
                <w:rFonts w:ascii="Times New Roman" w:hAnsi="Times New Roman" w:eastAsia="Times New Roman" w:cs="Times New Roman"/>
                <w:sz w:val="24"/>
                <w:szCs w:val="24"/>
                <w:lang w:val="kk-KZ" w:eastAsia="ru-RU"/>
              </w:rPr>
            </w:pPr>
          </w:p>
        </w:tc>
        <w:tc>
          <w:tcPr>
            <w:tcW w:w="3535" w:type="dxa"/>
            <w:vAlign w:val="center"/>
          </w:tcPr>
          <w:p>
            <w:pPr>
              <w:pStyle w:val="23"/>
              <w:ind w:left="142" w:firstLine="284"/>
              <w:jc w:val="both"/>
              <w:rPr>
                <w:b/>
                <w:bCs/>
                <w:sz w:val="24"/>
                <w:szCs w:val="24"/>
                <w:lang w:eastAsia="en-US"/>
              </w:rPr>
            </w:pPr>
            <w:r>
              <w:rPr>
                <w:b/>
                <w:sz w:val="24"/>
                <w:szCs w:val="24"/>
                <w:lang w:val="kk-KZ" w:eastAsia="en-US"/>
              </w:rPr>
              <w:t xml:space="preserve">И: </w:t>
            </w:r>
            <w:r>
              <w:rPr>
                <w:b/>
                <w:bCs/>
                <w:sz w:val="24"/>
                <w:szCs w:val="24"/>
                <w:lang w:eastAsia="en-US"/>
              </w:rPr>
              <w:t>Прием «Пересказ от первого лица»</w:t>
            </w:r>
          </w:p>
          <w:p>
            <w:pPr>
              <w:pStyle w:val="23"/>
              <w:jc w:val="both"/>
              <w:rPr>
                <w:bCs/>
                <w:sz w:val="24"/>
                <w:szCs w:val="24"/>
                <w:lang w:eastAsia="en-US"/>
              </w:rPr>
            </w:pPr>
            <w:r>
              <w:rPr>
                <w:bCs/>
                <w:sz w:val="24"/>
                <w:szCs w:val="24"/>
                <w:lang w:eastAsia="en-US"/>
              </w:rPr>
              <w:t xml:space="preserve">1.Учащиеся  читают текст </w:t>
            </w:r>
          </w:p>
          <w:p>
            <w:pPr>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2.  Учащиеся пересказывают содержание текста от первого лица (от лица А.Блока)</w:t>
            </w:r>
          </w:p>
          <w:p>
            <w:pPr>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sz w:val="24"/>
                <w:szCs w:val="24"/>
                <w:lang w:eastAsia="en-US"/>
              </w:rPr>
              <w:t>3. Учащийся дают оценку периоду жизни поэта</w:t>
            </w:r>
          </w:p>
          <w:p>
            <w:pPr>
              <w:pStyle w:val="23"/>
              <w:ind w:left="244"/>
              <w:jc w:val="both"/>
              <w:rPr>
                <w:bCs/>
                <w:sz w:val="24"/>
                <w:szCs w:val="24"/>
                <w:lang w:eastAsia="en-US"/>
              </w:rPr>
            </w:pPr>
          </w:p>
          <w:p>
            <w:pPr>
              <w:pStyle w:val="23"/>
              <w:ind w:left="244" w:hanging="141"/>
              <w:jc w:val="both"/>
              <w:rPr>
                <w:sz w:val="24"/>
                <w:szCs w:val="24"/>
                <w:lang w:eastAsia="ru-RU"/>
              </w:rPr>
            </w:pPr>
          </w:p>
        </w:tc>
        <w:tc>
          <w:tcPr>
            <w:tcW w:w="3030" w:type="dxa"/>
            <w:vAlign w:val="center"/>
          </w:tcPr>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Критерии: </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w:t>
            </w:r>
            <w:r>
              <w:rPr>
                <w:rFonts w:ascii="Times New Roman" w:hAnsi="Times New Roman" w:eastAsia="Times New Roman" w:cs="Times New Roman"/>
                <w:sz w:val="24"/>
                <w:szCs w:val="24"/>
                <w:lang w:eastAsia="en-US"/>
              </w:rPr>
              <w:t xml:space="preserve"> Создает устные и письменные высказывания</w:t>
            </w:r>
            <w:r>
              <w:rPr>
                <w:rFonts w:ascii="Times New Roman" w:hAnsi="Times New Roman" w:eastAsia="Times New Roman" w:cs="Times New Roman"/>
                <w:sz w:val="24"/>
                <w:szCs w:val="24"/>
                <w:lang w:eastAsia="ru-RU"/>
              </w:rPr>
              <w:t xml:space="preserve"> </w:t>
            </w:r>
          </w:p>
          <w:p>
            <w:pPr>
              <w:shd w:val="clear" w:color="auto" w:fill="FFFFFF"/>
              <w:tabs>
                <w:tab w:val="left" w:pos="281"/>
              </w:tabs>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-Высказывает свое отношение к теме</w:t>
            </w:r>
          </w:p>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en-US"/>
              </w:rPr>
              <w:t>Дескрипторы</w:t>
            </w:r>
            <w:r>
              <w:rPr>
                <w:rFonts w:ascii="Times New Roman" w:hAnsi="Times New Roman" w:eastAsia="Times New Roman" w:cs="Times New Roman"/>
                <w:b/>
                <w:sz w:val="24"/>
                <w:szCs w:val="24"/>
                <w:lang w:eastAsia="ru-RU"/>
              </w:rPr>
              <w:t xml:space="preserve"> (Учащиеся  достигнут цели, если...):</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1 Вариант </w:t>
            </w:r>
            <w:r>
              <w:rPr>
                <w:rFonts w:ascii="Times New Roman" w:hAnsi="Times New Roman" w:eastAsia="Times New Roman" w:cs="Times New Roman"/>
                <w:sz w:val="24"/>
                <w:szCs w:val="24"/>
                <w:lang w:eastAsia="ru-RU"/>
              </w:rPr>
              <w:t>прочтут текст статьи</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2 Вариант </w:t>
            </w:r>
            <w:r>
              <w:rPr>
                <w:rFonts w:ascii="Times New Roman" w:hAnsi="Times New Roman" w:eastAsia="Times New Roman" w:cs="Times New Roman"/>
                <w:sz w:val="24"/>
                <w:szCs w:val="24"/>
                <w:lang w:eastAsia="ru-RU"/>
              </w:rPr>
              <w:t>перескажут текст от первого лица</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3.Вариант</w:t>
            </w:r>
            <w:r>
              <w:rPr>
                <w:rFonts w:ascii="Times New Roman" w:hAnsi="Times New Roman" w:eastAsia="Times New Roman" w:cs="Times New Roman"/>
                <w:sz w:val="24"/>
                <w:szCs w:val="24"/>
                <w:lang w:eastAsia="ru-RU"/>
              </w:rPr>
              <w:t xml:space="preserve">  дадут оценку периоду жизни поэта</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Формативное оценивание:</w:t>
            </w:r>
          </w:p>
          <w:p>
            <w:pPr>
              <w:pStyle w:val="12"/>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1.Взаимооценивание по критериям  и дескрипторам</w:t>
            </w:r>
          </w:p>
          <w:p>
            <w:pPr>
              <w:pStyle w:val="12"/>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2.Обратная связь учителя по критериям и дескрипторам</w:t>
            </w:r>
          </w:p>
          <w:p>
            <w:pPr>
              <w:spacing w:before="120" w:after="120" w:line="240" w:lineRule="auto"/>
              <w:rPr>
                <w:rFonts w:ascii="Times New Roman" w:hAnsi="Times New Roman" w:eastAsia="Times New Roman" w:cs="Times New Roman"/>
                <w:sz w:val="24"/>
                <w:szCs w:val="24"/>
                <w:lang w:eastAsia="ru-RU"/>
              </w:rPr>
            </w:pPr>
          </w:p>
        </w:tc>
        <w:tc>
          <w:tcPr>
            <w:tcW w:w="1222" w:type="dxa"/>
            <w:vAlign w:val="center"/>
          </w:tcPr>
          <w:p>
            <w:pPr>
              <w:pStyle w:val="12"/>
              <w:tabs>
                <w:tab w:val="left" w:pos="284"/>
                <w:tab w:val="left" w:pos="426"/>
              </w:tabs>
              <w:spacing w:after="0" w:line="240" w:lineRule="auto"/>
              <w:ind w:left="0"/>
              <w:jc w:val="both"/>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Русская литература. Учебник. 11 класс, естественно-математическое направление, 2020.//</w:t>
            </w:r>
            <w:r>
              <w:rPr>
                <w:rFonts w:ascii="Times New Roman" w:hAnsi="Times New Roman" w:eastAsia="Times New Roman" w:cs="Times New Roman"/>
                <w:sz w:val="24"/>
                <w:szCs w:val="24"/>
                <w:lang w:eastAsia="en-US"/>
              </w:rPr>
              <w:fldChar w:fldCharType="begin"/>
            </w:r>
            <w:r>
              <w:rPr>
                <w:rFonts w:ascii="Times New Roman" w:hAnsi="Times New Roman" w:eastAsia="Times New Roman" w:cs="Times New Roman"/>
                <w:sz w:val="24"/>
                <w:szCs w:val="24"/>
                <w:lang w:eastAsia="en-US"/>
              </w:rPr>
              <w:instrText xml:space="preserve">HYPERLINK "https://rnpc.almatykitap.kz/index.php?id=436&amp;"</w:instrText>
            </w:r>
            <w:r>
              <w:rPr>
                <w:rFonts w:ascii="Times New Roman" w:hAnsi="Times New Roman" w:eastAsia="Times New Roman" w:cs="Times New Roman"/>
                <w:sz w:val="24"/>
                <w:szCs w:val="24"/>
                <w:lang w:eastAsia="en-US"/>
              </w:rPr>
              <w:fldChar w:fldCharType="separate"/>
            </w:r>
            <w:r>
              <w:rPr>
                <w:rFonts w:ascii="Times New Roman" w:hAnsi="Times New Roman" w:eastAsia="Times New Roman" w:cs="Times New Roman"/>
                <w:color w:val="0000FF"/>
                <w:sz w:val="24"/>
                <w:szCs w:val="24"/>
                <w:u w:val="single"/>
                <w:lang w:eastAsia="en-US"/>
              </w:rPr>
              <w:t>https://rnpc.almatykitap.kz/index.php?id=436&amp;#</w:t>
            </w:r>
            <w:r>
              <w:rPr>
                <w:rFonts w:ascii="Times New Roman" w:hAnsi="Times New Roman" w:eastAsia="Times New Roman" w:cs="Times New Roman"/>
                <w:sz w:val="24"/>
                <w:szCs w:val="24"/>
                <w:lang w:eastAsia="en-US"/>
              </w:rPr>
              <w:fldChar w:fldCharType="end"/>
            </w:r>
          </w:p>
          <w:p>
            <w:pPr>
              <w:pStyle w:val="10"/>
              <w:spacing w:before="120" w:after="120" w:line="240" w:lineRule="auto"/>
              <w:rPr>
                <w:rFonts w:ascii="Times New Roman" w:hAnsi="Times New Roman" w:cs="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spacing w:after="0" w:line="240" w:lineRule="auto"/>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eastAsia="en-US"/>
              </w:rPr>
              <w:t>5 минут</w:t>
            </w:r>
          </w:p>
        </w:tc>
        <w:tc>
          <w:tcPr>
            <w:tcW w:w="6246" w:type="dxa"/>
            <w:vAlign w:val="center"/>
          </w:tcPr>
          <w:p>
            <w:pPr>
              <w:spacing w:after="0" w:line="240" w:lineRule="auto"/>
              <w:ind w:left="360"/>
              <w:jc w:val="both"/>
              <w:rPr>
                <w:rFonts w:ascii="Times New Roman" w:hAnsi="Times New Roman" w:eastAsia="Times New Roman" w:cs="Times New Roman"/>
                <w:lang w:eastAsia="en-US"/>
              </w:rPr>
            </w:pPr>
            <w:r>
              <w:rPr>
                <w:rFonts w:ascii="Times New Roman" w:hAnsi="Times New Roman" w:eastAsia="Times New Roman" w:cs="Times New Roman"/>
                <w:b/>
                <w:sz w:val="24"/>
                <w:szCs w:val="24"/>
                <w:lang w:eastAsia="en-US"/>
              </w:rPr>
              <w:t xml:space="preserve">4.Составление кластера </w:t>
            </w:r>
            <w:r>
              <w:rPr>
                <w:rFonts w:ascii="Times New Roman" w:hAnsi="Times New Roman" w:eastAsia="Times New Roman" w:cs="Times New Roman"/>
                <w:lang w:eastAsia="en-US"/>
              </w:rPr>
              <w:t>«Факторы, повлиявшие на личность поэта и его мировоззрение»</w:t>
            </w:r>
          </w:p>
          <w:p>
            <w:pPr>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b/>
                <w:sz w:val="24"/>
                <w:szCs w:val="24"/>
                <w:lang w:eastAsia="en-US"/>
              </w:rPr>
              <w:t xml:space="preserve">Задание: </w:t>
            </w:r>
            <w:r>
              <w:rPr>
                <w:rFonts w:ascii="Times New Roman" w:hAnsi="Times New Roman" w:eastAsia="Times New Roman" w:cs="Times New Roman"/>
                <w:sz w:val="24"/>
                <w:szCs w:val="24"/>
                <w:lang w:eastAsia="en-US"/>
              </w:rPr>
              <w:t>составить кластер , отвечая на  проблемный вопрос:</w:t>
            </w:r>
          </w:p>
          <w:p>
            <w:pPr>
              <w:spacing w:after="0" w:line="240" w:lineRule="auto"/>
              <w:rPr>
                <w:rFonts w:ascii="Times New Roman" w:hAnsi="Times New Roman" w:eastAsia="Times New Roman" w:cs="Times New Roman"/>
                <w:b/>
                <w:sz w:val="24"/>
                <w:szCs w:val="24"/>
                <w:u w:val="single"/>
                <w:lang w:eastAsia="en-US"/>
              </w:rPr>
            </w:pPr>
            <w:r>
              <w:rPr>
                <w:rFonts w:ascii="Times New Roman" w:hAnsi="Times New Roman" w:eastAsia="Times New Roman" w:cs="Times New Roman"/>
                <w:b/>
                <w:sz w:val="24"/>
                <w:szCs w:val="24"/>
                <w:u w:val="single"/>
                <w:lang w:eastAsia="en-US"/>
              </w:rPr>
              <w:t>Какие черты  характера  сформировались у поэта в данный период его жизни?</w:t>
            </w:r>
          </w:p>
          <w:p>
            <w:pPr>
              <w:pStyle w:val="23"/>
              <w:ind w:left="142" w:firstLine="284"/>
              <w:jc w:val="both"/>
              <w:rPr>
                <w:sz w:val="24"/>
                <w:szCs w:val="24"/>
                <w:lang w:val="kk-KZ" w:eastAsia="en-US"/>
              </w:rPr>
            </w:pPr>
            <w:r>
              <w:rPr>
                <w:b/>
                <w:sz w:val="24"/>
                <w:szCs w:val="24"/>
                <w:lang w:val="kk-KZ" w:eastAsia="en-US"/>
              </w:rPr>
              <w:t>Дифференциация:</w:t>
            </w:r>
            <w:r>
              <w:rPr>
                <w:sz w:val="24"/>
                <w:szCs w:val="24"/>
                <w:lang w:val="kk-KZ" w:eastAsia="en-US"/>
              </w:rPr>
              <w:t xml:space="preserve"> по темпам и результату</w:t>
            </w:r>
          </w:p>
          <w:p>
            <w:pPr>
              <w:pStyle w:val="23"/>
              <w:ind w:left="142" w:firstLine="284"/>
              <w:jc w:val="both"/>
              <w:rPr>
                <w:sz w:val="24"/>
                <w:szCs w:val="24"/>
                <w:lang w:val="kk-KZ" w:eastAsia="en-US"/>
              </w:rPr>
            </w:pPr>
            <w:r>
              <w:rPr>
                <w:sz w:val="24"/>
                <w:szCs w:val="24"/>
                <w:lang w:val="kk-KZ" w:eastAsia="en-US"/>
              </w:rPr>
              <w:t>Уровни мыслительной деятельности: знание, анализ, синтез</w:t>
            </w:r>
          </w:p>
          <w:p>
            <w:pPr>
              <w:spacing w:after="0" w:line="240" w:lineRule="auto"/>
              <w:rPr>
                <w:rFonts w:ascii="Times New Roman" w:hAnsi="Times New Roman" w:eastAsia="Times New Roman" w:cs="Times New Roman"/>
                <w:sz w:val="24"/>
                <w:szCs w:val="24"/>
                <w:lang w:val="kk-KZ" w:eastAsia="en-US"/>
              </w:rPr>
            </w:pPr>
          </w:p>
          <w:p>
            <w:pPr>
              <w:pStyle w:val="12"/>
              <w:spacing w:after="0" w:line="240" w:lineRule="auto"/>
              <w:rPr>
                <w:rFonts w:ascii="Times New Roman" w:hAnsi="Times New Roman" w:eastAsia="Times New Roman" w:cs="Times New Roman"/>
                <w:b/>
                <w:sz w:val="24"/>
                <w:szCs w:val="24"/>
                <w:lang w:eastAsia="en-US"/>
              </w:rPr>
            </w:pPr>
          </w:p>
          <w:p>
            <w:pPr>
              <w:pStyle w:val="12"/>
              <w:spacing w:after="0" w:line="240" w:lineRule="auto"/>
              <w:rPr>
                <w:rFonts w:ascii="Times New Roman" w:hAnsi="Times New Roman" w:eastAsia="Times New Roman" w:cs="Times New Roman"/>
                <w:b/>
                <w:sz w:val="24"/>
                <w:szCs w:val="24"/>
                <w:lang w:eastAsia="en-US"/>
              </w:rPr>
            </w:pPr>
          </w:p>
          <w:p>
            <w:pPr>
              <w:pStyle w:val="12"/>
              <w:spacing w:after="0" w:line="240" w:lineRule="auto"/>
              <w:rPr>
                <w:rFonts w:ascii="Times New Roman" w:hAnsi="Times New Roman" w:eastAsia="Times New Roman" w:cs="Times New Roman"/>
                <w:b/>
                <w:sz w:val="24"/>
                <w:szCs w:val="24"/>
                <w:lang w:eastAsia="en-US"/>
              </w:rPr>
            </w:pPr>
          </w:p>
          <w:p>
            <w:pPr>
              <w:pStyle w:val="12"/>
              <w:spacing w:after="0" w:line="240" w:lineRule="auto"/>
              <w:rPr>
                <w:rFonts w:ascii="Times New Roman" w:hAnsi="Times New Roman" w:eastAsia="Times New Roman" w:cs="Times New Roman"/>
                <w:b/>
                <w:sz w:val="24"/>
                <w:szCs w:val="24"/>
                <w:lang w:eastAsia="en-US"/>
              </w:rPr>
            </w:pPr>
          </w:p>
          <w:p>
            <w:pPr>
              <w:pStyle w:val="12"/>
              <w:spacing w:after="0" w:line="240" w:lineRule="auto"/>
              <w:rPr>
                <w:rFonts w:ascii="Times New Roman" w:hAnsi="Times New Roman" w:eastAsia="Times New Roman" w:cs="Times New Roman"/>
                <w:b/>
                <w:sz w:val="24"/>
                <w:szCs w:val="24"/>
                <w:lang w:eastAsia="en-US"/>
              </w:rPr>
            </w:pPr>
          </w:p>
          <w:p>
            <w:pPr>
              <w:pStyle w:val="12"/>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drawing>
                <wp:inline distT="0" distB="0" distL="0" distR="0">
                  <wp:extent cx="1724025" cy="1447800"/>
                  <wp:effectExtent l="0" t="19050" r="0" b="3810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c>
          <w:tcPr>
            <w:tcW w:w="3535" w:type="dxa"/>
            <w:vAlign w:val="center"/>
          </w:tcPr>
          <w:p>
            <w:pPr>
              <w:pStyle w:val="23"/>
              <w:ind w:left="0"/>
              <w:jc w:val="both"/>
              <w:rPr>
                <w:b/>
                <w:sz w:val="24"/>
                <w:szCs w:val="24"/>
                <w:lang w:val="kk-KZ" w:eastAsia="en-US"/>
              </w:rPr>
            </w:pPr>
            <w:r>
              <w:rPr>
                <w:b/>
                <w:sz w:val="24"/>
                <w:szCs w:val="24"/>
                <w:lang w:val="kk-KZ" w:eastAsia="en-US"/>
              </w:rPr>
              <w:t>(К)Составление кластера.</w:t>
            </w:r>
          </w:p>
          <w:p>
            <w:pPr>
              <w:pStyle w:val="23"/>
              <w:ind w:left="142" w:firstLine="284"/>
              <w:jc w:val="both"/>
              <w:rPr>
                <w:b/>
                <w:sz w:val="24"/>
                <w:szCs w:val="24"/>
                <w:lang w:val="kk-KZ" w:eastAsia="en-US"/>
              </w:rPr>
            </w:pPr>
            <w:r>
              <w:rPr>
                <w:sz w:val="24"/>
                <w:szCs w:val="24"/>
                <w:lang w:val="kk-KZ" w:eastAsia="en-US"/>
              </w:rPr>
              <w:t>Учащиеся отвечают на проблемный вопрос, определяя черты характера поэта в разные периоды жизни поэта</w:t>
            </w:r>
            <w:r>
              <w:rPr>
                <w:b/>
                <w:sz w:val="24"/>
                <w:szCs w:val="24"/>
                <w:lang w:val="kk-KZ" w:eastAsia="en-US"/>
              </w:rPr>
              <w:t>(терпение, понимание, уважение, доброта, чуткость, сентиментальность)</w:t>
            </w:r>
          </w:p>
          <w:p>
            <w:pPr>
              <w:pStyle w:val="23"/>
              <w:ind w:left="142" w:firstLine="284"/>
              <w:jc w:val="both"/>
              <w:rPr>
                <w:sz w:val="24"/>
                <w:szCs w:val="24"/>
                <w:lang w:val="kk-KZ" w:eastAsia="en-US"/>
              </w:rPr>
            </w:pPr>
          </w:p>
          <w:p>
            <w:pPr>
              <w:pStyle w:val="23"/>
              <w:ind w:left="142" w:firstLine="284"/>
              <w:jc w:val="both"/>
              <w:rPr>
                <w:sz w:val="24"/>
                <w:szCs w:val="24"/>
                <w:lang w:val="kk-KZ" w:eastAsia="en-US"/>
              </w:rPr>
            </w:pPr>
          </w:p>
          <w:p>
            <w:pPr>
              <w:pStyle w:val="23"/>
              <w:ind w:left="142" w:firstLine="284"/>
              <w:jc w:val="both"/>
              <w:rPr>
                <w:sz w:val="24"/>
                <w:szCs w:val="24"/>
                <w:lang w:val="kk-KZ" w:eastAsia="en-US"/>
              </w:rPr>
            </w:pPr>
          </w:p>
          <w:p>
            <w:pPr>
              <w:pStyle w:val="23"/>
              <w:ind w:left="142" w:firstLine="284"/>
              <w:jc w:val="both"/>
              <w:rPr>
                <w:sz w:val="24"/>
                <w:szCs w:val="24"/>
                <w:lang w:val="kk-KZ" w:eastAsia="en-US"/>
              </w:rPr>
            </w:pPr>
          </w:p>
          <w:p>
            <w:pPr>
              <w:pStyle w:val="23"/>
              <w:ind w:left="142" w:firstLine="284"/>
              <w:jc w:val="both"/>
              <w:rPr>
                <w:b/>
                <w:sz w:val="24"/>
                <w:szCs w:val="24"/>
                <w:lang w:val="kk-KZ" w:eastAsia="en-US"/>
              </w:rPr>
            </w:pPr>
            <w:r>
              <w:rPr>
                <w:b/>
                <w:sz w:val="24"/>
                <w:szCs w:val="24"/>
                <w:lang w:eastAsia="en-US"/>
              </w:rPr>
              <w:drawing>
                <wp:inline distT="0" distB="0" distL="0" distR="0">
                  <wp:extent cx="1714500" cy="1885950"/>
                  <wp:effectExtent l="171450" t="0" r="152400" b="0"/>
                  <wp:docPr id="4"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c>
          <w:tcPr>
            <w:tcW w:w="3030" w:type="dxa"/>
            <w:vAlign w:val="center"/>
          </w:tcPr>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Критерии:</w:t>
            </w:r>
          </w:p>
          <w:p>
            <w:pPr>
              <w:shd w:val="clear" w:color="auto" w:fill="FFFFFF"/>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ru-RU"/>
              </w:rPr>
              <w:t>-</w:t>
            </w:r>
            <w:r>
              <w:rPr>
                <w:rFonts w:eastAsia="Times New Roman"/>
                <w:sz w:val="24"/>
                <w:szCs w:val="24"/>
                <w:lang w:eastAsia="en-US"/>
              </w:rPr>
              <w:t xml:space="preserve"> </w:t>
            </w:r>
            <w:r>
              <w:rPr>
                <w:rFonts w:ascii="Times New Roman" w:hAnsi="Times New Roman" w:eastAsia="Times New Roman" w:cs="Times New Roman"/>
                <w:sz w:val="24"/>
                <w:szCs w:val="24"/>
                <w:lang w:eastAsia="en-US"/>
              </w:rPr>
              <w:t xml:space="preserve">Приводит доказательства в подтверждение собственных мыслей по прочитанному .  </w:t>
            </w:r>
          </w:p>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Дескрипторы(Учащиеся  достигнут цели, если...):</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1 Вариант </w:t>
            </w:r>
            <w:r>
              <w:rPr>
                <w:rFonts w:ascii="Times New Roman" w:hAnsi="Times New Roman" w:eastAsia="Times New Roman" w:cs="Times New Roman"/>
                <w:sz w:val="24"/>
                <w:szCs w:val="24"/>
                <w:lang w:eastAsia="ru-RU"/>
              </w:rPr>
              <w:t>назовут  1, черту  поэта в данный период жизни</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2 Вариант </w:t>
            </w:r>
            <w:r>
              <w:rPr>
                <w:rFonts w:ascii="Times New Roman" w:hAnsi="Times New Roman" w:eastAsia="Times New Roman" w:cs="Times New Roman"/>
                <w:sz w:val="24"/>
                <w:szCs w:val="24"/>
                <w:lang w:eastAsia="ru-RU"/>
              </w:rPr>
              <w:t>назовут  2,3 черты характера поэта в данный период жизни</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 Вариант</w:t>
            </w:r>
            <w:r>
              <w:rPr>
                <w:rFonts w:ascii="Times New Roman" w:hAnsi="Times New Roman" w:eastAsia="Times New Roman" w:cs="Times New Roman"/>
                <w:sz w:val="24"/>
                <w:szCs w:val="24"/>
                <w:lang w:eastAsia="ru-RU"/>
              </w:rPr>
              <w:t xml:space="preserve">  назовут более 3 черт характера  поэта в данный период  жизни</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Формативное оценивание:</w:t>
            </w:r>
          </w:p>
          <w:p>
            <w:pPr>
              <w:pStyle w:val="12"/>
              <w:numPr>
                <w:ilvl w:val="0"/>
                <w:numId w:val="3"/>
              </w:num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Оценивание  по критерию и дескрипторам</w:t>
            </w:r>
          </w:p>
          <w:p>
            <w:pPr>
              <w:pStyle w:val="12"/>
              <w:numPr>
                <w:ilvl w:val="0"/>
                <w:numId w:val="3"/>
              </w:num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Обратная связь учителя по критерию и дескрипторам</w:t>
            </w:r>
          </w:p>
          <w:p>
            <w:pPr>
              <w:spacing w:before="120" w:after="120" w:line="240" w:lineRule="auto"/>
              <w:rPr>
                <w:rFonts w:ascii="Times New Roman" w:hAnsi="Times New Roman" w:eastAsia="Times New Roman" w:cs="Times New Roman"/>
                <w:b/>
                <w:sz w:val="24"/>
                <w:szCs w:val="24"/>
                <w:lang w:eastAsia="ru-RU"/>
              </w:rPr>
            </w:pPr>
          </w:p>
        </w:tc>
        <w:tc>
          <w:tcPr>
            <w:tcW w:w="1222" w:type="dxa"/>
            <w:vAlign w:val="center"/>
          </w:tcPr>
          <w:p>
            <w:pPr>
              <w:pStyle w:val="10"/>
              <w:spacing w:before="120" w:after="120" w:line="240" w:lineRule="auto"/>
              <w:rPr>
                <w:rFonts w:ascii="Times New Roman" w:hAnsi="Times New Roman" w:cs="Times New Roman"/>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spacing w:after="0" w:line="240" w:lineRule="auto"/>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eastAsia="en-US"/>
              </w:rPr>
              <w:t>15 минут</w:t>
            </w:r>
          </w:p>
        </w:tc>
        <w:tc>
          <w:tcPr>
            <w:tcW w:w="6246" w:type="dxa"/>
            <w:vAlign w:val="center"/>
          </w:tcPr>
          <w:p>
            <w:pPr>
              <w:pStyle w:val="12"/>
              <w:numPr>
                <w:ilvl w:val="0"/>
                <w:numId w:val="2"/>
              </w:numPr>
              <w:spacing w:after="0" w:line="240" w:lineRule="auto"/>
              <w:jc w:val="both"/>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Анализ  стихотворения «Россия»</w:t>
            </w:r>
          </w:p>
          <w:p>
            <w:pPr>
              <w:pStyle w:val="12"/>
              <w:spacing w:after="0" w:line="240" w:lineRule="auto"/>
              <w:ind w:left="0"/>
              <w:rPr>
                <w:rFonts w:ascii="Times New Roman" w:hAnsi="Times New Roman" w:eastAsia="Times New Roman" w:cs="Times New Roman"/>
                <w:b/>
                <w:sz w:val="24"/>
                <w:szCs w:val="24"/>
                <w:lang w:eastAsia="en-US"/>
              </w:rPr>
            </w:pPr>
          </w:p>
          <w:p>
            <w:pPr>
              <w:pStyle w:val="12"/>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Задание:  проанализировать стихотворение по данному плану</w:t>
            </w:r>
          </w:p>
          <w:p>
            <w:pPr>
              <w:pStyle w:val="12"/>
              <w:spacing w:after="0" w:line="240" w:lineRule="auto"/>
              <w:rPr>
                <w:rFonts w:ascii="Times New Roman" w:hAnsi="Times New Roman" w:eastAsia="Times New Roman" w:cs="Times New Roman"/>
                <w:b/>
                <w:sz w:val="24"/>
                <w:szCs w:val="24"/>
                <w:lang w:eastAsia="en-US"/>
              </w:rPr>
            </w:pPr>
          </w:p>
          <w:p>
            <w:pPr>
              <w:spacing w:after="0" w:line="240" w:lineRule="auto"/>
              <w:jc w:val="center"/>
              <w:rPr>
                <w:rFonts w:ascii="Times New Roman" w:hAnsi="Times New Roman" w:eastAsia="Times New Roman" w:cs="Times New Roman"/>
                <w:color w:val="321F08"/>
                <w:sz w:val="24"/>
                <w:szCs w:val="24"/>
                <w:lang w:eastAsia="en-US"/>
              </w:rPr>
            </w:pPr>
            <w:r>
              <w:rPr>
                <w:rFonts w:ascii="Times New Roman" w:hAnsi="Times New Roman" w:eastAsia="Times New Roman" w:cs="Times New Roman"/>
                <w:color w:val="321F08"/>
                <w:sz w:val="24"/>
                <w:szCs w:val="24"/>
                <w:lang w:eastAsia="en-US"/>
              </w:rPr>
              <w:t>План</w:t>
            </w:r>
          </w:p>
          <w:p>
            <w:pPr>
              <w:spacing w:after="0" w:line="240" w:lineRule="auto"/>
              <w:ind w:firstLine="700"/>
              <w:jc w:val="both"/>
              <w:rPr>
                <w:rFonts w:ascii="Times New Roman" w:hAnsi="Times New Roman" w:eastAsia="Times New Roman" w:cs="Times New Roman"/>
                <w:color w:val="321F08"/>
                <w:sz w:val="24"/>
                <w:szCs w:val="24"/>
                <w:lang w:eastAsia="en-US"/>
              </w:rPr>
            </w:pPr>
          </w:p>
          <w:p>
            <w:pPr>
              <w:spacing w:after="0" w:line="240" w:lineRule="auto"/>
              <w:ind w:firstLine="700"/>
              <w:jc w:val="both"/>
              <w:rPr>
                <w:rFonts w:ascii="Times New Roman" w:hAnsi="Times New Roman" w:eastAsia="Times New Roman" w:cs="Times New Roman"/>
                <w:color w:val="321F08"/>
                <w:sz w:val="24"/>
                <w:szCs w:val="24"/>
                <w:lang w:eastAsia="en-US"/>
              </w:rPr>
            </w:pPr>
            <w:r>
              <w:rPr>
                <w:rFonts w:ascii="Times New Roman" w:hAnsi="Times New Roman" w:eastAsia="Times New Roman" w:cs="Times New Roman"/>
                <w:color w:val="321F08"/>
                <w:sz w:val="24"/>
                <w:szCs w:val="24"/>
                <w:lang w:eastAsia="en-US"/>
              </w:rPr>
              <w:t>1. История создания (год, биография).</w:t>
            </w:r>
          </w:p>
          <w:p>
            <w:pPr>
              <w:spacing w:after="0" w:line="240" w:lineRule="auto"/>
              <w:ind w:firstLine="700"/>
              <w:jc w:val="both"/>
              <w:rPr>
                <w:rFonts w:ascii="Times New Roman" w:hAnsi="Times New Roman" w:eastAsia="Times New Roman" w:cs="Times New Roman"/>
                <w:color w:val="321F08"/>
                <w:sz w:val="24"/>
                <w:szCs w:val="24"/>
                <w:lang w:eastAsia="en-US"/>
              </w:rPr>
            </w:pPr>
            <w:r>
              <w:rPr>
                <w:rFonts w:ascii="Times New Roman" w:hAnsi="Times New Roman" w:eastAsia="Times New Roman" w:cs="Times New Roman"/>
                <w:color w:val="321F08"/>
                <w:sz w:val="24"/>
                <w:szCs w:val="24"/>
                <w:lang w:eastAsia="en-US"/>
              </w:rPr>
              <w:t>2. Тема (о чём).</w:t>
            </w:r>
          </w:p>
          <w:p>
            <w:pPr>
              <w:spacing w:after="0" w:line="240" w:lineRule="auto"/>
              <w:ind w:firstLine="700"/>
              <w:jc w:val="both"/>
              <w:rPr>
                <w:rFonts w:ascii="Times New Roman" w:hAnsi="Times New Roman" w:eastAsia="Times New Roman" w:cs="Times New Roman"/>
                <w:color w:val="321F08"/>
                <w:sz w:val="24"/>
                <w:szCs w:val="24"/>
                <w:lang w:eastAsia="en-US"/>
              </w:rPr>
            </w:pPr>
            <w:r>
              <w:rPr>
                <w:rFonts w:ascii="Times New Roman" w:hAnsi="Times New Roman" w:eastAsia="Times New Roman" w:cs="Times New Roman"/>
                <w:color w:val="321F08"/>
                <w:sz w:val="24"/>
                <w:szCs w:val="24"/>
                <w:lang w:eastAsia="en-US"/>
              </w:rPr>
              <w:t>3. Лирический герой, его чувства.</w:t>
            </w:r>
          </w:p>
          <w:p>
            <w:pPr>
              <w:spacing w:after="0" w:line="240" w:lineRule="auto"/>
              <w:ind w:firstLine="700"/>
              <w:jc w:val="both"/>
              <w:rPr>
                <w:rFonts w:ascii="Times New Roman" w:hAnsi="Times New Roman" w:eastAsia="Times New Roman" w:cs="Times New Roman"/>
                <w:color w:val="321F08"/>
                <w:sz w:val="24"/>
                <w:szCs w:val="24"/>
                <w:lang w:eastAsia="en-US"/>
              </w:rPr>
            </w:pPr>
            <w:r>
              <w:rPr>
                <w:rFonts w:ascii="Times New Roman" w:hAnsi="Times New Roman" w:eastAsia="Times New Roman" w:cs="Times New Roman"/>
                <w:color w:val="321F08"/>
                <w:sz w:val="24"/>
                <w:szCs w:val="24"/>
                <w:lang w:eastAsia="en-US"/>
              </w:rPr>
              <w:t>4. Композиция, сюжет, деление на части.</w:t>
            </w:r>
          </w:p>
          <w:p>
            <w:pPr>
              <w:spacing w:after="0" w:line="240" w:lineRule="auto"/>
              <w:ind w:firstLine="700"/>
              <w:jc w:val="both"/>
              <w:rPr>
                <w:rFonts w:ascii="Times New Roman" w:hAnsi="Times New Roman" w:eastAsia="Times New Roman" w:cs="Times New Roman"/>
                <w:color w:val="321F08"/>
                <w:sz w:val="24"/>
                <w:szCs w:val="24"/>
                <w:lang w:eastAsia="en-US"/>
              </w:rPr>
            </w:pPr>
            <w:r>
              <w:rPr>
                <w:rFonts w:ascii="Times New Roman" w:hAnsi="Times New Roman" w:eastAsia="Times New Roman" w:cs="Times New Roman"/>
                <w:color w:val="321F08"/>
                <w:sz w:val="24"/>
                <w:szCs w:val="24"/>
                <w:lang w:eastAsia="en-US"/>
              </w:rPr>
              <w:t>5. Ключевые образы (предметный мир).</w:t>
            </w:r>
          </w:p>
          <w:p>
            <w:pPr>
              <w:spacing w:after="0" w:line="240" w:lineRule="auto"/>
              <w:ind w:firstLine="700"/>
              <w:jc w:val="both"/>
              <w:rPr>
                <w:rFonts w:ascii="Times New Roman" w:hAnsi="Times New Roman" w:eastAsia="Times New Roman" w:cs="Times New Roman"/>
                <w:color w:val="321F08"/>
                <w:sz w:val="24"/>
                <w:szCs w:val="24"/>
                <w:lang w:eastAsia="en-US"/>
              </w:rPr>
            </w:pPr>
            <w:r>
              <w:rPr>
                <w:rFonts w:ascii="Times New Roman" w:hAnsi="Times New Roman" w:eastAsia="Times New Roman" w:cs="Times New Roman"/>
                <w:color w:val="321F08"/>
                <w:sz w:val="24"/>
                <w:szCs w:val="24"/>
                <w:lang w:eastAsia="en-US"/>
              </w:rPr>
              <w:t>6. Художественные средства.</w:t>
            </w:r>
          </w:p>
          <w:p>
            <w:pPr>
              <w:spacing w:after="0" w:line="240" w:lineRule="auto"/>
              <w:ind w:firstLine="700"/>
              <w:jc w:val="both"/>
              <w:rPr>
                <w:rFonts w:ascii="Times New Roman" w:hAnsi="Times New Roman" w:eastAsia="Times New Roman" w:cs="Times New Roman"/>
                <w:color w:val="321F08"/>
                <w:sz w:val="24"/>
                <w:szCs w:val="24"/>
                <w:lang w:eastAsia="en-US"/>
              </w:rPr>
            </w:pPr>
          </w:p>
          <w:p>
            <w:pPr>
              <w:pStyle w:val="7"/>
              <w:spacing w:before="0" w:beforeAutospacing="0" w:after="0" w:afterAutospacing="0"/>
              <w:ind w:firstLine="700"/>
              <w:jc w:val="both"/>
              <w:rPr>
                <w:color w:val="321F08"/>
                <w:lang w:eastAsia="en-US"/>
              </w:rPr>
            </w:pPr>
            <w:r>
              <w:rPr>
                <w:color w:val="321F08"/>
                <w:lang w:eastAsia="en-US"/>
              </w:rPr>
              <w:t>А. А. Блок написал </w:t>
            </w:r>
            <w:r>
              <w:fldChar w:fldCharType="begin"/>
            </w:r>
            <w:r>
              <w:instrText xml:space="preserve"> HYPERLINK "https://study-english.info/composition045.php" </w:instrText>
            </w:r>
            <w:r>
              <w:fldChar w:fldCharType="separate"/>
            </w:r>
            <w:r>
              <w:rPr>
                <w:rStyle w:val="5"/>
                <w:color w:val="624421"/>
                <w:lang w:eastAsia="en-US"/>
              </w:rPr>
              <w:t>стихотворение «Россия»</w:t>
            </w:r>
            <w:r>
              <w:rPr>
                <w:rStyle w:val="5"/>
                <w:color w:val="624421"/>
                <w:lang w:eastAsia="en-US"/>
              </w:rPr>
              <w:fldChar w:fldCharType="end"/>
            </w:r>
            <w:r>
              <w:rPr>
                <w:color w:val="321F08"/>
                <w:lang w:eastAsia="en-US"/>
              </w:rPr>
              <w:t> в 1908 году вскоре после окончания Петербургского университета, в начале своей профессиональной поэтической деятельности.</w:t>
            </w:r>
          </w:p>
          <w:p>
            <w:pPr>
              <w:pStyle w:val="7"/>
              <w:spacing w:before="0" w:beforeAutospacing="0" w:after="0" w:afterAutospacing="0"/>
              <w:ind w:firstLine="700"/>
              <w:jc w:val="both"/>
              <w:rPr>
                <w:color w:val="321F08"/>
                <w:lang w:eastAsia="en-US"/>
              </w:rPr>
            </w:pPr>
            <w:r>
              <w:rPr>
                <w:color w:val="321F08"/>
                <w:lang w:eastAsia="en-US"/>
              </w:rPr>
              <w:t>Основная тема произведения – это переживание за судьбу родной страны – России.</w:t>
            </w:r>
          </w:p>
          <w:p>
            <w:pPr>
              <w:pStyle w:val="7"/>
              <w:spacing w:before="0" w:beforeAutospacing="0" w:after="0" w:afterAutospacing="0"/>
              <w:ind w:firstLine="700"/>
              <w:jc w:val="both"/>
              <w:rPr>
                <w:color w:val="321F08"/>
                <w:lang w:eastAsia="en-US"/>
              </w:rPr>
            </w:pPr>
            <w:r>
              <w:rPr>
                <w:color w:val="321F08"/>
                <w:lang w:eastAsia="en-US"/>
              </w:rPr>
              <w:t>Чувствуется, что лирический герой переживает за свое отечество. В строке «Тебя жалеть я не умею…» подразумевается противоположная мысль: стоило бы пожалеть. Но герой уверен в силе страны: «Не пропадёшь, не сгинешь ты…» и с оптимизмом смотрит в будущее России.</w:t>
            </w:r>
          </w:p>
          <w:p>
            <w:pPr>
              <w:pStyle w:val="7"/>
              <w:spacing w:before="0" w:beforeAutospacing="0" w:after="0" w:afterAutospacing="0"/>
              <w:ind w:firstLine="700"/>
              <w:jc w:val="both"/>
              <w:rPr>
                <w:color w:val="321F08"/>
                <w:lang w:eastAsia="en-US"/>
              </w:rPr>
            </w:pPr>
            <w:r>
              <w:rPr>
                <w:color w:val="321F08"/>
                <w:lang w:eastAsia="en-US"/>
              </w:rPr>
              <w:t>В первых двух четверостишиях </w:t>
            </w:r>
            <w:r>
              <w:fldChar w:fldCharType="begin"/>
            </w:r>
            <w:r>
              <w:instrText xml:space="preserve"> HYPERLINK "https://study-english.info/composition045.php" </w:instrText>
            </w:r>
            <w:r>
              <w:fldChar w:fldCharType="separate"/>
            </w:r>
            <w:r>
              <w:rPr>
                <w:rStyle w:val="5"/>
                <w:color w:val="624421"/>
                <w:lang w:eastAsia="en-US"/>
              </w:rPr>
              <w:t>поэт рисует картину</w:t>
            </w:r>
            <w:r>
              <w:rPr>
                <w:rStyle w:val="5"/>
                <w:color w:val="624421"/>
                <w:lang w:eastAsia="en-US"/>
              </w:rPr>
              <w:fldChar w:fldCharType="end"/>
            </w:r>
            <w:r>
              <w:rPr>
                <w:color w:val="321F08"/>
                <w:lang w:eastAsia="en-US"/>
              </w:rPr>
              <w:t> традиционного русского бездорожья, упоминает простые серые избы, называет Россию нищей. В третьем, четвертом и пятом четверостишиях поэт намекает на некоего «чародея», который «заманит и обманет», но Россия все равно выстоит, не пропадет, останется прежней. В последних шести строках </w:t>
            </w:r>
            <w:r>
              <w:fldChar w:fldCharType="begin"/>
            </w:r>
            <w:r>
              <w:instrText xml:space="preserve"> HYPERLINK "https://study-english.info/composition045.php" </w:instrText>
            </w:r>
            <w:r>
              <w:fldChar w:fldCharType="separate"/>
            </w:r>
            <w:r>
              <w:rPr>
                <w:rStyle w:val="5"/>
                <w:color w:val="624421"/>
                <w:lang w:eastAsia="en-US"/>
              </w:rPr>
              <w:t>поэт рисует образ</w:t>
            </w:r>
            <w:r>
              <w:rPr>
                <w:rStyle w:val="5"/>
                <w:color w:val="624421"/>
                <w:lang w:eastAsia="en-US"/>
              </w:rPr>
              <w:fldChar w:fldCharType="end"/>
            </w:r>
            <w:r>
              <w:rPr>
                <w:color w:val="321F08"/>
                <w:lang w:eastAsia="en-US"/>
              </w:rPr>
              <w:t> русской девушки: «блеснёт… взор из-под платка» и ямщика с его тоскливой песнью как вечные символы страны. Упоминаемая в начале и заключении стихотворения </w:t>
            </w:r>
            <w:r>
              <w:fldChar w:fldCharType="begin"/>
            </w:r>
            <w:r>
              <w:instrText xml:space="preserve"> HYPERLINK "https://study-english.info/composition045.php" </w:instrText>
            </w:r>
            <w:r>
              <w:fldChar w:fldCharType="separate"/>
            </w:r>
            <w:r>
              <w:rPr>
                <w:rStyle w:val="5"/>
                <w:color w:val="624421"/>
                <w:lang w:eastAsia="en-US"/>
              </w:rPr>
              <w:t>дорога символизирует перемены</w:t>
            </w:r>
            <w:r>
              <w:rPr>
                <w:rStyle w:val="5"/>
                <w:color w:val="624421"/>
                <w:lang w:eastAsia="en-US"/>
              </w:rPr>
              <w:fldChar w:fldCharType="end"/>
            </w:r>
            <w:r>
              <w:rPr>
                <w:color w:val="321F08"/>
                <w:lang w:eastAsia="en-US"/>
              </w:rPr>
              <w:t>, которые встречаются по пути, но не останавливают. И если сначала дорога - это «расхлябанная колея», то в конце стихотворения поэт пишет, что долгая дорога легка.</w:t>
            </w:r>
          </w:p>
          <w:p>
            <w:pPr>
              <w:pStyle w:val="7"/>
              <w:spacing w:before="0" w:beforeAutospacing="0" w:after="0" w:afterAutospacing="0"/>
              <w:ind w:firstLine="700"/>
              <w:jc w:val="both"/>
              <w:rPr>
                <w:color w:val="321F08"/>
                <w:lang w:eastAsia="en-US"/>
              </w:rPr>
            </w:pPr>
            <w:r>
              <w:rPr>
                <w:color w:val="321F08"/>
                <w:lang w:eastAsia="en-US"/>
              </w:rPr>
              <w:t>В стихотворении шесть строф: пять четверостиший и заключительная строфа, состоящая из шести строк. Произведение написано четырехстопным ямбом с перекрестной рифмой. </w:t>
            </w:r>
            <w:r>
              <w:fldChar w:fldCharType="begin"/>
            </w:r>
            <w:r>
              <w:instrText xml:space="preserve"> HYPERLINK "https://study-english.info/composition045.php" </w:instrText>
            </w:r>
            <w:r>
              <w:fldChar w:fldCharType="separate"/>
            </w:r>
            <w:r>
              <w:rPr>
                <w:rStyle w:val="5"/>
                <w:color w:val="624421"/>
                <w:lang w:eastAsia="en-US"/>
              </w:rPr>
              <w:t>Поэт использует метафоры</w:t>
            </w:r>
            <w:r>
              <w:rPr>
                <w:rStyle w:val="5"/>
                <w:color w:val="624421"/>
                <w:lang w:eastAsia="en-US"/>
              </w:rPr>
              <w:fldChar w:fldCharType="end"/>
            </w:r>
            <w:r>
              <w:rPr>
                <w:color w:val="321F08"/>
                <w:lang w:eastAsia="en-US"/>
              </w:rPr>
              <w:t> («забота затуманит», «звенит… песня»), сравнения («как в годы золотые», «как слезы первые любви». Просторечная лексика («сгинешь», «боле») дополняет образ неброской красоты России.</w:t>
            </w:r>
          </w:p>
          <w:p>
            <w:pPr>
              <w:pStyle w:val="7"/>
              <w:spacing w:before="0" w:beforeAutospacing="0" w:after="0" w:afterAutospacing="0"/>
              <w:jc w:val="both"/>
              <w:rPr>
                <w:color w:val="321F08"/>
                <w:lang w:eastAsia="en-US"/>
              </w:rPr>
            </w:pPr>
            <w:r>
              <w:rPr>
                <w:color w:val="321F08"/>
                <w:lang w:eastAsia="en-US"/>
              </w:rPr>
              <w:t xml:space="preserve"> Автор хотел поделиться с читателем, любовью к своей стране, уверенностью в том, что великая Россия, если придется, сможет пережить все трудности и вернуться к обычной жизни, к своей долгой и глубокой «колее».</w:t>
            </w:r>
          </w:p>
          <w:p>
            <w:pPr>
              <w:spacing w:after="0" w:line="240" w:lineRule="auto"/>
              <w:rPr>
                <w:rFonts w:ascii="Times New Roman" w:hAnsi="Times New Roman" w:eastAsia="Times New Roman" w:cs="Times New Roman"/>
                <w:b/>
                <w:sz w:val="24"/>
                <w:szCs w:val="24"/>
                <w:lang w:eastAsia="en-US"/>
              </w:rPr>
            </w:pPr>
          </w:p>
          <w:p>
            <w:pPr>
              <w:pStyle w:val="12"/>
              <w:spacing w:after="0" w:line="240" w:lineRule="auto"/>
              <w:rPr>
                <w:rFonts w:ascii="Times New Roman" w:hAnsi="Times New Roman" w:eastAsia="Times New Roman" w:cs="Times New Roman"/>
                <w:b/>
                <w:sz w:val="24"/>
                <w:szCs w:val="24"/>
                <w:lang w:eastAsia="en-US"/>
              </w:rPr>
            </w:pPr>
          </w:p>
        </w:tc>
        <w:tc>
          <w:tcPr>
            <w:tcW w:w="3535" w:type="dxa"/>
            <w:vAlign w:val="center"/>
          </w:tcPr>
          <w:p>
            <w:pPr>
              <w:pStyle w:val="23"/>
              <w:ind w:left="0"/>
              <w:jc w:val="both"/>
              <w:rPr>
                <w:b/>
                <w:sz w:val="24"/>
                <w:szCs w:val="24"/>
                <w:lang w:val="kk-KZ" w:eastAsia="en-US"/>
              </w:rPr>
            </w:pPr>
            <w:r>
              <w:rPr>
                <w:b/>
                <w:sz w:val="24"/>
                <w:szCs w:val="24"/>
                <w:lang w:val="kk-KZ" w:eastAsia="en-US"/>
              </w:rPr>
              <w:t>(К)Учащиеся  анализируют стихотворение «Россия» по предложенному плану.</w:t>
            </w:r>
          </w:p>
          <w:p>
            <w:pPr>
              <w:pStyle w:val="23"/>
              <w:ind w:left="0"/>
              <w:jc w:val="both"/>
              <w:rPr>
                <w:b/>
                <w:sz w:val="24"/>
                <w:szCs w:val="24"/>
                <w:lang w:val="kk-KZ" w:eastAsia="en-US"/>
              </w:rPr>
            </w:pPr>
            <w:r>
              <w:rPr>
                <w:b/>
                <w:sz w:val="24"/>
                <w:szCs w:val="24"/>
                <w:lang w:val="kk-KZ" w:eastAsia="en-US"/>
              </w:rPr>
              <w:t>Для нахождения художественных средств используют опорный конспект</w:t>
            </w:r>
          </w:p>
          <w:p>
            <w:pPr>
              <w:pStyle w:val="23"/>
              <w:ind w:left="0"/>
              <w:jc w:val="both"/>
              <w:rPr>
                <w:b/>
                <w:sz w:val="24"/>
                <w:szCs w:val="24"/>
                <w:lang w:val="kk-KZ" w:eastAsia="en-US"/>
              </w:rPr>
            </w:pPr>
            <w:r>
              <w:rPr>
                <w:b/>
                <w:sz w:val="24"/>
                <w:szCs w:val="24"/>
                <w:lang w:eastAsia="en-US"/>
              </w:rPr>
              <w:drawing>
                <wp:inline distT="0" distB="0" distL="0" distR="0">
                  <wp:extent cx="2009775" cy="1943100"/>
                  <wp:effectExtent l="19050" t="0" r="9525" b="0"/>
                  <wp:docPr id="2" name="Рисунок 2" descr="C:\Users\User\Desktop\выразительные средст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User\Desktop\выразительные средства.jpg"/>
                          <pic:cNvPicPr>
                            <a:picLocks noChangeAspect="1" noChangeArrowheads="1"/>
                          </pic:cNvPicPr>
                        </pic:nvPicPr>
                        <pic:blipFill>
                          <a:blip r:embed="rId17"/>
                          <a:srcRect/>
                          <a:stretch>
                            <a:fillRect/>
                          </a:stretch>
                        </pic:blipFill>
                        <pic:spPr>
                          <a:xfrm>
                            <a:off x="0" y="0"/>
                            <a:ext cx="2009775" cy="1943100"/>
                          </a:xfrm>
                          <a:prstGeom prst="rect">
                            <a:avLst/>
                          </a:prstGeom>
                          <a:noFill/>
                          <a:ln w="9525">
                            <a:noFill/>
                            <a:miter lim="800000"/>
                            <a:headEnd/>
                            <a:tailEnd/>
                          </a:ln>
                        </pic:spPr>
                      </pic:pic>
                    </a:graphicData>
                  </a:graphic>
                </wp:inline>
              </w:drawing>
            </w:r>
          </w:p>
        </w:tc>
        <w:tc>
          <w:tcPr>
            <w:tcW w:w="3030" w:type="dxa"/>
            <w:vAlign w:val="center"/>
          </w:tcPr>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Критерии:</w:t>
            </w:r>
          </w:p>
          <w:p>
            <w:pPr>
              <w:shd w:val="clear" w:color="auto" w:fill="FFFFFF"/>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1) Раскрывает художественное своеобразие</w:t>
            </w:r>
          </w:p>
          <w:p>
            <w:pPr>
              <w:spacing w:before="120" w:after="12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произведений  А.Блока.</w:t>
            </w:r>
          </w:p>
          <w:p>
            <w:pPr>
              <w:shd w:val="clear" w:color="auto" w:fill="FFFFFF"/>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2) Находит в тексте выразительные средства и фигуры речи.</w:t>
            </w:r>
          </w:p>
          <w:p>
            <w:pPr>
              <w:spacing w:before="120" w:after="120" w:line="240" w:lineRule="auto"/>
              <w:rPr>
                <w:rFonts w:eastAsia="Times New Roman"/>
                <w:sz w:val="24"/>
                <w:szCs w:val="24"/>
                <w:lang w:eastAsia="en-US"/>
              </w:rPr>
            </w:pPr>
          </w:p>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en-US"/>
              </w:rPr>
              <w:t>Дескрипторы</w:t>
            </w:r>
            <w:r>
              <w:rPr>
                <w:rFonts w:ascii="Times New Roman" w:hAnsi="Times New Roman" w:eastAsia="Times New Roman" w:cs="Times New Roman"/>
                <w:b/>
                <w:sz w:val="24"/>
                <w:szCs w:val="24"/>
                <w:lang w:eastAsia="ru-RU"/>
              </w:rPr>
              <w:t xml:space="preserve"> (Учащиеся  достигнут цели, если...):</w:t>
            </w:r>
          </w:p>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1 Вариант  </w:t>
            </w:r>
            <w:r>
              <w:rPr>
                <w:rFonts w:ascii="Times New Roman" w:hAnsi="Times New Roman" w:eastAsia="Times New Roman" w:cs="Times New Roman"/>
                <w:sz w:val="24"/>
                <w:szCs w:val="24"/>
                <w:lang w:eastAsia="ru-RU"/>
              </w:rPr>
              <w:t>определят тему, разделят на части</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2Вариант </w:t>
            </w:r>
            <w:r>
              <w:rPr>
                <w:rFonts w:ascii="Times New Roman" w:hAnsi="Times New Roman" w:eastAsia="Times New Roman" w:cs="Times New Roman"/>
                <w:sz w:val="24"/>
                <w:szCs w:val="24"/>
                <w:lang w:eastAsia="ru-RU"/>
              </w:rPr>
              <w:t>дадут характеристику лирическому герою, его чувствам, увидят другие образы.</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3 Вариант </w:t>
            </w:r>
            <w:r>
              <w:rPr>
                <w:rFonts w:ascii="Times New Roman" w:hAnsi="Times New Roman" w:eastAsia="Times New Roman" w:cs="Times New Roman"/>
                <w:sz w:val="24"/>
                <w:szCs w:val="24"/>
                <w:lang w:eastAsia="ru-RU"/>
              </w:rPr>
              <w:t>найдут художественные средства , опираясь на опорный конспект.</w:t>
            </w:r>
          </w:p>
          <w:p>
            <w:pPr>
              <w:spacing w:before="120" w:after="120" w:line="240" w:lineRule="auto"/>
              <w:rPr>
                <w:rFonts w:ascii="Times New Roman" w:hAnsi="Times New Roman" w:eastAsia="Times New Roman" w:cs="Times New Roman"/>
                <w:b/>
                <w:sz w:val="24"/>
                <w:szCs w:val="24"/>
                <w:lang w:eastAsia="en-US"/>
              </w:rPr>
            </w:pPr>
          </w:p>
        </w:tc>
        <w:tc>
          <w:tcPr>
            <w:tcW w:w="1222" w:type="dxa"/>
            <w:vAlign w:val="center"/>
          </w:tcPr>
          <w:p>
            <w:pPr>
              <w:pStyle w:val="10"/>
              <w:spacing w:before="120" w:after="120" w:line="240" w:lineRule="auto"/>
              <w:rPr>
                <w:rFonts w:ascii="Times New Roman" w:hAnsi="Times New Roman" w:cs="Times New Roman"/>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spacing w:after="0" w:line="240" w:lineRule="auto"/>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eastAsia="en-US"/>
              </w:rPr>
              <w:t>КОНЕЦ</w:t>
            </w:r>
          </w:p>
          <w:p>
            <w:pPr>
              <w:spacing w:after="0" w:line="240" w:lineRule="auto"/>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eastAsia="en-US"/>
              </w:rPr>
              <w:t>5 минут</w:t>
            </w:r>
          </w:p>
          <w:p>
            <w:pPr>
              <w:spacing w:after="0" w:line="240" w:lineRule="auto"/>
              <w:rPr>
                <w:rFonts w:ascii="Times New Roman" w:hAnsi="Times New Roman" w:eastAsia="Times New Roman" w:cs="Times New Roman"/>
                <w:b/>
                <w:sz w:val="28"/>
                <w:szCs w:val="28"/>
                <w:lang w:eastAsia="en-US"/>
              </w:rPr>
            </w:pPr>
          </w:p>
        </w:tc>
        <w:tc>
          <w:tcPr>
            <w:tcW w:w="6246" w:type="dxa"/>
            <w:vAlign w:val="center"/>
          </w:tcPr>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5.Рефлексия</w:t>
            </w:r>
          </w:p>
          <w:p>
            <w:pPr>
              <w:spacing w:before="120" w:after="120" w:line="240" w:lineRule="auto"/>
              <w:rPr>
                <w:rFonts w:ascii="Times New Roman" w:hAnsi="Times New Roman" w:eastAsia="Times New Roman" w:cs="Times New Roman"/>
                <w:b/>
                <w:sz w:val="24"/>
                <w:szCs w:val="24"/>
                <w:lang w:eastAsia="ru-RU"/>
              </w:rPr>
            </w:pPr>
          </w:p>
        </w:tc>
        <w:tc>
          <w:tcPr>
            <w:tcW w:w="3535" w:type="dxa"/>
            <w:vAlign w:val="center"/>
          </w:tcPr>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Стратегия 3 «М-М-М» продолжи фразу:</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молодец потому, что………………</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Мой минус………………………….</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Моя мысль на перспективу…………………</w:t>
            </w:r>
          </w:p>
          <w:p>
            <w:pPr>
              <w:spacing w:before="120" w:after="120" w:line="240" w:lineRule="auto"/>
              <w:rPr>
                <w:rFonts w:ascii="Times New Roman" w:hAnsi="Times New Roman" w:eastAsia="Times New Roman" w:cs="Times New Roman"/>
                <w:sz w:val="24"/>
                <w:szCs w:val="24"/>
                <w:lang w:eastAsia="ru-RU"/>
              </w:rPr>
            </w:pPr>
          </w:p>
        </w:tc>
        <w:tc>
          <w:tcPr>
            <w:tcW w:w="3030" w:type="dxa"/>
            <w:vAlign w:val="center"/>
          </w:tcPr>
          <w:p>
            <w:pPr>
              <w:pStyle w:val="11"/>
              <w:rPr>
                <w:rFonts w:ascii="Times New Roman" w:hAnsi="Times New Roman" w:eastAsia="Times New Roman" w:cs="Times New Roman"/>
                <w:b/>
                <w:sz w:val="24"/>
                <w:szCs w:val="24"/>
                <w:lang w:val="kk-KZ" w:eastAsia="en-US"/>
              </w:rPr>
            </w:pPr>
            <w:r>
              <w:rPr>
                <w:rFonts w:ascii="Times New Roman" w:hAnsi="Times New Roman" w:eastAsia="Times New Roman" w:cs="Times New Roman"/>
                <w:b/>
                <w:sz w:val="24"/>
                <w:szCs w:val="24"/>
                <w:lang w:val="kk-KZ" w:eastAsia="en-US"/>
              </w:rPr>
              <w:t>Формативное оценивание:</w:t>
            </w:r>
          </w:p>
          <w:p>
            <w:pPr>
              <w:spacing w:before="120" w:after="120" w:line="240" w:lineRule="auto"/>
              <w:rPr>
                <w:rFonts w:ascii="Times New Roman" w:hAnsi="Times New Roman" w:eastAsia="Times New Roman" w:cs="Times New Roman"/>
                <w:sz w:val="24"/>
                <w:szCs w:val="24"/>
                <w:lang w:eastAsia="ru-RU"/>
              </w:rPr>
            </w:pPr>
            <w:r>
              <w:rPr>
                <w:rFonts w:eastAsia="Times New Roman"/>
                <w:sz w:val="24"/>
                <w:szCs w:val="24"/>
                <w:lang w:val="kk-KZ" w:eastAsia="en-US"/>
              </w:rPr>
              <w:t xml:space="preserve">- </w:t>
            </w:r>
            <w:r>
              <w:rPr>
                <w:rFonts w:ascii="Times New Roman" w:hAnsi="Times New Roman" w:eastAsia="Times New Roman" w:cs="Times New Roman"/>
                <w:sz w:val="24"/>
                <w:szCs w:val="24"/>
                <w:lang w:val="kk-KZ" w:eastAsia="en-US"/>
              </w:rPr>
              <w:t>Обратная связь учителя по достижению цели урока</w:t>
            </w:r>
          </w:p>
        </w:tc>
        <w:tc>
          <w:tcPr>
            <w:tcW w:w="1222" w:type="dxa"/>
            <w:vAlign w:val="center"/>
          </w:tcPr>
          <w:p>
            <w:pPr>
              <w:spacing w:before="120" w:after="120" w:line="240" w:lineRule="auto"/>
              <w:rPr>
                <w:rFonts w:ascii="Times New Roman" w:hAnsi="Times New Roman" w:eastAsia="Times New Roman" w:cs="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spacing w:after="0" w:line="240" w:lineRule="auto"/>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eastAsia="en-US"/>
              </w:rPr>
              <w:t>5 минут</w:t>
            </w:r>
          </w:p>
        </w:tc>
        <w:tc>
          <w:tcPr>
            <w:tcW w:w="6246" w:type="dxa"/>
            <w:vAlign w:val="center"/>
          </w:tcPr>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6.Домашняя работа</w:t>
            </w:r>
          </w:p>
          <w:p>
            <w:pPr>
              <w:pStyle w:val="12"/>
              <w:spacing w:after="0" w:line="240" w:lineRule="auto"/>
              <w:rPr>
                <w:rFonts w:ascii="Times New Roman" w:hAnsi="Times New Roman" w:eastAsia="Times New Roman" w:cs="Times New Roman"/>
                <w:b/>
                <w:bCs/>
                <w:sz w:val="24"/>
                <w:szCs w:val="24"/>
                <w:lang w:eastAsia="en-US"/>
              </w:rPr>
            </w:pPr>
            <w:r>
              <w:rPr>
                <w:rFonts w:ascii="Times New Roman" w:hAnsi="Times New Roman" w:eastAsia="Times New Roman" w:cs="Times New Roman"/>
                <w:b/>
                <w:bCs/>
                <w:sz w:val="24"/>
                <w:szCs w:val="24"/>
                <w:lang w:eastAsia="en-US"/>
              </w:rPr>
              <w:t xml:space="preserve">Задание:   </w:t>
            </w:r>
          </w:p>
          <w:p>
            <w:pPr>
              <w:spacing w:after="0" w:line="240" w:lineRule="auto"/>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1. Выучить наизусть  любое стихотворение А.Блока по выбору</w:t>
            </w:r>
          </w:p>
          <w:p>
            <w:pPr>
              <w:spacing w:after="0" w:line="240" w:lineRule="auto"/>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2. Пересказать биографию  А.А.Блока от первого лица.</w:t>
            </w:r>
          </w:p>
          <w:p>
            <w:pPr>
              <w:spacing w:after="0" w:line="240" w:lineRule="auto"/>
              <w:rPr>
                <w:rFonts w:ascii="Times New Roman" w:hAnsi="Times New Roman" w:eastAsia="Times New Roman" w:cs="Times New Roman"/>
                <w:b/>
                <w:bCs/>
                <w:sz w:val="24"/>
                <w:szCs w:val="24"/>
                <w:lang w:eastAsia="en-US"/>
              </w:rPr>
            </w:pPr>
            <w:r>
              <w:rPr>
                <w:rFonts w:ascii="Times New Roman" w:hAnsi="Times New Roman" w:eastAsia="Times New Roman" w:cs="Times New Roman"/>
                <w:bCs/>
                <w:sz w:val="24"/>
                <w:szCs w:val="24"/>
                <w:lang w:eastAsia="en-US"/>
              </w:rPr>
              <w:t>3. Проанализировать любое стихотворение по выбору.</w:t>
            </w:r>
          </w:p>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Дифференциация: по выбору деятельности</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Уровни мыслительной деятельности: знание, применение</w:t>
            </w:r>
          </w:p>
          <w:p>
            <w:pPr>
              <w:spacing w:before="120" w:after="120" w:line="240" w:lineRule="auto"/>
              <w:rPr>
                <w:rFonts w:ascii="Times New Roman" w:hAnsi="Times New Roman" w:eastAsia="Times New Roman" w:cs="Times New Roman"/>
                <w:sz w:val="24"/>
                <w:szCs w:val="24"/>
                <w:lang w:eastAsia="ru-RU"/>
              </w:rPr>
            </w:pPr>
          </w:p>
          <w:p>
            <w:pPr>
              <w:spacing w:before="120" w:after="120" w:line="240" w:lineRule="auto"/>
              <w:rPr>
                <w:rFonts w:ascii="Times New Roman" w:hAnsi="Times New Roman" w:eastAsia="Times New Roman" w:cs="Times New Roman"/>
                <w:sz w:val="24"/>
                <w:szCs w:val="24"/>
                <w:lang w:eastAsia="ru-RU"/>
              </w:rPr>
            </w:pPr>
          </w:p>
        </w:tc>
        <w:tc>
          <w:tcPr>
            <w:tcW w:w="3535" w:type="dxa"/>
            <w:vAlign w:val="center"/>
          </w:tcPr>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1.Учащиеся  учат наизусть выбранное стихотворение.</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Учащиеся пересказывают биографию А.А.Блока от первого лица</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3.Учащиеся  анализируют выбранное стихотворение .</w:t>
            </w:r>
          </w:p>
        </w:tc>
        <w:tc>
          <w:tcPr>
            <w:tcW w:w="3030" w:type="dxa"/>
            <w:vAlign w:val="center"/>
          </w:tcPr>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Критерии: </w:t>
            </w:r>
          </w:p>
          <w:p>
            <w:pPr>
              <w:spacing w:before="120" w:after="12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b/>
                <w:sz w:val="24"/>
                <w:szCs w:val="24"/>
                <w:lang w:eastAsia="ru-RU"/>
              </w:rPr>
              <w:t>--</w:t>
            </w:r>
            <w:r>
              <w:rPr>
                <w:rFonts w:ascii="Times New Roman" w:hAnsi="Times New Roman" w:eastAsia="Times New Roman" w:cs="Times New Roman"/>
                <w:sz w:val="24"/>
                <w:szCs w:val="24"/>
                <w:lang w:eastAsia="en-US"/>
              </w:rPr>
              <w:t xml:space="preserve"> Создает устные и письменные высказывания</w:t>
            </w:r>
          </w:p>
          <w:p>
            <w:pPr>
              <w:shd w:val="clear" w:color="auto" w:fill="FFFFFF"/>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Раскрывает художественное своеобразие</w:t>
            </w:r>
          </w:p>
          <w:p>
            <w:pPr>
              <w:spacing w:before="120" w:after="12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произведений  А.Блока.</w:t>
            </w:r>
          </w:p>
          <w:p>
            <w:pPr>
              <w:shd w:val="clear" w:color="auto" w:fill="FFFFFF"/>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Находит в тексте выразительные средства и фигуры речи.</w:t>
            </w:r>
          </w:p>
          <w:p>
            <w:pPr>
              <w:spacing w:before="120" w:after="120" w:line="240" w:lineRule="auto"/>
              <w:rPr>
                <w:rFonts w:eastAsia="Times New Roman"/>
                <w:sz w:val="24"/>
                <w:szCs w:val="24"/>
                <w:lang w:eastAsia="en-US"/>
              </w:rPr>
            </w:pPr>
          </w:p>
          <w:p>
            <w:pPr>
              <w:spacing w:before="120" w:after="120" w:line="240" w:lineRule="auto"/>
              <w:rPr>
                <w:rFonts w:ascii="Times New Roman" w:hAnsi="Times New Roman" w:eastAsia="Times New Roman" w:cs="Times New Roman"/>
                <w:b/>
                <w:sz w:val="24"/>
                <w:szCs w:val="24"/>
                <w:lang w:eastAsia="ru-RU"/>
              </w:rPr>
            </w:pPr>
          </w:p>
          <w:p>
            <w:pP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Дескрипторы(Учащиеся достигнут цели если):</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 Вариант</w:t>
            </w:r>
            <w:r>
              <w:rPr>
                <w:rFonts w:ascii="Times New Roman" w:hAnsi="Times New Roman" w:eastAsia="Times New Roman" w:cs="Times New Roman"/>
                <w:sz w:val="24"/>
                <w:szCs w:val="24"/>
                <w:lang w:eastAsia="ru-RU"/>
              </w:rPr>
              <w:t xml:space="preserve"> </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Выучат наизусть стихотворение А.Блока</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 Вариант</w:t>
            </w:r>
            <w:r>
              <w:rPr>
                <w:rFonts w:ascii="Times New Roman" w:hAnsi="Times New Roman" w:eastAsia="Times New Roman" w:cs="Times New Roman"/>
                <w:sz w:val="24"/>
                <w:szCs w:val="24"/>
                <w:lang w:eastAsia="ru-RU"/>
              </w:rPr>
              <w:t xml:space="preserve"> </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Перескажут биографию А.Блока от первого лица</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3Вариант</w:t>
            </w:r>
            <w:r>
              <w:rPr>
                <w:rFonts w:ascii="Times New Roman" w:hAnsi="Times New Roman" w:eastAsia="Times New Roman" w:cs="Times New Roman"/>
                <w:sz w:val="24"/>
                <w:szCs w:val="24"/>
                <w:lang w:eastAsia="ru-RU"/>
              </w:rPr>
              <w:t xml:space="preserve">  Проанализируют выбранное стихотворение  </w:t>
            </w:r>
          </w:p>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Формативное оценивание:</w:t>
            </w:r>
          </w:p>
          <w:p>
            <w:pPr>
              <w:pStyle w:val="12"/>
              <w:numPr>
                <w:ilvl w:val="0"/>
                <w:numId w:val="4"/>
              </w:num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Самооценивание</w:t>
            </w:r>
          </w:p>
          <w:p>
            <w:pPr>
              <w:pStyle w:val="12"/>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критерию и дескрипторам</w:t>
            </w:r>
          </w:p>
          <w:p>
            <w:pPr>
              <w:pStyle w:val="12"/>
              <w:numPr>
                <w:ilvl w:val="0"/>
                <w:numId w:val="4"/>
              </w:num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Обратная связь учителя по критерию и дескрипторам</w:t>
            </w:r>
          </w:p>
          <w:p>
            <w:pPr>
              <w:spacing w:before="120" w:after="120" w:line="240" w:lineRule="auto"/>
              <w:rPr>
                <w:rFonts w:ascii="Times New Roman" w:hAnsi="Times New Roman" w:eastAsia="Times New Roman" w:cs="Times New Roman"/>
                <w:sz w:val="24"/>
                <w:szCs w:val="24"/>
                <w:lang w:eastAsia="ru-RU"/>
              </w:rPr>
            </w:pPr>
          </w:p>
        </w:tc>
        <w:tc>
          <w:tcPr>
            <w:tcW w:w="1222" w:type="dxa"/>
            <w:vAlign w:val="center"/>
          </w:tcPr>
          <w:p>
            <w:pPr>
              <w:pStyle w:val="10"/>
              <w:spacing w:before="120" w:after="120" w:line="240" w:lineRule="auto"/>
              <w:rPr>
                <w:rFonts w:ascii="Times New Roman" w:hAnsi="Times New Roman" w:cs="Times New Roman"/>
                <w:sz w:val="24"/>
                <w:szCs w:val="24"/>
                <w:lang w:eastAsia="ru-RU"/>
              </w:rPr>
            </w:pPr>
          </w:p>
        </w:tc>
      </w:tr>
    </w:tbl>
    <w:p>
      <w:pPr>
        <w:spacing w:after="0" w:line="240" w:lineRule="auto"/>
        <w:jc w:val="right"/>
        <w:rPr>
          <w:rFonts w:ascii="Arial" w:hAnsi="Arial" w:cs="Arial"/>
          <w:color w:val="000000"/>
          <w:sz w:val="24"/>
          <w:szCs w:val="24"/>
          <w:shd w:val="clear" w:color="auto" w:fill="F0F2F5"/>
          <w:lang w:val="en-US"/>
        </w:rPr>
      </w:pPr>
      <w:bookmarkStart w:id="0" w:name="_GoBack"/>
      <w:bookmarkEnd w:id="0"/>
    </w:p>
    <w:p>
      <w:pPr>
        <w:pStyle w:val="12"/>
        <w:ind w:left="1080"/>
        <w:rPr>
          <w:sz w:val="24"/>
          <w:szCs w:val="24"/>
        </w:rPr>
      </w:pPr>
    </w:p>
    <w:p>
      <w:pPr>
        <w:pStyle w:val="12"/>
        <w:ind w:left="1080"/>
        <w:rPr>
          <w:rFonts w:ascii="Times New Roman" w:hAnsi="Times New Roman" w:cs="Times New Roman"/>
          <w:b/>
          <w:sz w:val="24"/>
          <w:szCs w:val="24"/>
        </w:rPr>
      </w:pPr>
      <w:r>
        <w:rPr>
          <w:rFonts w:ascii="Times New Roman" w:hAnsi="Times New Roman" w:cs="Times New Roman"/>
          <w:b/>
          <w:sz w:val="24"/>
          <w:szCs w:val="24"/>
        </w:rPr>
        <w:t>ПРИЛОЖЕНИЕ</w:t>
      </w:r>
    </w:p>
    <w:p>
      <w:pPr>
        <w:pStyle w:val="12"/>
        <w:ind w:left="1080"/>
        <w:rPr>
          <w:sz w:val="24"/>
          <w:szCs w:val="24"/>
        </w:rPr>
      </w:pPr>
    </w:p>
    <w:p>
      <w:pPr>
        <w:pStyle w:val="12"/>
        <w:ind w:left="1080"/>
        <w:rPr>
          <w:rFonts w:ascii="Times New Roman" w:hAnsi="Times New Roman" w:cs="Times New Roman"/>
          <w:b/>
          <w:sz w:val="24"/>
          <w:szCs w:val="24"/>
        </w:rPr>
      </w:pPr>
      <w:r>
        <w:rPr>
          <w:rFonts w:ascii="Times New Roman" w:hAnsi="Times New Roman" w:cs="Times New Roman"/>
          <w:b/>
          <w:sz w:val="24"/>
          <w:szCs w:val="24"/>
        </w:rPr>
        <w:t>Статья «Биография и творчество А.А.Блока»</w:t>
      </w:r>
    </w:p>
    <w:p>
      <w:pPr>
        <w:rPr>
          <w:rFonts w:ascii="Times New Roman" w:hAnsi="Times New Roman" w:cs="Times New Roman"/>
          <w:b/>
          <w:sz w:val="24"/>
          <w:szCs w:val="24"/>
        </w:rPr>
      </w:pPr>
      <w:r>
        <w:rPr>
          <w:rFonts w:ascii="Times New Roman" w:hAnsi="Times New Roman" w:cs="Times New Roman"/>
          <w:b/>
          <w:sz w:val="24"/>
          <w:szCs w:val="24"/>
        </w:rPr>
        <w:t>Детство  будущего поэта в Шахматово.</w:t>
      </w:r>
    </w:p>
    <w:p>
      <w:pPr>
        <w:pStyle w:val="7"/>
        <w:rPr>
          <w:color w:val="000000"/>
        </w:rPr>
      </w:pPr>
      <w:r>
        <w:rPr>
          <w:color w:val="202122"/>
          <w:shd w:val="clear" w:color="auto" w:fill="FFFFFF"/>
        </w:rPr>
        <w:t>Отец Александра Блока — </w:t>
      </w:r>
      <w:r>
        <w:fldChar w:fldCharType="begin"/>
      </w:r>
      <w:r>
        <w:instrText xml:space="preserve"> HYPERLINK "https://ru.wikipedia.org/wiki/%D0%91%D0%BB%D0%BE%D0%BA,_%D0%90%D0%BB%D0%B5%D0%BA%D1%81%D0%B0%D0%BD%D0%B4%D1%80_%D0%9B%D1%8C%D0%B2%D0%BE%D0%B2%D0%B8%D1%87" \o "Блок, Александр Львович" </w:instrText>
      </w:r>
      <w:r>
        <w:fldChar w:fldCharType="separate"/>
      </w:r>
      <w:r>
        <w:rPr>
          <w:rStyle w:val="5"/>
          <w:color w:val="0645AD"/>
          <w:shd w:val="clear" w:color="auto" w:fill="FFFFFF"/>
        </w:rPr>
        <w:t>Александр Львович Блок</w:t>
      </w:r>
      <w:r>
        <w:rPr>
          <w:rStyle w:val="5"/>
          <w:color w:val="0645AD"/>
          <w:shd w:val="clear" w:color="auto" w:fill="FFFFFF"/>
        </w:rPr>
        <w:fldChar w:fldCharType="end"/>
      </w:r>
      <w:r>
        <w:rPr>
          <w:color w:val="202122"/>
          <w:shd w:val="clear" w:color="auto" w:fill="FFFFFF"/>
        </w:rPr>
        <w:t> (1852—1909), юрист, профессор </w:t>
      </w:r>
      <w:r>
        <w:fldChar w:fldCharType="begin"/>
      </w:r>
      <w:r>
        <w:instrText xml:space="preserve"> HYPERLINK "https://ru.wikipedia.org/wiki/%D0%92%D0%B0%D1%80%D1%88%D0%B0%D0%B2%D1%81%D0%BA%D0%B8%D0%B9_%D1%83%D0%BD%D0%B8%D0%B2%D0%B5%D1%80%D1%81%D0%B8%D1%82%D0%B5%D1%82" \o "Варшавский университет" </w:instrText>
      </w:r>
      <w:r>
        <w:fldChar w:fldCharType="separate"/>
      </w:r>
      <w:r>
        <w:rPr>
          <w:rStyle w:val="5"/>
          <w:color w:val="0645AD"/>
          <w:shd w:val="clear" w:color="auto" w:fill="FFFFFF"/>
        </w:rPr>
        <w:t>Варшавского университета</w:t>
      </w:r>
      <w:r>
        <w:rPr>
          <w:rStyle w:val="5"/>
          <w:color w:val="0645AD"/>
          <w:shd w:val="clear" w:color="auto" w:fill="FFFFFF"/>
        </w:rPr>
        <w:fldChar w:fldCharType="end"/>
      </w:r>
      <w:r>
        <w:rPr>
          <w:color w:val="202122"/>
          <w:shd w:val="clear" w:color="auto" w:fill="FFFFFF"/>
        </w:rPr>
        <w:t>, мать — </w:t>
      </w:r>
      <w:r>
        <w:fldChar w:fldCharType="begin"/>
      </w:r>
      <w:r>
        <w:instrText xml:space="preserve"> HYPERLINK "https://ru.wikipedia.org/wiki/%D0%91%D0%B5%D0%BA%D0%B5%D1%82%D0%BE%D0%B2%D0%B0,_%D0%90%D0%BB%D0%B5%D0%BA%D1%81%D0%B0%D0%BD%D0%B4%D1%80%D0%B0_%D0%90%D0%BD%D0%B4%D1%80%D0%B5%D0%B5%D0%B2%D0%BD%D0%B0" \o "Бекетова, Александра Андреевна" </w:instrText>
      </w:r>
      <w:r>
        <w:fldChar w:fldCharType="separate"/>
      </w:r>
      <w:r>
        <w:rPr>
          <w:rStyle w:val="5"/>
          <w:color w:val="0645AD"/>
          <w:shd w:val="clear" w:color="auto" w:fill="FFFFFF"/>
        </w:rPr>
        <w:t>Александра Андреевна</w:t>
      </w:r>
      <w:r>
        <w:rPr>
          <w:rStyle w:val="5"/>
          <w:color w:val="0645AD"/>
          <w:shd w:val="clear" w:color="auto" w:fill="FFFFFF"/>
        </w:rPr>
        <w:fldChar w:fldCharType="end"/>
      </w:r>
      <w:r>
        <w:rPr>
          <w:color w:val="202122"/>
          <w:shd w:val="clear" w:color="auto" w:fill="FFFFFF"/>
        </w:rPr>
        <w:t>, урождённая Бекетова, (1860—1923) — дочь ректора </w:t>
      </w:r>
      <w:r>
        <w:fldChar w:fldCharType="begin"/>
      </w:r>
      <w:r>
        <w:instrText xml:space="preserve"> HYPERLINK "https://ru.wikipedia.org/wiki/%D0%A1%D0%B0%D0%BD%D0%BA%D1%82-%D0%9F%D0%B5%D1%82%D0%B5%D1%80%D0%B1%D1%83%D1%80%D0%B3%D1%81%D0%BA%D0%B8%D0%B9_%D0%B3%D0%BE%D1%81%D1%83%D0%B4%D0%B0%D1%80%D1%81%D1%82%D0%B2%D0%B5%D0%BD%D0%BD%D1%8B%D0%B9_%D1%83%D0%BD%D0%B8%D0%B2%D0%B5%D1%80%D1%81%D0%B8%D1%82%D0%B5%D1%82" \o "Санкт-Петербургский государственный университет" </w:instrText>
      </w:r>
      <w:r>
        <w:fldChar w:fldCharType="separate"/>
      </w:r>
      <w:r>
        <w:rPr>
          <w:rStyle w:val="5"/>
          <w:color w:val="0645AD"/>
          <w:shd w:val="clear" w:color="auto" w:fill="FFFFFF"/>
        </w:rPr>
        <w:t>Санкт-Петербургского университета</w:t>
      </w:r>
      <w:r>
        <w:rPr>
          <w:rStyle w:val="5"/>
          <w:color w:val="0645AD"/>
          <w:shd w:val="clear" w:color="auto" w:fill="FFFFFF"/>
        </w:rPr>
        <w:fldChar w:fldCharType="end"/>
      </w:r>
      <w:r>
        <w:rPr>
          <w:color w:val="202122"/>
          <w:shd w:val="clear" w:color="auto" w:fill="FFFFFF"/>
        </w:rPr>
        <w:t> </w:t>
      </w:r>
      <w:r>
        <w:fldChar w:fldCharType="begin"/>
      </w:r>
      <w:r>
        <w:instrText xml:space="preserve"> HYPERLINK "https://ru.wikipedia.org/wiki/%D0%91%D0%B5%D0%BA%D0%B5%D1%82%D0%BE%D0%B2,_%D0%90%D0%BD%D0%B4%D1%80%D0%B5%D0%B9_%D0%9D%D0%B8%D0%BA%D0%BE%D0%BB%D0%B0%D0%B5%D0%B2%D0%B8%D1%87_(%D0%B1%D0%BE%D1%82%D0%B0%D0%BD%D0%B8%D0%BA)" \o "Бекетов, Андрей Николаевич (ботаник)" </w:instrText>
      </w:r>
      <w:r>
        <w:fldChar w:fldCharType="separate"/>
      </w:r>
      <w:r>
        <w:rPr>
          <w:rStyle w:val="5"/>
          <w:color w:val="0645AD"/>
          <w:shd w:val="clear" w:color="auto" w:fill="FFFFFF"/>
        </w:rPr>
        <w:t>А. Н. Беке́това</w:t>
      </w:r>
      <w:r>
        <w:rPr>
          <w:rStyle w:val="5"/>
          <w:color w:val="0645AD"/>
          <w:shd w:val="clear" w:color="auto" w:fill="FFFFFF"/>
        </w:rPr>
        <w:fldChar w:fldCharType="end"/>
      </w:r>
      <w:r>
        <w:rPr>
          <w:color w:val="202122"/>
          <w:shd w:val="clear" w:color="auto" w:fill="FFFFFF"/>
        </w:rPr>
        <w:t>. Замужество, начавшееся, когда Александре было восемнадцать лет, оказалось недолгим: после рождения сына  они расстались.</w:t>
      </w:r>
      <w:r>
        <w:rPr>
          <w:color w:val="000000"/>
        </w:rPr>
        <w:t xml:space="preserve">  После его мать вышла замуж . Отчим Блока, поручик лейб-гвардии гренадерского полка Ф. Ф. Кублицкий-Пиотух, мало был связан с ним и не оказал сколько-нибудь заметного влияния на его жизнь.</w:t>
      </w:r>
      <w:r>
        <w:rPr>
          <w:color w:val="202124"/>
          <w:sz w:val="32"/>
          <w:szCs w:val="32"/>
          <w:shd w:val="clear" w:color="auto" w:fill="FFFFFF"/>
        </w:rPr>
        <w:t xml:space="preserve">  . </w:t>
      </w:r>
    </w:p>
    <w:p>
      <w:pPr>
        <w:pStyle w:val="7"/>
        <w:rPr>
          <w:color w:val="333333"/>
          <w:shd w:val="clear" w:color="auto" w:fill="FFFFFF"/>
        </w:rPr>
      </w:pPr>
      <w:r>
        <w:rPr>
          <w:color w:val="333333"/>
          <w:shd w:val="clear" w:color="auto" w:fill="FFFFFF"/>
        </w:rPr>
        <w:t xml:space="preserve">Детские и юношеские годы его прошли в доме деда – профессора. Ученого ботаники Андрея Николаевича Бекетова. </w:t>
      </w:r>
    </w:p>
    <w:p>
      <w:pPr>
        <w:pStyle w:val="7"/>
        <w:rPr>
          <w:color w:val="000000"/>
        </w:rPr>
      </w:pPr>
      <w:r>
        <w:rPr>
          <w:color w:val="333333"/>
          <w:shd w:val="clear" w:color="auto" w:fill="FFFFFF"/>
        </w:rPr>
        <w:t xml:space="preserve"> Каждое лето - в бекетовском подмосковном имении, в "благоуханной глуши" Шахматова. Усадьба была приобретена в 1874г. профессором ботаники, ректором Санкт-Петербургского университета А.Н.Бекетовым, дедом великого русского поэта Александра Блока. </w:t>
      </w:r>
    </w:p>
    <w:p>
      <w:pPr>
        <w:pStyle w:val="7"/>
        <w:shd w:val="clear" w:color="auto" w:fill="FFFFFF"/>
        <w:spacing w:before="0" w:beforeAutospacing="0" w:after="135" w:afterAutospacing="0"/>
        <w:rPr>
          <w:color w:val="333333"/>
        </w:rPr>
      </w:pPr>
      <w:r>
        <w:rPr>
          <w:color w:val="000000"/>
        </w:rPr>
        <w:t xml:space="preserve">Детство Блока шло тихо и безмятежно, в атмосфере любви, обожания, обеспеченности. </w:t>
      </w:r>
      <w:r>
        <w:rPr>
          <w:color w:val="202124"/>
          <w:shd w:val="clear" w:color="auto" w:fill="FFFFFF"/>
        </w:rPr>
        <w:t>Появления мальчика на свет ждали три </w:t>
      </w:r>
      <w:r>
        <w:rPr>
          <w:b/>
          <w:bCs/>
          <w:color w:val="202124"/>
          <w:shd w:val="clear" w:color="auto" w:fill="FFFFFF"/>
        </w:rPr>
        <w:t>тёти</w:t>
      </w:r>
      <w:r>
        <w:rPr>
          <w:color w:val="202124"/>
          <w:shd w:val="clear" w:color="auto" w:fill="FFFFFF"/>
        </w:rPr>
        <w:t>: Мария, ставшая биографом </w:t>
      </w:r>
      <w:r>
        <w:rPr>
          <w:bCs/>
          <w:color w:val="202124"/>
          <w:shd w:val="clear" w:color="auto" w:fill="FFFFFF"/>
        </w:rPr>
        <w:t>Блока</w:t>
      </w:r>
      <w:r>
        <w:rPr>
          <w:color w:val="202124"/>
          <w:shd w:val="clear" w:color="auto" w:fill="FFFFFF"/>
        </w:rPr>
        <w:t>, Екатерина и Софья</w:t>
      </w:r>
      <w:r>
        <w:rPr>
          <w:color w:val="000000"/>
        </w:rPr>
        <w:t xml:space="preserve"> Почти все детство прожил он в Шахматове.</w:t>
      </w:r>
      <w:r>
        <w:rPr>
          <w:color w:val="252525"/>
        </w:rPr>
        <w:t xml:space="preserve"> В 1881 году Александра Андреевна Блок привезла шестимесячного сына Александра в Шахматово. Там Саша был окружен любовью бабушки, деда, 3 теток. С тех пор он каждое лето проводил в имении деда.</w:t>
      </w:r>
      <w:r>
        <w:rPr>
          <w:color w:val="333333"/>
        </w:rPr>
        <w:t xml:space="preserve"> Детство будущего поэта, прошедшее в Шахматове, было почти безоблачным, он рос в обстановке всеобщей любви, заботы, среди литературы и музыки.</w:t>
      </w:r>
    </w:p>
    <w:p>
      <w:pPr>
        <w:pStyle w:val="7"/>
        <w:rPr>
          <w:color w:val="252525"/>
        </w:rPr>
      </w:pPr>
      <w:r>
        <w:rPr>
          <w:color w:val="333333"/>
        </w:rPr>
        <w:t>В либеральной семье Бекетовых многие занимались литературным трудом. Дед был автором не только научных трудов, но и научно-популярных очерков. Бабушка Блока и ее дочери, в том числе мать поэта, занималась переводами научных и художественных произведений. Сам Блок начал писать рано, еще в пятилетнем возрасте.</w:t>
      </w:r>
    </w:p>
    <w:p>
      <w:pPr>
        <w:rPr>
          <w:rFonts w:ascii="Times New Roman" w:hAnsi="Times New Roman" w:cs="Times New Roman"/>
          <w:color w:val="252525"/>
          <w:sz w:val="24"/>
          <w:szCs w:val="24"/>
        </w:rPr>
      </w:pPr>
      <w:r>
        <w:rPr>
          <w:rFonts w:ascii="Times New Roman" w:hAnsi="Times New Roman" w:cs="Times New Roman"/>
          <w:color w:val="252525"/>
          <w:sz w:val="24"/>
          <w:szCs w:val="24"/>
        </w:rPr>
        <w:t>Маленький Саша любит стихи. Он слушает пушкинские сказки. «Наша память хранит с малолетства веселое имя: Пушкин», - скажет Блок в конце жизни. Нравятся стихи Жуковского: «Первым вдохновителем моим был Жуковский», Полонского; ему читают детские книги. И мама, и бабушка, и дедушка сочиняют для него разные истории, присказки, стихи.</w:t>
      </w:r>
    </w:p>
    <w:p>
      <w:pPr>
        <w:rPr>
          <w:rFonts w:ascii="Times New Roman" w:hAnsi="Times New Roman" w:cs="Times New Roman"/>
          <w:b/>
          <w:sz w:val="24"/>
          <w:szCs w:val="24"/>
        </w:rPr>
      </w:pPr>
      <w:r>
        <w:rPr>
          <w:rFonts w:ascii="Times New Roman" w:hAnsi="Times New Roman" w:cs="Times New Roman"/>
          <w:b/>
          <w:sz w:val="24"/>
          <w:szCs w:val="24"/>
        </w:rPr>
        <w:t xml:space="preserve"> Юность  А.Блока в Петербурге.</w:t>
      </w:r>
    </w:p>
    <w:p>
      <w:pPr>
        <w:pStyle w:val="25"/>
        <w:jc w:val="both"/>
        <w:rPr>
          <w:color w:val="000000"/>
        </w:rPr>
      </w:pPr>
      <w:r>
        <w:rPr>
          <w:color w:val="000000"/>
        </w:rPr>
        <w:t>Детство закончилась и началасб юность, когда Саша поступил в гимназию. Поступление в гимназию точно так же мало отразилось на формировании ребенка. Гимназия была плохая, выбор матери остановился на ней только потому, что сыну было близко ходить в нее.</w:t>
      </w:r>
    </w:p>
    <w:p>
      <w:pPr>
        <w:pStyle w:val="25"/>
        <w:ind w:firstLine="600"/>
        <w:jc w:val="both"/>
        <w:rPr>
          <w:color w:val="000000"/>
        </w:rPr>
      </w:pPr>
      <w:r>
        <w:rPr>
          <w:color w:val="000000"/>
        </w:rPr>
        <w:t>Учился Блок средне и вяло, его аттестат содержит, главным образом, тройки и четверки. Вспоминал он о гимназии очень сухо.</w:t>
      </w:r>
    </w:p>
    <w:p>
      <w:pPr>
        <w:pStyle w:val="25"/>
        <w:ind w:firstLine="600"/>
        <w:jc w:val="both"/>
        <w:rPr>
          <w:color w:val="000000"/>
        </w:rPr>
      </w:pPr>
      <w:r>
        <w:rPr>
          <w:color w:val="000000"/>
        </w:rPr>
        <w:t>Но так или иначе, гимназия не сыграла большой роли в жизни Блока. Она не стала для него тем, чем был, например, лицей для Пушкина. Не сыграла она большой роли и в его интеллектуальном росте. Интересы Блока были направлены совершенно в другую сторону: он с увлечением занимался выпиливанием, переплетением книг, собиранием и вырезыванием картинок, которые потом наклеивал в особые альбомы.</w:t>
      </w:r>
    </w:p>
    <w:p>
      <w:pPr>
        <w:pStyle w:val="25"/>
        <w:ind w:firstLine="600"/>
        <w:jc w:val="both"/>
        <w:rPr>
          <w:color w:val="000000"/>
        </w:rPr>
      </w:pPr>
      <w:r>
        <w:rPr>
          <w:color w:val="000000"/>
        </w:rPr>
        <w:t>Инертно отнесся Блок и к своему высшему образованию. Осенью 1898 года он поступил в Петербургский университет на юридический факультет.</w:t>
      </w:r>
    </w:p>
    <w:p>
      <w:pPr>
        <w:pStyle w:val="25"/>
        <w:ind w:firstLine="600"/>
        <w:jc w:val="both"/>
        <w:rPr>
          <w:shd w:val="clear" w:color="auto" w:fill="FFFFFF"/>
        </w:rPr>
      </w:pPr>
      <w:r>
        <w:t xml:space="preserve">Окруженный большой заботой в Шахматово  он вскоре понял, что это </w:t>
      </w:r>
      <w:r>
        <w:rPr>
          <w:shd w:val="clear" w:color="auto" w:fill="FFFFFF"/>
        </w:rPr>
        <w:t xml:space="preserve"> привело его к житейской непрактичности, отсутствию «жизненных опытов». Став взрослым, Блок пытался преодолеть черты «сентиментального воспитания», но связь с высоким «идеализмом» семьи Бекетовых сохранил навсегда. Всю жизнь мать была для поэта самым близким человеком, именно ей были посвящены все ранние стихотворения поэта, она была музой поэта.</w:t>
      </w:r>
    </w:p>
    <w:p>
      <w:pPr>
        <w:pStyle w:val="25"/>
        <w:ind w:firstLine="600"/>
        <w:jc w:val="both"/>
      </w:pPr>
      <w:r>
        <w:rPr>
          <w:shd w:val="clear" w:color="auto" w:fill="FFFFFF"/>
        </w:rPr>
        <w:t>Рядом с Шахматово располагалось имение Боблово, где была дача Д.И.Менделеева у которого было много детей.</w:t>
      </w:r>
      <w:r>
        <w:rPr>
          <w:rFonts w:ascii="Arial" w:hAnsi="Arial" w:cs="Arial"/>
          <w:color w:val="615761"/>
          <w:sz w:val="26"/>
          <w:szCs w:val="26"/>
          <w:shd w:val="clear" w:color="auto" w:fill="FFFFFF"/>
        </w:rPr>
        <w:t xml:space="preserve">  </w:t>
      </w:r>
      <w:r>
        <w:rPr>
          <w:shd w:val="clear" w:color="auto" w:fill="FFFFFF"/>
        </w:rPr>
        <w:t>1898 году Блок познакомился со своей будущей женой Любовью Дмитриевной Менделеевой, дочерью великого русского учёного-химика Д.И. Менделеева. Вместе с ней он играл в пьесе Шекспира «Гамлет» на сцене домашнего театра в имении Менделеевых Боблове. Блок готовился стать профессиональным актёром, посещал драматические курсы, участвовал в любительских постановках (в Шахматове, Боблове, Петербурге)</w:t>
      </w:r>
    </w:p>
    <w:p>
      <w:pPr>
        <w:rPr>
          <w:rFonts w:ascii="Times New Roman" w:hAnsi="Times New Roman" w:cs="Times New Roman"/>
          <w:b/>
          <w:sz w:val="24"/>
          <w:szCs w:val="24"/>
        </w:rPr>
      </w:pPr>
      <w:r>
        <w:rPr>
          <w:rFonts w:ascii="Times New Roman" w:hAnsi="Times New Roman" w:cs="Times New Roman"/>
          <w:b/>
          <w:sz w:val="24"/>
          <w:szCs w:val="24"/>
        </w:rPr>
        <w:t xml:space="preserve">Женитьба  Блока на Л.Д.Менделеевой </w:t>
      </w:r>
    </w:p>
    <w:p>
      <w:pPr>
        <w:shd w:val="clear" w:color="auto" w:fill="FFFFFF"/>
        <w:spacing w:after="240" w:line="240" w:lineRule="auto"/>
        <w:textAlignment w:val="top"/>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Саша и Люба были знакомы друг с другом буквально с детских лет, но сблизились летом 1895 года, отдыхая в подмосковных имениях, которые были у обоих уважаемых семейств. В ту пору у интеллигенции был в моде любительский театр. Постановка «Гамлета», где Блок играл принца, а Любовь Менделеева — Офелию, стала для них судьбоносной</w:t>
      </w:r>
      <w:r>
        <w:rPr>
          <w:color w:val="000000"/>
        </w:rPr>
        <w:t>.</w:t>
      </w:r>
      <w:r>
        <w:rPr>
          <w:rFonts w:ascii="Times New Roman" w:hAnsi="Times New Roman" w:eastAsia="Times New Roman" w:cs="Times New Roman"/>
          <w:color w:val="000000"/>
          <w:sz w:val="24"/>
          <w:szCs w:val="24"/>
        </w:rPr>
        <w:t xml:space="preserve"> Поэтому в тот период у него появляются стихи с пометками, где значатся инициалы и его пассии, и юной девы. Блоку — 17, Менделеевой — 16. Идеальная пора для любви. Но после того дачного сезона молодые люди расстались. Обычная, казалось бы, история. Ну кто в этой жизни не переживал дачных романов? Но тут всё пошло по другому сценарию.</w:t>
      </w:r>
    </w:p>
    <w:p>
      <w:pPr>
        <w:shd w:val="clear" w:color="auto" w:fill="FFFFFF"/>
        <w:spacing w:after="240" w:line="240" w:lineRule="auto"/>
        <w:textAlignment w:val="top"/>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Но, когда в 1901 году они ненароком увидятся в Санкт-Петербурге, Любовь Дмитриевна напишет «Эта встреча меня перебудоражила». «Перебудоражила» она и Блока, так как с той встречи он начал посвящать Любочке прекрасные стихотворения и называть её Прекрасной Дамой, Вечной Женой, Таинственной Девой. Когда Блок сделает официальное предложение, и Люба, и всё семейство Менделеевых встретит его очень благожелательно.</w:t>
      </w:r>
    </w:p>
    <w:p>
      <w:pPr>
        <w:pStyle w:val="25"/>
        <w:jc w:val="both"/>
        <w:rPr>
          <w:color w:val="000000"/>
        </w:rPr>
      </w:pPr>
      <w:r>
        <w:rPr>
          <w:color w:val="000000"/>
        </w:rPr>
        <w:t xml:space="preserve">       Это первый период творчества Блока. Биографически он совпадает со страстным увлечением Л. Д. Менделеевой, приведшим к объяснению 7 ноября 1902 года и свадьбе 17 августа 1903 года. Для понимания раннего периода творчества Блока необходимо помнить, что все стихи этого времени автобиографичны и связаны, главным образом, с любовными переживаниями. Музой Блока на долгие годы становится его любимая жена – Любовь Дмитриевна Менделеева.</w:t>
      </w:r>
    </w:p>
    <w:p>
      <w:pPr>
        <w:pStyle w:val="25"/>
        <w:jc w:val="both"/>
        <w:rPr>
          <w:b/>
          <w:color w:val="000000"/>
        </w:rPr>
      </w:pPr>
      <w:r>
        <w:rPr>
          <w:b/>
          <w:color w:val="000000"/>
        </w:rPr>
        <w:t>Расцвет творчества и  символизм.</w:t>
      </w:r>
    </w:p>
    <w:p>
      <w:pPr>
        <w:pStyle w:val="25"/>
        <w:shd w:val="clear" w:color="auto" w:fill="FFFFFF" w:themeFill="background1"/>
        <w:jc w:val="both"/>
        <w:rPr>
          <w:color w:val="000000"/>
          <w:shd w:val="clear" w:color="auto" w:fill="FFFFFF"/>
        </w:rPr>
      </w:pPr>
      <w:r>
        <w:rPr>
          <w:rFonts w:ascii="Arial" w:hAnsi="Arial" w:cs="Arial"/>
          <w:color w:val="000000"/>
          <w:sz w:val="23"/>
          <w:szCs w:val="23"/>
          <w:shd w:val="clear" w:color="auto" w:fill="FFFFFF"/>
        </w:rPr>
        <w:t xml:space="preserve">            </w:t>
      </w:r>
      <w:r>
        <w:rPr>
          <w:color w:val="000000"/>
          <w:shd w:val="clear" w:color="auto" w:fill="FFFFFF"/>
        </w:rPr>
        <w:t>Блок стал заниматься «серьезным писанием», как он сам признается, с 1898 года. Его первый цикл стихов, а затем «Стихи о Прекрасной Даме» появились в 1903 — 1904 годах. И необходимо отчетливо представить себе ту общую духовную атмосферу и тот круг людей, которые так или иначе влияли на Блока. Самое большое влияние на молодого Блока оказал, однако, Вл. Соловьев. Многие, не только ранние произведения Блока, непонятны без знания Владимира  Соловьева. Соловьев был поэт, философ, отец модернистского течения символизма.  Символизм раскрывается как новый тип богоискания: как вопрос о сверхчеловеке, который бросил вызов своим ограниченным возможностям, вставшем вровень с Богом. Миром правит женское начало. Женская душа. Поэт дружил с  другими поэтами: Мережковским, Белым, Ахматовой, Брюсовым.</w:t>
      </w:r>
    </w:p>
    <w:p>
      <w:pPr>
        <w:pStyle w:val="25"/>
        <w:shd w:val="clear" w:color="auto" w:fill="FFFFFF" w:themeFill="background1"/>
        <w:jc w:val="both"/>
        <w:rPr>
          <w:color w:val="000000"/>
          <w:shd w:val="clear" w:color="auto" w:fill="FFFFFF"/>
        </w:rPr>
      </w:pPr>
      <w:r>
        <w:rPr>
          <w:color w:val="000000"/>
          <w:shd w:val="clear" w:color="auto" w:fill="FFFFFF"/>
        </w:rPr>
        <w:t>Под влиянием философов сформировалось творчество Блока. Он написал много сборников «Стихи о Прекрасной даме», «Пузыри земли», «Ночная фиалка», «Снежная маска» и другие. Закончив университет  Блок работал в театре, потом получил наследство отца и занимался творчеством. Во время Первой мировой войны в 1914 году он служил в армии табельщиком.</w:t>
      </w:r>
    </w:p>
    <w:p>
      <w:pPr>
        <w:rPr>
          <w:rFonts w:ascii="Times New Roman" w:hAnsi="Times New Roman" w:cs="Times New Roman"/>
          <w:sz w:val="24"/>
          <w:szCs w:val="24"/>
        </w:rPr>
      </w:pPr>
      <w:r>
        <w:rPr>
          <w:rFonts w:ascii="Times New Roman" w:hAnsi="Times New Roman" w:cs="Times New Roman"/>
          <w:b/>
          <w:sz w:val="24"/>
          <w:szCs w:val="24"/>
        </w:rPr>
        <w:t>Революция и последние годы жизни поэта</w:t>
      </w:r>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Times New Roman" w:cs="Times New Roman"/>
          <w:sz w:val="24"/>
          <w:szCs w:val="24"/>
        </w:rPr>
        <w:t>Октябрьскую революцию поэт </w:t>
      </w:r>
      <w:r>
        <w:fldChar w:fldCharType="begin"/>
      </w:r>
      <w:r>
        <w:instrText xml:space="preserve"> HYPERLINK "http://blok.ouc.ru/" \t "_blank" </w:instrText>
      </w:r>
      <w:r>
        <w:fldChar w:fldCharType="separate"/>
      </w:r>
      <w:r>
        <w:rPr>
          <w:rFonts w:ascii="Times New Roman" w:hAnsi="Times New Roman" w:eastAsia="Times New Roman" w:cs="Times New Roman"/>
          <w:sz w:val="24"/>
          <w:szCs w:val="24"/>
        </w:rPr>
        <w:t>воспринял с воодушевлением</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Именно в это время он пережил последний творческий взлет, создав в течение января 1918 г. свои известные произведения: статью "Интеллигенция и революция", в которой выступил с призывом принять революцию, поэму "Двенадцать"(1918) и стихотворение "Скифы" (1918).</w:t>
      </w:r>
      <w:r>
        <w:rPr>
          <w:rFonts w:ascii="Times New Roman" w:hAnsi="Times New Roman" w:cs="Times New Roman"/>
          <w:sz w:val="24"/>
          <w:szCs w:val="24"/>
          <w:shd w:val="clear" w:color="auto" w:fill="FFFFFF"/>
        </w:rPr>
        <w:t xml:space="preserve"> После Февральской революции 1917 года Блок возвратился в Петроград, где в качестве редактора стенографических отчетов вошел в состав Чрезвычайной следственной комиссии по расследованию преступлений царского правительства. </w:t>
      </w:r>
    </w:p>
    <w:p>
      <w:pPr>
        <w:shd w:val="clear" w:color="auto" w:fill="FFFFFF"/>
        <w:spacing w:after="225" w:line="39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В последние годы жизни Блок вёл большую общественную работу: в сентябре 1917 г. он стал членом Театрально-литературной комиссии, с начала 1918 г. сотрудничал с Театральным отделом Наркомпроса, в апреле 1919 г. был назначен председателем Режиссёрского управления Большого драматического театра (Петроград), одновременно став членом редколлегии издательства "Всемирная литература" под руководством Максима Горького, с 1920 г. стал председателем Петроградского отделения Всероссийского союза поэтов.</w:t>
      </w:r>
    </w:p>
    <w:p>
      <w:pPr>
        <w:shd w:val="clear" w:color="auto" w:fill="FFFFFF"/>
        <w:spacing w:after="225" w:line="39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Александр Блок выступал с докладами, статьями, речами Однако со временем многочисленные заседания становятся ему в тягость.  Вся эта жизнь, разруха, голод тяготила его. В 1920 г. у Блока появились первые признаки душевной депрессии. В апреле 1921 г. он ощутил приступы воспаления сердечных клапанов. Весной 1921 г. Блок смертельно заболел. Все попытки добиться разрешения на его выезд для лечения за границу остались безрезультатными. Александр Блок </w:t>
      </w:r>
      <w:r>
        <w:fldChar w:fldCharType="begin"/>
      </w:r>
      <w:r>
        <w:instrText xml:space="preserve"> HYPERLINK "http://www.klassika.ru/cgi%E2%80%91bin/bio.pl?type=search&amp;string=%C1%EB%EE%EA" \t "_blank" </w:instrText>
      </w:r>
      <w:r>
        <w:fldChar w:fldCharType="separate"/>
      </w:r>
      <w:r>
        <w:rPr>
          <w:rFonts w:ascii="Times New Roman" w:hAnsi="Times New Roman" w:eastAsia="Times New Roman" w:cs="Times New Roman"/>
          <w:sz w:val="24"/>
          <w:szCs w:val="24"/>
        </w:rPr>
        <w:t>скончался 7 августа 1921 г.</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в Петрограде от болезни сердца и нервного расстройства. В 1944 г. прах поэта был перенесен со Смоленского на Волково кладбище.Смерть Блока была воспринята многими современниками как конец целой поэтической эпохи.С 1970 г. ежегодно в первое воскресенье августа в Солнечногорске, Шахматове, Тараканове Московской области проводится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HYPERLINK "http://infoculture.rsl.ru/donArch/home/news/dek/2006/07/2006-07_r_dek-s2.htm" \t "_blank"</w:instrText>
      </w:r>
      <w:r>
        <w:rPr>
          <w:rFonts w:ascii="Times New Roman" w:hAnsi="Times New Roman" w:cs="Times New Roman"/>
          <w:sz w:val="24"/>
          <w:szCs w:val="24"/>
        </w:rPr>
        <w:fldChar w:fldCharType="separate"/>
      </w:r>
      <w:r>
        <w:rPr>
          <w:rFonts w:ascii="Times New Roman" w:hAnsi="Times New Roman" w:eastAsia="Times New Roman" w:cs="Times New Roman"/>
          <w:sz w:val="24"/>
          <w:szCs w:val="24"/>
        </w:rPr>
        <w:t>Блоковский праздник поэзии</w:t>
      </w:r>
      <w:r>
        <w:rPr>
          <w:rFonts w:ascii="Times New Roman" w:hAnsi="Times New Roman" w:cs="Times New Roman"/>
          <w:sz w:val="24"/>
          <w:szCs w:val="24"/>
        </w:rPr>
        <w:fldChar w:fldCharType="end"/>
      </w:r>
      <w:r>
        <w:rPr>
          <w:rFonts w:ascii="Times New Roman" w:hAnsi="Times New Roman" w:eastAsia="Times New Roman" w:cs="Times New Roman"/>
          <w:sz w:val="24"/>
          <w:szCs w:val="24"/>
        </w:rPr>
        <w:t>.</w:t>
      </w:r>
    </w:p>
    <w:p>
      <w:pPr>
        <w:shd w:val="clear" w:color="auto" w:fill="FFFFFF"/>
        <w:spacing w:after="0" w:line="240" w:lineRule="auto"/>
        <w:rPr>
          <w:rFonts w:ascii="Times New Roman" w:hAnsi="Times New Roman" w:eastAsia="Times New Roman" w:cs="Times New Roman"/>
          <w:color w:val="615761"/>
          <w:sz w:val="24"/>
          <w:szCs w:val="24"/>
        </w:rPr>
      </w:pPr>
    </w:p>
    <w:p>
      <w:pPr>
        <w:pStyle w:val="12"/>
        <w:ind w:left="1080"/>
        <w:rPr>
          <w:rFonts w:ascii="Times New Roman" w:hAnsi="Times New Roman" w:cs="Times New Roman"/>
          <w:b/>
          <w:sz w:val="24"/>
          <w:szCs w:val="24"/>
        </w:rPr>
      </w:pPr>
      <w:r>
        <w:rPr>
          <w:rFonts w:ascii="Times New Roman" w:hAnsi="Times New Roman" w:cs="Times New Roman"/>
          <w:b/>
          <w:sz w:val="24"/>
          <w:szCs w:val="24"/>
        </w:rPr>
        <w:t xml:space="preserve">«Россия» А.А.Блок </w:t>
      </w:r>
    </w:p>
    <w:p>
      <w:pPr>
        <w:spacing w:after="300" w:line="240" w:lineRule="auto"/>
        <w:rPr>
          <w:rFonts w:ascii="Times New Roman" w:hAnsi="Times New Roman" w:eastAsia="Times New Roman" w:cs="Times New Roman"/>
          <w:color w:val="3C3C3C"/>
          <w:sz w:val="24"/>
          <w:szCs w:val="24"/>
        </w:rPr>
        <w:sectPr>
          <w:pgSz w:w="16838" w:h="11906" w:orient="landscape"/>
          <w:pgMar w:top="567" w:right="1134" w:bottom="850" w:left="1134" w:header="708" w:footer="708" w:gutter="0"/>
          <w:cols w:space="708" w:num="1"/>
          <w:docGrid w:linePitch="360" w:charSpace="0"/>
        </w:sectPr>
      </w:pPr>
    </w:p>
    <w:p>
      <w:pPr>
        <w:spacing w:after="30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Опять, как в годы золотые,</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Три стертых треплются шлеи,</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И вязнут спицы расписные</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В расхлябанные колеи…</w:t>
      </w:r>
    </w:p>
    <w:p>
      <w:pPr>
        <w:spacing w:before="300" w:after="30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Россия, нищая Россия,</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Мне избы серые твои,</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Твои мне песни ветровые,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Как слезы первые любви!</w:t>
      </w:r>
    </w:p>
    <w:p>
      <w:pPr>
        <w:spacing w:before="300" w:after="30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Тебя жалеть я не умею</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И крест свой бережно несу…</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Какому хочешь чародею</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Отдай разбойную красу!</w:t>
      </w:r>
    </w:p>
    <w:p>
      <w:pPr>
        <w:spacing w:before="300" w:after="30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Пускай заманит и обманет,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Не пропадешь, не сгинешь ты,</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И лишь забота затуманит</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Твои прекрасные черты…</w:t>
      </w:r>
    </w:p>
    <w:p>
      <w:pPr>
        <w:spacing w:before="300" w:after="300" w:line="240" w:lineRule="auto"/>
        <w:rPr>
          <w:rFonts w:ascii="Times New Roman" w:hAnsi="Times New Roman" w:eastAsia="Times New Roman" w:cs="Times New Roman"/>
          <w:sz w:val="24"/>
          <w:szCs w:val="24"/>
        </w:rPr>
      </w:pPr>
    </w:p>
    <w:p>
      <w:pPr>
        <w:spacing w:before="300" w:after="30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Ну что ж? Одной заботой боле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Одной слезой река шумней</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А ты все та же — лес, да поле,</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Да плат узорный до бровей…</w:t>
      </w:r>
    </w:p>
    <w:p>
      <w:pPr>
        <w:spacing w:before="30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И невозможное возможно,</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Дорога долгая легка,</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Когда блеснет в дали дорожной</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Мгновенный взор из-под платка,</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Когда звенит тоской острожной</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Глухая песня ямщика!..</w:t>
      </w:r>
    </w:p>
    <w:p>
      <w:pPr>
        <w:spacing w:after="0" w:line="240" w:lineRule="auto"/>
        <w:jc w:val="right"/>
        <w:rPr>
          <w:rFonts w:ascii="Arial" w:hAnsi="Arial" w:eastAsia="Times New Roman" w:cs="Arial"/>
          <w:sz w:val="18"/>
          <w:szCs w:val="18"/>
        </w:rPr>
      </w:pPr>
      <w:r>
        <w:rPr>
          <w:rFonts w:ascii="Arial" w:hAnsi="Arial" w:eastAsia="Times New Roman" w:cs="Arial"/>
          <w:sz w:val="18"/>
          <w:szCs w:val="18"/>
        </w:rPr>
        <w:t>1908 г.</w:t>
      </w:r>
    </w:p>
    <w:p>
      <w:pPr>
        <w:spacing w:after="0" w:line="240" w:lineRule="auto"/>
        <w:jc w:val="right"/>
        <w:rPr>
          <w:rFonts w:ascii="Arial" w:hAnsi="Arial" w:eastAsia="Times New Roman" w:cs="Arial"/>
          <w:sz w:val="18"/>
          <w:szCs w:val="18"/>
        </w:rPr>
      </w:pPr>
    </w:p>
    <w:p>
      <w:pPr>
        <w:spacing w:after="0" w:line="240" w:lineRule="auto"/>
        <w:jc w:val="right"/>
        <w:rPr>
          <w:rFonts w:ascii="Arial" w:hAnsi="Arial" w:eastAsia="Times New Roman" w:cs="Arial"/>
          <w:sz w:val="18"/>
          <w:szCs w:val="18"/>
        </w:rPr>
      </w:pPr>
    </w:p>
    <w:p>
      <w:pPr>
        <w:spacing w:after="0" w:line="240" w:lineRule="auto"/>
        <w:jc w:val="right"/>
        <w:rPr>
          <w:rFonts w:ascii="Arial" w:hAnsi="Arial" w:eastAsia="Times New Roman" w:cs="Arial"/>
          <w:sz w:val="18"/>
          <w:szCs w:val="18"/>
        </w:rPr>
      </w:pPr>
    </w:p>
    <w:p>
      <w:pPr>
        <w:spacing w:after="0" w:line="240" w:lineRule="auto"/>
        <w:jc w:val="right"/>
        <w:rPr>
          <w:rFonts w:ascii="Arial" w:hAnsi="Arial" w:eastAsia="Times New Roman" w:cs="Arial"/>
          <w:sz w:val="18"/>
          <w:szCs w:val="18"/>
        </w:rPr>
      </w:pPr>
    </w:p>
    <w:p>
      <w:pPr>
        <w:spacing w:after="0" w:line="240" w:lineRule="auto"/>
        <w:jc w:val="right"/>
        <w:rPr>
          <w:rFonts w:ascii="Arial" w:hAnsi="Arial" w:eastAsia="Times New Roman" w:cs="Arial"/>
          <w:sz w:val="18"/>
          <w:szCs w:val="18"/>
        </w:rPr>
      </w:pPr>
    </w:p>
    <w:p>
      <w:pPr>
        <w:spacing w:after="0" w:line="240" w:lineRule="auto"/>
        <w:jc w:val="right"/>
        <w:rPr>
          <w:rFonts w:ascii="Arial" w:hAnsi="Arial" w:eastAsia="Times New Roman" w:cs="Arial"/>
          <w:color w:val="ADADAD"/>
          <w:sz w:val="18"/>
          <w:szCs w:val="18"/>
        </w:rPr>
      </w:pPr>
    </w:p>
    <w:p>
      <w:pPr>
        <w:spacing w:after="0" w:line="240" w:lineRule="auto"/>
        <w:jc w:val="right"/>
        <w:rPr>
          <w:rFonts w:ascii="Arial" w:hAnsi="Arial" w:eastAsia="Times New Roman" w:cs="Arial"/>
          <w:color w:val="ADADAD"/>
          <w:sz w:val="18"/>
          <w:szCs w:val="18"/>
        </w:rPr>
      </w:pPr>
    </w:p>
    <w:p>
      <w:pPr>
        <w:spacing w:after="0" w:line="240" w:lineRule="auto"/>
        <w:jc w:val="right"/>
        <w:rPr>
          <w:rFonts w:ascii="Arial" w:hAnsi="Arial" w:eastAsia="Times New Roman" w:cs="Arial"/>
          <w:color w:val="ADADAD"/>
          <w:sz w:val="18"/>
          <w:szCs w:val="18"/>
        </w:rPr>
      </w:pPr>
    </w:p>
    <w:p>
      <w:pPr>
        <w:pStyle w:val="12"/>
        <w:ind w:left="1080"/>
        <w:rPr>
          <w:rFonts w:ascii="Times New Roman" w:hAnsi="Times New Roman" w:cs="Times New Roman"/>
          <w:b/>
          <w:sz w:val="24"/>
          <w:szCs w:val="24"/>
        </w:rPr>
        <w:sectPr>
          <w:type w:val="continuous"/>
          <w:pgSz w:w="16838" w:h="11906" w:orient="landscape"/>
          <w:pgMar w:top="567" w:right="1134" w:bottom="850" w:left="1134" w:header="708" w:footer="708" w:gutter="0"/>
          <w:cols w:space="708" w:num="2"/>
          <w:docGrid w:linePitch="360" w:charSpace="0"/>
        </w:sectPr>
      </w:pPr>
    </w:p>
    <w:p>
      <w:pPr>
        <w:pStyle w:val="12"/>
        <w:ind w:left="1080"/>
        <w:rPr>
          <w:rFonts w:ascii="Times New Roman" w:hAnsi="Times New Roman" w:cs="Times New Roman"/>
          <w:b/>
          <w:sz w:val="24"/>
          <w:szCs w:val="24"/>
        </w:rPr>
        <w:sectPr>
          <w:type w:val="continuous"/>
          <w:pgSz w:w="16838" w:h="11906" w:orient="landscape"/>
          <w:pgMar w:top="567" w:right="1134" w:bottom="850" w:left="1134" w:header="708" w:footer="708" w:gutter="0"/>
          <w:cols w:space="708" w:num="1"/>
          <w:docGrid w:linePitch="360" w:charSpace="0"/>
        </w:sectPr>
      </w:pPr>
      <w:r>
        <w:rPr>
          <w:rFonts w:ascii="Times New Roman" w:hAnsi="Times New Roman" w:cs="Times New Roman"/>
          <w:b/>
          <w:sz w:val="24"/>
          <w:szCs w:val="24"/>
        </w:rPr>
        <w:drawing>
          <wp:inline distT="0" distB="0" distL="0" distR="0">
            <wp:extent cx="7886700" cy="6694805"/>
            <wp:effectExtent l="19050" t="0" r="0" b="0"/>
            <wp:docPr id="1" name="Рисунок 2" descr="C:\Users\User\Desktop\выразительные средст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User\Desktop\выразительные средства.jpg"/>
                    <pic:cNvPicPr>
                      <a:picLocks noChangeAspect="1" noChangeArrowheads="1"/>
                    </pic:cNvPicPr>
                  </pic:nvPicPr>
                  <pic:blipFill>
                    <a:blip r:embed="rId17"/>
                    <a:srcRect/>
                    <a:stretch>
                      <a:fillRect/>
                    </a:stretch>
                  </pic:blipFill>
                  <pic:spPr>
                    <a:xfrm>
                      <a:off x="0" y="0"/>
                      <a:ext cx="7886700" cy="6694946"/>
                    </a:xfrm>
                    <a:prstGeom prst="rect">
                      <a:avLst/>
                    </a:prstGeom>
                    <a:noFill/>
                    <a:ln w="9525">
                      <a:noFill/>
                      <a:miter lim="800000"/>
                      <a:headEnd/>
                      <a:tailEnd/>
                    </a:ln>
                  </pic:spPr>
                </pic:pic>
              </a:graphicData>
            </a:graphic>
          </wp:inline>
        </w:drawing>
      </w:r>
    </w:p>
    <w:p>
      <w:pPr>
        <w:pStyle w:val="12"/>
        <w:ind w:left="1080"/>
        <w:rPr>
          <w:rFonts w:ascii="Times New Roman" w:hAnsi="Times New Roman" w:cs="Times New Roman"/>
          <w:b/>
          <w:sz w:val="24"/>
          <w:szCs w:val="24"/>
        </w:rPr>
      </w:pPr>
    </w:p>
    <w:sectPr>
      <w:type w:val="continuous"/>
      <w:pgSz w:w="16838" w:h="11906" w:orient="landscape"/>
      <w:pgMar w:top="567" w:right="1134" w:bottom="850" w:left="1134" w:header="708" w:footer="708" w:gutter="0"/>
      <w:cols w:space="708"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30996"/>
    <w:multiLevelType w:val="multilevel"/>
    <w:tmpl w:val="07B30996"/>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
    <w:nsid w:val="21E46085"/>
    <w:multiLevelType w:val="multilevel"/>
    <w:tmpl w:val="21E46085"/>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
    <w:nsid w:val="362156E1"/>
    <w:multiLevelType w:val="multilevel"/>
    <w:tmpl w:val="362156E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68C7F70"/>
    <w:multiLevelType w:val="multilevel"/>
    <w:tmpl w:val="568C7F70"/>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746449"/>
    <w:rsid w:val="00001313"/>
    <w:rsid w:val="00006574"/>
    <w:rsid w:val="000277FD"/>
    <w:rsid w:val="00032428"/>
    <w:rsid w:val="0003295E"/>
    <w:rsid w:val="0003646C"/>
    <w:rsid w:val="00036D32"/>
    <w:rsid w:val="000408CE"/>
    <w:rsid w:val="00051DB3"/>
    <w:rsid w:val="00061FCB"/>
    <w:rsid w:val="00077115"/>
    <w:rsid w:val="000848E7"/>
    <w:rsid w:val="00085944"/>
    <w:rsid w:val="000A016F"/>
    <w:rsid w:val="000A6804"/>
    <w:rsid w:val="000B6E2A"/>
    <w:rsid w:val="000B7472"/>
    <w:rsid w:val="000C0246"/>
    <w:rsid w:val="000D2345"/>
    <w:rsid w:val="000D721D"/>
    <w:rsid w:val="00124FE7"/>
    <w:rsid w:val="001276BD"/>
    <w:rsid w:val="001412AA"/>
    <w:rsid w:val="00153C02"/>
    <w:rsid w:val="00153CA7"/>
    <w:rsid w:val="0016031B"/>
    <w:rsid w:val="001626E2"/>
    <w:rsid w:val="00172A61"/>
    <w:rsid w:val="0018125B"/>
    <w:rsid w:val="00185F3A"/>
    <w:rsid w:val="00196711"/>
    <w:rsid w:val="001B5DD4"/>
    <w:rsid w:val="001C024D"/>
    <w:rsid w:val="001D0308"/>
    <w:rsid w:val="001D54A9"/>
    <w:rsid w:val="001E0D95"/>
    <w:rsid w:val="001E2A9C"/>
    <w:rsid w:val="001E3DE8"/>
    <w:rsid w:val="001F7B04"/>
    <w:rsid w:val="00201A75"/>
    <w:rsid w:val="0021309C"/>
    <w:rsid w:val="002147B1"/>
    <w:rsid w:val="002165A3"/>
    <w:rsid w:val="002165E1"/>
    <w:rsid w:val="00216B81"/>
    <w:rsid w:val="0023064C"/>
    <w:rsid w:val="002308E5"/>
    <w:rsid w:val="00232EF9"/>
    <w:rsid w:val="00246429"/>
    <w:rsid w:val="002518DD"/>
    <w:rsid w:val="00261CB3"/>
    <w:rsid w:val="00273CCA"/>
    <w:rsid w:val="002A2898"/>
    <w:rsid w:val="002A2FCE"/>
    <w:rsid w:val="002B08CD"/>
    <w:rsid w:val="002C18C1"/>
    <w:rsid w:val="002C4F19"/>
    <w:rsid w:val="002C62D2"/>
    <w:rsid w:val="002C74CE"/>
    <w:rsid w:val="002D4485"/>
    <w:rsid w:val="002E5FDA"/>
    <w:rsid w:val="002F0878"/>
    <w:rsid w:val="003030BA"/>
    <w:rsid w:val="00305449"/>
    <w:rsid w:val="0033125C"/>
    <w:rsid w:val="0034117E"/>
    <w:rsid w:val="00350FBB"/>
    <w:rsid w:val="003520D3"/>
    <w:rsid w:val="0036697F"/>
    <w:rsid w:val="0036711D"/>
    <w:rsid w:val="00380504"/>
    <w:rsid w:val="00396046"/>
    <w:rsid w:val="00396E29"/>
    <w:rsid w:val="003A38C3"/>
    <w:rsid w:val="003B583B"/>
    <w:rsid w:val="003B6D69"/>
    <w:rsid w:val="003D0855"/>
    <w:rsid w:val="003D5491"/>
    <w:rsid w:val="003F5146"/>
    <w:rsid w:val="004075A5"/>
    <w:rsid w:val="004231F1"/>
    <w:rsid w:val="004304A3"/>
    <w:rsid w:val="004348F4"/>
    <w:rsid w:val="00452D64"/>
    <w:rsid w:val="00453F93"/>
    <w:rsid w:val="00486EC4"/>
    <w:rsid w:val="0048736C"/>
    <w:rsid w:val="004A0A8E"/>
    <w:rsid w:val="004B0696"/>
    <w:rsid w:val="004C22BC"/>
    <w:rsid w:val="004C6506"/>
    <w:rsid w:val="004C7172"/>
    <w:rsid w:val="004C7A11"/>
    <w:rsid w:val="004D4D14"/>
    <w:rsid w:val="004E3E8A"/>
    <w:rsid w:val="005077C6"/>
    <w:rsid w:val="0051008C"/>
    <w:rsid w:val="00523200"/>
    <w:rsid w:val="00524E55"/>
    <w:rsid w:val="005255CA"/>
    <w:rsid w:val="00530805"/>
    <w:rsid w:val="00573194"/>
    <w:rsid w:val="005802B4"/>
    <w:rsid w:val="005815F0"/>
    <w:rsid w:val="00581E42"/>
    <w:rsid w:val="0058406B"/>
    <w:rsid w:val="005841FB"/>
    <w:rsid w:val="00593E4F"/>
    <w:rsid w:val="005A144A"/>
    <w:rsid w:val="005A5CF9"/>
    <w:rsid w:val="005C4253"/>
    <w:rsid w:val="005C56B9"/>
    <w:rsid w:val="005C79C9"/>
    <w:rsid w:val="005D06AE"/>
    <w:rsid w:val="005E0591"/>
    <w:rsid w:val="005F6FD4"/>
    <w:rsid w:val="00601B3F"/>
    <w:rsid w:val="00605072"/>
    <w:rsid w:val="00605928"/>
    <w:rsid w:val="00634495"/>
    <w:rsid w:val="0065694D"/>
    <w:rsid w:val="0066119F"/>
    <w:rsid w:val="00667B93"/>
    <w:rsid w:val="00673D4E"/>
    <w:rsid w:val="00675789"/>
    <w:rsid w:val="00695025"/>
    <w:rsid w:val="006A195F"/>
    <w:rsid w:val="006A26AE"/>
    <w:rsid w:val="006A2DB7"/>
    <w:rsid w:val="006A6C7B"/>
    <w:rsid w:val="006E2A20"/>
    <w:rsid w:val="006E6084"/>
    <w:rsid w:val="006F04A1"/>
    <w:rsid w:val="00704415"/>
    <w:rsid w:val="00746449"/>
    <w:rsid w:val="00760DDB"/>
    <w:rsid w:val="007658E1"/>
    <w:rsid w:val="0077673A"/>
    <w:rsid w:val="007967DB"/>
    <w:rsid w:val="007A10C5"/>
    <w:rsid w:val="007A30B7"/>
    <w:rsid w:val="007A44FA"/>
    <w:rsid w:val="007A5748"/>
    <w:rsid w:val="007C392C"/>
    <w:rsid w:val="007C636D"/>
    <w:rsid w:val="007C759F"/>
    <w:rsid w:val="007D038F"/>
    <w:rsid w:val="007D3A94"/>
    <w:rsid w:val="007D4141"/>
    <w:rsid w:val="00800680"/>
    <w:rsid w:val="008007CA"/>
    <w:rsid w:val="00803201"/>
    <w:rsid w:val="00813D0F"/>
    <w:rsid w:val="008238DD"/>
    <w:rsid w:val="0083098B"/>
    <w:rsid w:val="008626F7"/>
    <w:rsid w:val="00862800"/>
    <w:rsid w:val="00865A83"/>
    <w:rsid w:val="0087056F"/>
    <w:rsid w:val="008969C3"/>
    <w:rsid w:val="00897422"/>
    <w:rsid w:val="008A0670"/>
    <w:rsid w:val="008A1256"/>
    <w:rsid w:val="008B2EBE"/>
    <w:rsid w:val="008B34A4"/>
    <w:rsid w:val="008B4138"/>
    <w:rsid w:val="008D3D85"/>
    <w:rsid w:val="008E6A56"/>
    <w:rsid w:val="008F3D97"/>
    <w:rsid w:val="00923EC8"/>
    <w:rsid w:val="00934142"/>
    <w:rsid w:val="009374C1"/>
    <w:rsid w:val="00942FBE"/>
    <w:rsid w:val="0096135C"/>
    <w:rsid w:val="00963B3D"/>
    <w:rsid w:val="009662ED"/>
    <w:rsid w:val="00975898"/>
    <w:rsid w:val="00975F4C"/>
    <w:rsid w:val="009765C1"/>
    <w:rsid w:val="0097684B"/>
    <w:rsid w:val="009837C7"/>
    <w:rsid w:val="009A4953"/>
    <w:rsid w:val="009A6CA3"/>
    <w:rsid w:val="009B08B7"/>
    <w:rsid w:val="009B5858"/>
    <w:rsid w:val="009C0263"/>
    <w:rsid w:val="009D260D"/>
    <w:rsid w:val="009D278F"/>
    <w:rsid w:val="009E0E8F"/>
    <w:rsid w:val="009F74A8"/>
    <w:rsid w:val="00A01E50"/>
    <w:rsid w:val="00A06178"/>
    <w:rsid w:val="00A20746"/>
    <w:rsid w:val="00A24477"/>
    <w:rsid w:val="00A303E6"/>
    <w:rsid w:val="00A31691"/>
    <w:rsid w:val="00A36D3E"/>
    <w:rsid w:val="00A36ED2"/>
    <w:rsid w:val="00A46395"/>
    <w:rsid w:val="00A535F1"/>
    <w:rsid w:val="00A604C2"/>
    <w:rsid w:val="00A60CCC"/>
    <w:rsid w:val="00A63F64"/>
    <w:rsid w:val="00A65A5D"/>
    <w:rsid w:val="00A7702C"/>
    <w:rsid w:val="00A77954"/>
    <w:rsid w:val="00A82BF6"/>
    <w:rsid w:val="00A8435A"/>
    <w:rsid w:val="00A855B4"/>
    <w:rsid w:val="00A86585"/>
    <w:rsid w:val="00A92830"/>
    <w:rsid w:val="00A974B9"/>
    <w:rsid w:val="00AA722E"/>
    <w:rsid w:val="00AB5426"/>
    <w:rsid w:val="00AE2343"/>
    <w:rsid w:val="00AF5DDB"/>
    <w:rsid w:val="00AF786F"/>
    <w:rsid w:val="00B02C25"/>
    <w:rsid w:val="00B037B2"/>
    <w:rsid w:val="00B06229"/>
    <w:rsid w:val="00B130FA"/>
    <w:rsid w:val="00B25835"/>
    <w:rsid w:val="00B25E25"/>
    <w:rsid w:val="00B53A8B"/>
    <w:rsid w:val="00B76369"/>
    <w:rsid w:val="00B803F1"/>
    <w:rsid w:val="00B83609"/>
    <w:rsid w:val="00B9381A"/>
    <w:rsid w:val="00B96E92"/>
    <w:rsid w:val="00BA41B9"/>
    <w:rsid w:val="00BA50E3"/>
    <w:rsid w:val="00BA623B"/>
    <w:rsid w:val="00BA668C"/>
    <w:rsid w:val="00BA69F3"/>
    <w:rsid w:val="00BB5A27"/>
    <w:rsid w:val="00BC399D"/>
    <w:rsid w:val="00BD3320"/>
    <w:rsid w:val="00BD43DD"/>
    <w:rsid w:val="00BD5D22"/>
    <w:rsid w:val="00BD764D"/>
    <w:rsid w:val="00BE06EA"/>
    <w:rsid w:val="00BE5AE0"/>
    <w:rsid w:val="00BF0077"/>
    <w:rsid w:val="00BF1466"/>
    <w:rsid w:val="00BF776C"/>
    <w:rsid w:val="00C019D2"/>
    <w:rsid w:val="00C05AF9"/>
    <w:rsid w:val="00C23D08"/>
    <w:rsid w:val="00C32251"/>
    <w:rsid w:val="00C425D3"/>
    <w:rsid w:val="00C46804"/>
    <w:rsid w:val="00C51A9B"/>
    <w:rsid w:val="00C656D3"/>
    <w:rsid w:val="00CA0532"/>
    <w:rsid w:val="00CB2850"/>
    <w:rsid w:val="00CF3F4C"/>
    <w:rsid w:val="00D0084E"/>
    <w:rsid w:val="00D04655"/>
    <w:rsid w:val="00D054DE"/>
    <w:rsid w:val="00D2796A"/>
    <w:rsid w:val="00D27EEC"/>
    <w:rsid w:val="00D34C59"/>
    <w:rsid w:val="00D42155"/>
    <w:rsid w:val="00D426E1"/>
    <w:rsid w:val="00D51139"/>
    <w:rsid w:val="00D552B8"/>
    <w:rsid w:val="00D65936"/>
    <w:rsid w:val="00D71A64"/>
    <w:rsid w:val="00D77EB4"/>
    <w:rsid w:val="00D8136F"/>
    <w:rsid w:val="00D8296E"/>
    <w:rsid w:val="00D87991"/>
    <w:rsid w:val="00D919CA"/>
    <w:rsid w:val="00D93754"/>
    <w:rsid w:val="00D9483B"/>
    <w:rsid w:val="00DA29AA"/>
    <w:rsid w:val="00DA3FB7"/>
    <w:rsid w:val="00DA60C9"/>
    <w:rsid w:val="00DC3178"/>
    <w:rsid w:val="00DE2548"/>
    <w:rsid w:val="00DF24D0"/>
    <w:rsid w:val="00DF665D"/>
    <w:rsid w:val="00DF73CE"/>
    <w:rsid w:val="00E03024"/>
    <w:rsid w:val="00E04BF7"/>
    <w:rsid w:val="00E11870"/>
    <w:rsid w:val="00E22564"/>
    <w:rsid w:val="00E24CEA"/>
    <w:rsid w:val="00E306EA"/>
    <w:rsid w:val="00E46983"/>
    <w:rsid w:val="00E552E2"/>
    <w:rsid w:val="00E56C16"/>
    <w:rsid w:val="00E7180D"/>
    <w:rsid w:val="00E81496"/>
    <w:rsid w:val="00E86D5C"/>
    <w:rsid w:val="00E95D69"/>
    <w:rsid w:val="00EA05E8"/>
    <w:rsid w:val="00EC7A19"/>
    <w:rsid w:val="00ED15AF"/>
    <w:rsid w:val="00EE3BFC"/>
    <w:rsid w:val="00EF1647"/>
    <w:rsid w:val="00F00149"/>
    <w:rsid w:val="00F13360"/>
    <w:rsid w:val="00F172AF"/>
    <w:rsid w:val="00F318F1"/>
    <w:rsid w:val="00F50215"/>
    <w:rsid w:val="00F51B1B"/>
    <w:rsid w:val="00F55E5C"/>
    <w:rsid w:val="00F62803"/>
    <w:rsid w:val="00F66939"/>
    <w:rsid w:val="00F75EAF"/>
    <w:rsid w:val="00F76F5D"/>
    <w:rsid w:val="00F80A25"/>
    <w:rsid w:val="00F81C51"/>
    <w:rsid w:val="00F91A69"/>
    <w:rsid w:val="00F96678"/>
    <w:rsid w:val="00F975AF"/>
    <w:rsid w:val="00FA1DF9"/>
    <w:rsid w:val="00FA7544"/>
    <w:rsid w:val="00FB01CC"/>
    <w:rsid w:val="00FB160A"/>
    <w:rsid w:val="00FB1A2A"/>
    <w:rsid w:val="00FB2E4D"/>
    <w:rsid w:val="00FB7CB6"/>
    <w:rsid w:val="00FB7F30"/>
    <w:rsid w:val="00FC5639"/>
    <w:rsid w:val="00FC6BFD"/>
    <w:rsid w:val="00FE7F55"/>
    <w:rsid w:val="00FF69E0"/>
    <w:rsid w:val="0BCC0E09"/>
    <w:rsid w:val="18D34D1A"/>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5"/>
    <w:qFormat/>
    <w:uiPriority w:val="0"/>
    <w:pPr>
      <w:keepNext/>
      <w:spacing w:after="0" w:line="240" w:lineRule="auto"/>
      <w:ind w:left="360"/>
      <w:jc w:val="center"/>
      <w:outlineLvl w:val="0"/>
    </w:pPr>
    <w:rPr>
      <w:rFonts w:ascii="Times New Roman" w:hAnsi="Times New Roman" w:eastAsia="Times New Roman" w:cs="Times New Roman"/>
      <w:b/>
      <w:bCs/>
      <w:sz w:val="28"/>
      <w:szCs w:val="24"/>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uiPriority w:val="99"/>
    <w:rPr>
      <w:color w:val="0000FF"/>
      <w:u w:val="single"/>
    </w:rPr>
  </w:style>
  <w:style w:type="paragraph" w:styleId="6">
    <w:name w:val="Balloon Text"/>
    <w:basedOn w:val="1"/>
    <w:link w:val="14"/>
    <w:semiHidden/>
    <w:unhideWhenUsed/>
    <w:uiPriority w:val="99"/>
    <w:pPr>
      <w:spacing w:after="0" w:line="240" w:lineRule="auto"/>
    </w:pPr>
    <w:rPr>
      <w:rFonts w:ascii="Tahoma" w:hAnsi="Tahoma" w:cs="Tahoma"/>
      <w:sz w:val="16"/>
      <w:szCs w:val="16"/>
    </w:rPr>
  </w:style>
  <w:style w:type="paragraph" w:styleId="7">
    <w:name w:val="Normal (Web)"/>
    <w:basedOn w:val="1"/>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8">
    <w:name w:val="Body Text 3"/>
    <w:basedOn w:val="1"/>
    <w:link w:val="16"/>
    <w:uiPriority w:val="0"/>
    <w:pPr>
      <w:spacing w:after="0" w:line="240" w:lineRule="auto"/>
      <w:jc w:val="center"/>
    </w:pPr>
    <w:rPr>
      <w:rFonts w:ascii="Times New Roman" w:hAnsi="Times New Roman" w:eastAsia="Times New Roman" w:cs="Times New Roman"/>
      <w:b/>
      <w:bCs/>
      <w:sz w:val="24"/>
      <w:szCs w:val="24"/>
    </w:rPr>
  </w:style>
  <w:style w:type="table" w:styleId="9">
    <w:name w:val="Table Grid"/>
    <w:basedOn w:val="4"/>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Обычный1"/>
    <w:uiPriority w:val="0"/>
    <w:pPr>
      <w:spacing w:after="200" w:line="276" w:lineRule="auto"/>
    </w:pPr>
    <w:rPr>
      <w:rFonts w:ascii="Calibri" w:hAnsi="Calibri" w:eastAsia="Calibri" w:cs="Calibri"/>
      <w:sz w:val="22"/>
      <w:szCs w:val="22"/>
      <w:lang w:val="ru-RU" w:eastAsia="ru-RU" w:bidi="ar-SA"/>
    </w:rPr>
  </w:style>
  <w:style w:type="paragraph" w:styleId="11">
    <w:name w:val="No Spacing"/>
    <w:link w:val="24"/>
    <w:qFormat/>
    <w:uiPriority w:val="1"/>
    <w:pPr>
      <w:spacing w:after="0" w:line="240" w:lineRule="auto"/>
    </w:pPr>
    <w:rPr>
      <w:rFonts w:asciiTheme="minorHAnsi" w:hAnsiTheme="minorHAnsi" w:eastAsiaTheme="minorEastAsia" w:cstheme="minorBidi"/>
      <w:sz w:val="22"/>
      <w:szCs w:val="22"/>
      <w:lang w:val="ru-RU" w:eastAsia="ru-RU" w:bidi="ar-SA"/>
    </w:rPr>
  </w:style>
  <w:style w:type="paragraph" w:styleId="12">
    <w:name w:val="List Paragraph"/>
    <w:basedOn w:val="1"/>
    <w:link w:val="13"/>
    <w:qFormat/>
    <w:uiPriority w:val="34"/>
    <w:pPr>
      <w:ind w:left="720"/>
      <w:contextualSpacing/>
    </w:pPr>
  </w:style>
  <w:style w:type="character" w:customStyle="1" w:styleId="13">
    <w:name w:val="Абзац списка Знак"/>
    <w:link w:val="12"/>
    <w:locked/>
    <w:uiPriority w:val="34"/>
  </w:style>
  <w:style w:type="character" w:customStyle="1" w:styleId="14">
    <w:name w:val="Текст выноски Знак"/>
    <w:basedOn w:val="3"/>
    <w:link w:val="6"/>
    <w:semiHidden/>
    <w:uiPriority w:val="99"/>
    <w:rPr>
      <w:rFonts w:ascii="Tahoma" w:hAnsi="Tahoma" w:cs="Tahoma"/>
      <w:sz w:val="16"/>
      <w:szCs w:val="16"/>
    </w:rPr>
  </w:style>
  <w:style w:type="character" w:customStyle="1" w:styleId="15">
    <w:name w:val="Заголовок 1 Знак"/>
    <w:basedOn w:val="3"/>
    <w:link w:val="2"/>
    <w:uiPriority w:val="0"/>
    <w:rPr>
      <w:rFonts w:ascii="Times New Roman" w:hAnsi="Times New Roman" w:eastAsia="Times New Roman" w:cs="Times New Roman"/>
      <w:b/>
      <w:bCs/>
      <w:sz w:val="28"/>
      <w:szCs w:val="24"/>
    </w:rPr>
  </w:style>
  <w:style w:type="character" w:customStyle="1" w:styleId="16">
    <w:name w:val="Основной текст 3 Знак"/>
    <w:basedOn w:val="3"/>
    <w:link w:val="8"/>
    <w:uiPriority w:val="0"/>
    <w:rPr>
      <w:rFonts w:ascii="Times New Roman" w:hAnsi="Times New Roman" w:eastAsia="Times New Roman" w:cs="Times New Roman"/>
      <w:b/>
      <w:bCs/>
      <w:sz w:val="24"/>
      <w:szCs w:val="24"/>
    </w:rPr>
  </w:style>
  <w:style w:type="paragraph" w:customStyle="1" w:styleId="17">
    <w:name w:val="c9"/>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8">
    <w:name w:val="c5"/>
    <w:basedOn w:val="3"/>
    <w:uiPriority w:val="0"/>
  </w:style>
  <w:style w:type="paragraph" w:customStyle="1" w:styleId="19">
    <w:name w:val="c14"/>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0">
    <w:name w:val="c3"/>
    <w:basedOn w:val="3"/>
    <w:uiPriority w:val="0"/>
  </w:style>
  <w:style w:type="paragraph" w:customStyle="1" w:styleId="21">
    <w:name w:val="c2"/>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table" w:customStyle="1" w:styleId="22">
    <w:name w:val="Сетка таблицы1"/>
    <w:basedOn w:val="4"/>
    <w:uiPriority w:val="59"/>
    <w:pPr>
      <w:spacing w:after="0" w:line="240" w:lineRule="auto"/>
    </w:pPr>
    <w:rPr>
      <w:rFonts w:eastAsia="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Table Paragraph"/>
    <w:basedOn w:val="1"/>
    <w:qFormat/>
    <w:uiPriority w:val="1"/>
    <w:pPr>
      <w:widowControl w:val="0"/>
      <w:autoSpaceDE w:val="0"/>
      <w:autoSpaceDN w:val="0"/>
      <w:spacing w:after="0" w:line="240" w:lineRule="auto"/>
      <w:ind w:left="107"/>
    </w:pPr>
    <w:rPr>
      <w:rFonts w:ascii="Times New Roman" w:hAnsi="Times New Roman" w:eastAsia="Times New Roman" w:cs="Times New Roman"/>
    </w:rPr>
  </w:style>
  <w:style w:type="character" w:customStyle="1" w:styleId="24">
    <w:name w:val="Без интервала Знак"/>
    <w:basedOn w:val="3"/>
    <w:link w:val="11"/>
    <w:locked/>
    <w:uiPriority w:val="1"/>
  </w:style>
  <w:style w:type="paragraph" w:customStyle="1" w:styleId="25">
    <w:name w:val="tab"/>
    <w:basedOn w:val="1"/>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diagramQuickStyle" Target="diagrams/quickStyle1.xml"/><Relationship Id="rId8" Type="http://schemas.openxmlformats.org/officeDocument/2006/relationships/diagramLayout" Target="diagrams/layout1.xml"/><Relationship Id="rId7" Type="http://schemas.openxmlformats.org/officeDocument/2006/relationships/diagramData" Target="diagrams/data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2.jpeg"/><Relationship Id="rId16" Type="http://schemas.microsoft.com/office/2007/relationships/diagramDrawing" Target="diagrams/drawing2.xml"/><Relationship Id="rId15" Type="http://schemas.openxmlformats.org/officeDocument/2006/relationships/diagramColors" Target="diagrams/colors2.xml"/><Relationship Id="rId14" Type="http://schemas.openxmlformats.org/officeDocument/2006/relationships/diagramQuickStyle" Target="diagrams/quickStyle2.xml"/><Relationship Id="rId13" Type="http://schemas.openxmlformats.org/officeDocument/2006/relationships/diagramLayout" Target="diagrams/layout2.xml"/><Relationship Id="rId12" Type="http://schemas.openxmlformats.org/officeDocument/2006/relationships/diagramData" Target="diagrams/data2.xml"/><Relationship Id="rId11" Type="http://schemas.microsoft.com/office/2007/relationships/diagramDrawing" Target="diagrams/drawing1.xml"/><Relationship Id="rId10" Type="http://schemas.openxmlformats.org/officeDocument/2006/relationships/diagramColors" Target="diagrams/colors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B4763C17-158A-47B9-8E2C-34DC5A600551}" type="doc">
      <dgm:prSet loTypeId="urn:microsoft.com/office/officeart/2005/8/layout/radial1" loCatId="cycle" qsTypeId="urn:microsoft.com/office/officeart/2005/8/quickstyle/simple5" qsCatId="simple" csTypeId="urn:microsoft.com/office/officeart/2005/8/colors/colorful5" csCatId="colorful" phldr="1"/>
      <dgm:spPr/>
      <dgm:t>
        <a:bodyPr/>
        <a:p>
          <a:endParaRPr lang="ru-RU"/>
        </a:p>
      </dgm:t>
    </dgm:pt>
    <dgm:pt modelId="{F6A5D2ED-77AB-4EBD-A05E-5F0F9D4CC54F}">
      <dgm:prSet phldrT="[Текст]" custT="1"/>
      <dgm:spPr/>
      <dgm:t>
        <a:bodyPr/>
        <a:p>
          <a:r>
            <a:rPr lang="ru-RU" sz="1400" b="1" dirty="0">
              <a:solidFill>
                <a:schemeClr val="tx1"/>
              </a:solidFill>
              <a:latin typeface="Times New Roman" panose="02020603050405020304" charset="0"/>
              <a:cs typeface="Times New Roman" panose="02020603050405020304" charset="0"/>
            </a:rPr>
            <a:t>Факторы</a:t>
          </a:r>
        </a:p>
      </dgm:t>
    </dgm:pt>
    <dgm:pt modelId="{08F7801C-3094-460E-9A45-1A6DA78E8632}" cxnId="{153CAD2C-4597-466A-A104-1C9F7660AB46}" type="parTrans">
      <dgm:prSet/>
      <dgm:spPr/>
      <dgm:t>
        <a:bodyPr/>
        <a:p>
          <a:endParaRPr lang="ru-RU"/>
        </a:p>
      </dgm:t>
    </dgm:pt>
    <dgm:pt modelId="{F7DCB958-7796-46E2-A95D-9DD3D1E863D4}" cxnId="{153CAD2C-4597-466A-A104-1C9F7660AB46}" type="sibTrans">
      <dgm:prSet/>
      <dgm:spPr/>
      <dgm:t>
        <a:bodyPr/>
        <a:p>
          <a:endParaRPr lang="ru-RU"/>
        </a:p>
      </dgm:t>
    </dgm:pt>
    <dgm:pt modelId="{594099C7-436C-46B2-B301-55798EE616F7}">
      <dgm:prSet phldrT="[Текст]" phldr="1"/>
      <dgm:spPr/>
      <dgm:t>
        <a:bodyPr/>
        <a:p>
          <a:endParaRPr lang="ru-RU" dirty="0"/>
        </a:p>
      </dgm:t>
    </dgm:pt>
    <dgm:pt modelId="{313B5528-05CC-4AA2-917A-52FF514A7A25}" cxnId="{9BD8C79C-C868-435D-BA52-F23E4E269D25}" type="parTrans">
      <dgm:prSet/>
      <dgm:spPr/>
      <dgm:t>
        <a:bodyPr/>
        <a:p>
          <a:endParaRPr lang="ru-RU"/>
        </a:p>
      </dgm:t>
    </dgm:pt>
    <dgm:pt modelId="{244F9EC7-0799-4932-B417-C1C4FAAD9596}" cxnId="{9BD8C79C-C868-435D-BA52-F23E4E269D25}" type="sibTrans">
      <dgm:prSet/>
      <dgm:spPr/>
      <dgm:t>
        <a:bodyPr/>
        <a:p>
          <a:endParaRPr lang="ru-RU"/>
        </a:p>
      </dgm:t>
    </dgm:pt>
    <dgm:pt modelId="{88BC893E-F280-4F73-8D51-A8AA7CEA7EB7}">
      <dgm:prSet phldrT="[Текст]" phldr="1"/>
      <dgm:spPr/>
      <dgm:t>
        <a:bodyPr/>
        <a:p>
          <a:endParaRPr lang="ru-RU" dirty="0"/>
        </a:p>
      </dgm:t>
    </dgm:pt>
    <dgm:pt modelId="{9750A29A-3156-4E3E-91BF-3B667F69E091}" cxnId="{8C378140-9EC9-4349-97D9-32FA6D7F4EEC}" type="parTrans">
      <dgm:prSet/>
      <dgm:spPr/>
      <dgm:t>
        <a:bodyPr/>
        <a:p>
          <a:endParaRPr lang="ru-RU"/>
        </a:p>
      </dgm:t>
    </dgm:pt>
    <dgm:pt modelId="{05AD46D0-A365-4EFD-8025-4F61357CB613}" cxnId="{8C378140-9EC9-4349-97D9-32FA6D7F4EEC}" type="sibTrans">
      <dgm:prSet/>
      <dgm:spPr/>
      <dgm:t>
        <a:bodyPr/>
        <a:p>
          <a:endParaRPr lang="ru-RU"/>
        </a:p>
      </dgm:t>
    </dgm:pt>
    <dgm:pt modelId="{D99A9ECF-7E44-4E2E-917E-2B7EB0DF5C9F}">
      <dgm:prSet phldrT="[Текст]" phldr="1"/>
      <dgm:spPr/>
      <dgm:t>
        <a:bodyPr/>
        <a:p>
          <a:endParaRPr lang="ru-RU" dirty="0"/>
        </a:p>
      </dgm:t>
    </dgm:pt>
    <dgm:pt modelId="{3E227370-C0DA-4737-BF10-ED1B1F53CE5E}" cxnId="{1C5E8E7F-1966-4C34-BC84-8F1968D42B4F}" type="parTrans">
      <dgm:prSet/>
      <dgm:spPr/>
      <dgm:t>
        <a:bodyPr/>
        <a:p>
          <a:endParaRPr lang="ru-RU"/>
        </a:p>
      </dgm:t>
    </dgm:pt>
    <dgm:pt modelId="{14EDA12E-35C6-4233-A30D-2EA9491524E9}" cxnId="{1C5E8E7F-1966-4C34-BC84-8F1968D42B4F}" type="sibTrans">
      <dgm:prSet/>
      <dgm:spPr/>
      <dgm:t>
        <a:bodyPr/>
        <a:p>
          <a:endParaRPr lang="ru-RU"/>
        </a:p>
      </dgm:t>
    </dgm:pt>
    <dgm:pt modelId="{39C9C7B1-5217-4835-B641-6D27C9A3D086}">
      <dgm:prSet phldrT="[Текст]" phldr="1"/>
      <dgm:spPr/>
      <dgm:t>
        <a:bodyPr/>
        <a:p>
          <a:endParaRPr lang="ru-RU" dirty="0"/>
        </a:p>
      </dgm:t>
    </dgm:pt>
    <dgm:pt modelId="{BA806A29-2DD7-4D13-9738-3F3EA6C454C7}" cxnId="{9AFB4FD2-EC42-4311-9144-986D4795064F}" type="parTrans">
      <dgm:prSet/>
      <dgm:spPr/>
      <dgm:t>
        <a:bodyPr/>
        <a:p>
          <a:endParaRPr lang="ru-RU"/>
        </a:p>
      </dgm:t>
    </dgm:pt>
    <dgm:pt modelId="{2563D3B4-F29C-4795-8B17-DC533DE5E396}" cxnId="{9AFB4FD2-EC42-4311-9144-986D4795064F}" type="sibTrans">
      <dgm:prSet/>
      <dgm:spPr/>
      <dgm:t>
        <a:bodyPr/>
        <a:p>
          <a:endParaRPr lang="ru-RU"/>
        </a:p>
      </dgm:t>
    </dgm:pt>
    <dgm:pt modelId="{228D660D-70AE-4D75-AC49-C35DB843DE9E}">
      <dgm:prSet/>
      <dgm:spPr/>
      <dgm:t>
        <a:bodyPr/>
        <a:p>
          <a:endParaRPr lang="ru-RU" dirty="0"/>
        </a:p>
      </dgm:t>
    </dgm:pt>
    <dgm:pt modelId="{5E82D9A8-DB98-4D6E-9316-2EB8D3D6BF09}" cxnId="{C261FB73-23F6-4945-8EAF-F2194D7416DE}" type="parTrans">
      <dgm:prSet/>
      <dgm:spPr/>
      <dgm:t>
        <a:bodyPr/>
        <a:p>
          <a:endParaRPr lang="ru-RU"/>
        </a:p>
      </dgm:t>
    </dgm:pt>
    <dgm:pt modelId="{ECFF289A-DED7-4E49-B6FF-1DFB04F1C8D9}" cxnId="{C261FB73-23F6-4945-8EAF-F2194D7416DE}" type="sibTrans">
      <dgm:prSet/>
      <dgm:spPr/>
      <dgm:t>
        <a:bodyPr/>
        <a:p>
          <a:endParaRPr lang="ru-RU"/>
        </a:p>
      </dgm:t>
    </dgm:pt>
    <dgm:pt modelId="{C51ECA29-9F20-4671-BE95-81EDB1FF8CFC}" type="pres">
      <dgm:prSet presAssocID="{B4763C17-158A-47B9-8E2C-34DC5A600551}" presName="cycle" presStyleCnt="0">
        <dgm:presLayoutVars>
          <dgm:chMax val="1"/>
          <dgm:dir/>
          <dgm:animLvl val="ctr"/>
          <dgm:resizeHandles val="exact"/>
        </dgm:presLayoutVars>
      </dgm:prSet>
      <dgm:spPr/>
      <dgm:t>
        <a:bodyPr/>
        <a:p>
          <a:endParaRPr lang="ru-RU"/>
        </a:p>
      </dgm:t>
    </dgm:pt>
    <dgm:pt modelId="{BF061F42-4C8D-407F-B30F-9503EA497122}" type="pres">
      <dgm:prSet presAssocID="{F6A5D2ED-77AB-4EBD-A05E-5F0F9D4CC54F}" presName="centerShape" presStyleLbl="node0" presStyleIdx="0" presStyleCnt="1" custScaleX="106813"/>
      <dgm:spPr/>
      <dgm:t>
        <a:bodyPr/>
        <a:p>
          <a:endParaRPr lang="ru-RU"/>
        </a:p>
      </dgm:t>
    </dgm:pt>
    <dgm:pt modelId="{0E24754C-6D59-447F-9CDC-836DBB17D8E8}" type="pres">
      <dgm:prSet presAssocID="{313B5528-05CC-4AA2-917A-52FF514A7A25}" presName="Name9" presStyleLbl="parChTrans1D2" presStyleIdx="0" presStyleCnt="5"/>
      <dgm:spPr/>
      <dgm:t>
        <a:bodyPr/>
        <a:p>
          <a:endParaRPr lang="ru-RU"/>
        </a:p>
      </dgm:t>
    </dgm:pt>
    <dgm:pt modelId="{1635DE5E-955B-4A8F-9249-BCD4B23F1E31}" type="pres">
      <dgm:prSet presAssocID="{313B5528-05CC-4AA2-917A-52FF514A7A25}" presName="connTx" presStyleLbl="parChTrans1D2" presStyleIdx="0" presStyleCnt="5"/>
      <dgm:spPr/>
      <dgm:t>
        <a:bodyPr/>
        <a:p>
          <a:endParaRPr lang="ru-RU"/>
        </a:p>
      </dgm:t>
    </dgm:pt>
    <dgm:pt modelId="{949CABC2-1532-4EE5-B158-6BD612756B1E}" type="pres">
      <dgm:prSet presAssocID="{594099C7-436C-46B2-B301-55798EE616F7}" presName="node" presStyleLbl="node1" presStyleIdx="0" presStyleCnt="5">
        <dgm:presLayoutVars>
          <dgm:bulletEnabled val="1"/>
        </dgm:presLayoutVars>
      </dgm:prSet>
      <dgm:spPr/>
      <dgm:t>
        <a:bodyPr/>
        <a:p>
          <a:endParaRPr lang="ru-RU"/>
        </a:p>
      </dgm:t>
    </dgm:pt>
    <dgm:pt modelId="{EFBFDB16-CCAB-431F-A18C-49840EE8CDE2}" type="pres">
      <dgm:prSet presAssocID="{9750A29A-3156-4E3E-91BF-3B667F69E091}" presName="Name9" presStyleLbl="parChTrans1D2" presStyleIdx="1" presStyleCnt="5"/>
      <dgm:spPr/>
      <dgm:t>
        <a:bodyPr/>
        <a:p>
          <a:endParaRPr lang="ru-RU"/>
        </a:p>
      </dgm:t>
    </dgm:pt>
    <dgm:pt modelId="{43AFF3CD-94F8-4B1A-9B15-992CDD2C2009}" type="pres">
      <dgm:prSet presAssocID="{9750A29A-3156-4E3E-91BF-3B667F69E091}" presName="connTx" presStyleLbl="parChTrans1D2" presStyleIdx="1" presStyleCnt="5"/>
      <dgm:spPr/>
      <dgm:t>
        <a:bodyPr/>
        <a:p>
          <a:endParaRPr lang="ru-RU"/>
        </a:p>
      </dgm:t>
    </dgm:pt>
    <dgm:pt modelId="{06615B0E-4B5E-4849-9D95-DC90AD071938}" type="pres">
      <dgm:prSet presAssocID="{88BC893E-F280-4F73-8D51-A8AA7CEA7EB7}" presName="node" presStyleLbl="node1" presStyleIdx="1" presStyleCnt="5">
        <dgm:presLayoutVars>
          <dgm:bulletEnabled val="1"/>
        </dgm:presLayoutVars>
      </dgm:prSet>
      <dgm:spPr/>
      <dgm:t>
        <a:bodyPr/>
        <a:p>
          <a:endParaRPr lang="ru-RU"/>
        </a:p>
      </dgm:t>
    </dgm:pt>
    <dgm:pt modelId="{7B02DFC1-36BD-4549-BE46-7EE6930074DB}" type="pres">
      <dgm:prSet presAssocID="{3E227370-C0DA-4737-BF10-ED1B1F53CE5E}" presName="Name9" presStyleLbl="parChTrans1D2" presStyleIdx="2" presStyleCnt="5"/>
      <dgm:spPr/>
      <dgm:t>
        <a:bodyPr/>
        <a:p>
          <a:endParaRPr lang="ru-RU"/>
        </a:p>
      </dgm:t>
    </dgm:pt>
    <dgm:pt modelId="{C80B4389-B137-4F15-9A27-E8529805CAF5}" type="pres">
      <dgm:prSet presAssocID="{3E227370-C0DA-4737-BF10-ED1B1F53CE5E}" presName="connTx" presStyleLbl="parChTrans1D2" presStyleIdx="2" presStyleCnt="5"/>
      <dgm:spPr/>
      <dgm:t>
        <a:bodyPr/>
        <a:p>
          <a:endParaRPr lang="ru-RU"/>
        </a:p>
      </dgm:t>
    </dgm:pt>
    <dgm:pt modelId="{80D5BBDA-D0E9-4E89-AF37-6644AB1DA4A7}" type="pres">
      <dgm:prSet presAssocID="{D99A9ECF-7E44-4E2E-917E-2B7EB0DF5C9F}" presName="node" presStyleLbl="node1" presStyleIdx="2" presStyleCnt="5">
        <dgm:presLayoutVars>
          <dgm:bulletEnabled val="1"/>
        </dgm:presLayoutVars>
      </dgm:prSet>
      <dgm:spPr/>
      <dgm:t>
        <a:bodyPr/>
        <a:p>
          <a:endParaRPr lang="ru-RU"/>
        </a:p>
      </dgm:t>
    </dgm:pt>
    <dgm:pt modelId="{54CB28ED-F4F7-4A22-AB77-2889F4DAB146}" type="pres">
      <dgm:prSet presAssocID="{BA806A29-2DD7-4D13-9738-3F3EA6C454C7}" presName="Name9" presStyleLbl="parChTrans1D2" presStyleIdx="3" presStyleCnt="5"/>
      <dgm:spPr/>
      <dgm:t>
        <a:bodyPr/>
        <a:p>
          <a:endParaRPr lang="ru-RU"/>
        </a:p>
      </dgm:t>
    </dgm:pt>
    <dgm:pt modelId="{6DB7859A-B439-442F-A1AF-B902A5A96AF4}" type="pres">
      <dgm:prSet presAssocID="{BA806A29-2DD7-4D13-9738-3F3EA6C454C7}" presName="connTx" presStyleLbl="parChTrans1D2" presStyleIdx="3" presStyleCnt="5"/>
      <dgm:spPr/>
      <dgm:t>
        <a:bodyPr/>
        <a:p>
          <a:endParaRPr lang="ru-RU"/>
        </a:p>
      </dgm:t>
    </dgm:pt>
    <dgm:pt modelId="{E989B2BD-EC28-4038-83C9-51D86E9ADD24}" type="pres">
      <dgm:prSet presAssocID="{39C9C7B1-5217-4835-B641-6D27C9A3D086}" presName="node" presStyleLbl="node1" presStyleIdx="3" presStyleCnt="5">
        <dgm:presLayoutVars>
          <dgm:bulletEnabled val="1"/>
        </dgm:presLayoutVars>
      </dgm:prSet>
      <dgm:spPr/>
      <dgm:t>
        <a:bodyPr/>
        <a:p>
          <a:endParaRPr lang="ru-RU"/>
        </a:p>
      </dgm:t>
    </dgm:pt>
    <dgm:pt modelId="{70703513-B104-4661-ACB5-15F897A75F55}" type="pres">
      <dgm:prSet presAssocID="{5E82D9A8-DB98-4D6E-9316-2EB8D3D6BF09}" presName="Name9" presStyleLbl="parChTrans1D2" presStyleIdx="4" presStyleCnt="5"/>
      <dgm:spPr/>
      <dgm:t>
        <a:bodyPr/>
        <a:p>
          <a:endParaRPr lang="ru-RU"/>
        </a:p>
      </dgm:t>
    </dgm:pt>
    <dgm:pt modelId="{5D7D15D7-4596-47AC-9045-9964CE9F73E3}" type="pres">
      <dgm:prSet presAssocID="{5E82D9A8-DB98-4D6E-9316-2EB8D3D6BF09}" presName="connTx" presStyleLbl="parChTrans1D2" presStyleIdx="4" presStyleCnt="5"/>
      <dgm:spPr/>
      <dgm:t>
        <a:bodyPr/>
        <a:p>
          <a:endParaRPr lang="ru-RU"/>
        </a:p>
      </dgm:t>
    </dgm:pt>
    <dgm:pt modelId="{47485FD3-5A5A-4326-850C-104DDDAAE24D}" type="pres">
      <dgm:prSet presAssocID="{228D660D-70AE-4D75-AC49-C35DB843DE9E}" presName="node" presStyleLbl="node1" presStyleIdx="4" presStyleCnt="5">
        <dgm:presLayoutVars>
          <dgm:bulletEnabled val="1"/>
        </dgm:presLayoutVars>
      </dgm:prSet>
      <dgm:spPr/>
      <dgm:t>
        <a:bodyPr/>
        <a:p>
          <a:endParaRPr lang="ru-RU"/>
        </a:p>
      </dgm:t>
    </dgm:pt>
  </dgm:ptLst>
  <dgm:cxnLst>
    <dgm:cxn modelId="{FFB08FB2-3937-4D49-A890-7C8D1C106CB1}" type="presOf" srcId="{3E227370-C0DA-4737-BF10-ED1B1F53CE5E}" destId="{C80B4389-B137-4F15-9A27-E8529805CAF5}" srcOrd="1" destOrd="0" presId="urn:microsoft.com/office/officeart/2005/8/layout/radial1"/>
    <dgm:cxn modelId="{87BBEC72-AA5F-4234-89F4-C96761699BA3}" type="presOf" srcId="{39C9C7B1-5217-4835-B641-6D27C9A3D086}" destId="{E989B2BD-EC28-4038-83C9-51D86E9ADD24}" srcOrd="0" destOrd="0" presId="urn:microsoft.com/office/officeart/2005/8/layout/radial1"/>
    <dgm:cxn modelId="{C261FB73-23F6-4945-8EAF-F2194D7416DE}" srcId="{F6A5D2ED-77AB-4EBD-A05E-5F0F9D4CC54F}" destId="{228D660D-70AE-4D75-AC49-C35DB843DE9E}" srcOrd="4" destOrd="0" parTransId="{5E82D9A8-DB98-4D6E-9316-2EB8D3D6BF09}" sibTransId="{ECFF289A-DED7-4E49-B6FF-1DFB04F1C8D9}"/>
    <dgm:cxn modelId="{E263BEB7-AC0C-4020-84CC-9556C450202C}" type="presOf" srcId="{5E82D9A8-DB98-4D6E-9316-2EB8D3D6BF09}" destId="{5D7D15D7-4596-47AC-9045-9964CE9F73E3}" srcOrd="1" destOrd="0" presId="urn:microsoft.com/office/officeart/2005/8/layout/radial1"/>
    <dgm:cxn modelId="{73745713-1165-41A5-A23D-8DF8CB65F7E7}" type="presOf" srcId="{BA806A29-2DD7-4D13-9738-3F3EA6C454C7}" destId="{6DB7859A-B439-442F-A1AF-B902A5A96AF4}" srcOrd="1" destOrd="0" presId="urn:microsoft.com/office/officeart/2005/8/layout/radial1"/>
    <dgm:cxn modelId="{422419A0-A621-4839-BEB3-1F1EE51199EE}" type="presOf" srcId="{228D660D-70AE-4D75-AC49-C35DB843DE9E}" destId="{47485FD3-5A5A-4326-850C-104DDDAAE24D}" srcOrd="0" destOrd="0" presId="urn:microsoft.com/office/officeart/2005/8/layout/radial1"/>
    <dgm:cxn modelId="{94C3B861-4090-4C63-9D1B-83DA497A6CB7}" type="presOf" srcId="{F6A5D2ED-77AB-4EBD-A05E-5F0F9D4CC54F}" destId="{BF061F42-4C8D-407F-B30F-9503EA497122}" srcOrd="0" destOrd="0" presId="urn:microsoft.com/office/officeart/2005/8/layout/radial1"/>
    <dgm:cxn modelId="{68812DB5-0884-44DF-A779-16271C4AC68D}" type="presOf" srcId="{3E227370-C0DA-4737-BF10-ED1B1F53CE5E}" destId="{7B02DFC1-36BD-4549-BE46-7EE6930074DB}" srcOrd="0" destOrd="0" presId="urn:microsoft.com/office/officeart/2005/8/layout/radial1"/>
    <dgm:cxn modelId="{35388EC2-DD90-49E8-B2AB-34766D7C3A2A}" type="presOf" srcId="{9750A29A-3156-4E3E-91BF-3B667F69E091}" destId="{EFBFDB16-CCAB-431F-A18C-49840EE8CDE2}" srcOrd="0" destOrd="0" presId="urn:microsoft.com/office/officeart/2005/8/layout/radial1"/>
    <dgm:cxn modelId="{AB9DCEEB-CD29-458B-9296-CBBF92F5FC0F}" type="presOf" srcId="{594099C7-436C-46B2-B301-55798EE616F7}" destId="{949CABC2-1532-4EE5-B158-6BD612756B1E}" srcOrd="0" destOrd="0" presId="urn:microsoft.com/office/officeart/2005/8/layout/radial1"/>
    <dgm:cxn modelId="{8BF08021-D5E1-45C8-B16B-6F14D9A05F5E}" type="presOf" srcId="{313B5528-05CC-4AA2-917A-52FF514A7A25}" destId="{0E24754C-6D59-447F-9CDC-836DBB17D8E8}" srcOrd="0" destOrd="0" presId="urn:microsoft.com/office/officeart/2005/8/layout/radial1"/>
    <dgm:cxn modelId="{95A4B256-633C-4FCC-A154-69FEDE20ACCB}" type="presOf" srcId="{B4763C17-158A-47B9-8E2C-34DC5A600551}" destId="{C51ECA29-9F20-4671-BE95-81EDB1FF8CFC}" srcOrd="0" destOrd="0" presId="urn:microsoft.com/office/officeart/2005/8/layout/radial1"/>
    <dgm:cxn modelId="{91D424AD-21E7-4D93-AC4E-AE6EE16C0BA3}" type="presOf" srcId="{88BC893E-F280-4F73-8D51-A8AA7CEA7EB7}" destId="{06615B0E-4B5E-4849-9D95-DC90AD071938}" srcOrd="0" destOrd="0" presId="urn:microsoft.com/office/officeart/2005/8/layout/radial1"/>
    <dgm:cxn modelId="{9BD8C79C-C868-435D-BA52-F23E4E269D25}" srcId="{F6A5D2ED-77AB-4EBD-A05E-5F0F9D4CC54F}" destId="{594099C7-436C-46B2-B301-55798EE616F7}" srcOrd="0" destOrd="0" parTransId="{313B5528-05CC-4AA2-917A-52FF514A7A25}" sibTransId="{244F9EC7-0799-4932-B417-C1C4FAAD9596}"/>
    <dgm:cxn modelId="{CB1C7610-589C-483F-8781-5F1AD6F2EA9A}" type="presOf" srcId="{9750A29A-3156-4E3E-91BF-3B667F69E091}" destId="{43AFF3CD-94F8-4B1A-9B15-992CDD2C2009}" srcOrd="1" destOrd="0" presId="urn:microsoft.com/office/officeart/2005/8/layout/radial1"/>
    <dgm:cxn modelId="{00C69BF4-BE1F-4DD8-A294-2476193C0B86}" type="presOf" srcId="{BA806A29-2DD7-4D13-9738-3F3EA6C454C7}" destId="{54CB28ED-F4F7-4A22-AB77-2889F4DAB146}" srcOrd="0" destOrd="0" presId="urn:microsoft.com/office/officeart/2005/8/layout/radial1"/>
    <dgm:cxn modelId="{9AFB4FD2-EC42-4311-9144-986D4795064F}" srcId="{F6A5D2ED-77AB-4EBD-A05E-5F0F9D4CC54F}" destId="{39C9C7B1-5217-4835-B641-6D27C9A3D086}" srcOrd="3" destOrd="0" parTransId="{BA806A29-2DD7-4D13-9738-3F3EA6C454C7}" sibTransId="{2563D3B4-F29C-4795-8B17-DC533DE5E396}"/>
    <dgm:cxn modelId="{2DAD807A-95E7-4BDD-91DA-7F216C8E16AF}" type="presOf" srcId="{5E82D9A8-DB98-4D6E-9316-2EB8D3D6BF09}" destId="{70703513-B104-4661-ACB5-15F897A75F55}" srcOrd="0" destOrd="0" presId="urn:microsoft.com/office/officeart/2005/8/layout/radial1"/>
    <dgm:cxn modelId="{F06D632E-437F-499C-A093-2D0236942476}" type="presOf" srcId="{313B5528-05CC-4AA2-917A-52FF514A7A25}" destId="{1635DE5E-955B-4A8F-9249-BCD4B23F1E31}" srcOrd="1" destOrd="0" presId="urn:microsoft.com/office/officeart/2005/8/layout/radial1"/>
    <dgm:cxn modelId="{8C378140-9EC9-4349-97D9-32FA6D7F4EEC}" srcId="{F6A5D2ED-77AB-4EBD-A05E-5F0F9D4CC54F}" destId="{88BC893E-F280-4F73-8D51-A8AA7CEA7EB7}" srcOrd="1" destOrd="0" parTransId="{9750A29A-3156-4E3E-91BF-3B667F69E091}" sibTransId="{05AD46D0-A365-4EFD-8025-4F61357CB613}"/>
    <dgm:cxn modelId="{153CAD2C-4597-466A-A104-1C9F7660AB46}" srcId="{B4763C17-158A-47B9-8E2C-34DC5A600551}" destId="{F6A5D2ED-77AB-4EBD-A05E-5F0F9D4CC54F}" srcOrd="0" destOrd="0" parTransId="{08F7801C-3094-460E-9A45-1A6DA78E8632}" sibTransId="{F7DCB958-7796-46E2-A95D-9DD3D1E863D4}"/>
    <dgm:cxn modelId="{E6246479-0E8D-4856-A52E-801ECFAFEB40}" type="presOf" srcId="{D99A9ECF-7E44-4E2E-917E-2B7EB0DF5C9F}" destId="{80D5BBDA-D0E9-4E89-AF37-6644AB1DA4A7}" srcOrd="0" destOrd="0" presId="urn:microsoft.com/office/officeart/2005/8/layout/radial1"/>
    <dgm:cxn modelId="{1C5E8E7F-1966-4C34-BC84-8F1968D42B4F}" srcId="{F6A5D2ED-77AB-4EBD-A05E-5F0F9D4CC54F}" destId="{D99A9ECF-7E44-4E2E-917E-2B7EB0DF5C9F}" srcOrd="2" destOrd="0" parTransId="{3E227370-C0DA-4737-BF10-ED1B1F53CE5E}" sibTransId="{14EDA12E-35C6-4233-A30D-2EA9491524E9}"/>
    <dgm:cxn modelId="{4EC1C4F2-48C1-44F4-8721-3E99A8E61160}" type="presParOf" srcId="{C51ECA29-9F20-4671-BE95-81EDB1FF8CFC}" destId="{BF061F42-4C8D-407F-B30F-9503EA497122}" srcOrd="0" destOrd="0" presId="urn:microsoft.com/office/officeart/2005/8/layout/radial1"/>
    <dgm:cxn modelId="{DC74DA19-73A7-4CD5-882E-B92107122FDD}" type="presParOf" srcId="{C51ECA29-9F20-4671-BE95-81EDB1FF8CFC}" destId="{0E24754C-6D59-447F-9CDC-836DBB17D8E8}" srcOrd="1" destOrd="0" presId="urn:microsoft.com/office/officeart/2005/8/layout/radial1"/>
    <dgm:cxn modelId="{E6F0E45E-68B7-49C5-997A-6BE13FB6A458}" type="presParOf" srcId="{0E24754C-6D59-447F-9CDC-836DBB17D8E8}" destId="{1635DE5E-955B-4A8F-9249-BCD4B23F1E31}" srcOrd="0" destOrd="0" presId="urn:microsoft.com/office/officeart/2005/8/layout/radial1"/>
    <dgm:cxn modelId="{A35C9CBF-0990-4C24-9F10-20E28C916078}" type="presParOf" srcId="{C51ECA29-9F20-4671-BE95-81EDB1FF8CFC}" destId="{949CABC2-1532-4EE5-B158-6BD612756B1E}" srcOrd="2" destOrd="0" presId="urn:microsoft.com/office/officeart/2005/8/layout/radial1"/>
    <dgm:cxn modelId="{D375D8CC-C60C-4B9E-ABA1-E61368297EEA}" type="presParOf" srcId="{C51ECA29-9F20-4671-BE95-81EDB1FF8CFC}" destId="{EFBFDB16-CCAB-431F-A18C-49840EE8CDE2}" srcOrd="3" destOrd="0" presId="urn:microsoft.com/office/officeart/2005/8/layout/radial1"/>
    <dgm:cxn modelId="{8B4CCD8F-3754-4402-AE8C-FBC2724F6826}" type="presParOf" srcId="{EFBFDB16-CCAB-431F-A18C-49840EE8CDE2}" destId="{43AFF3CD-94F8-4B1A-9B15-992CDD2C2009}" srcOrd="0" destOrd="0" presId="urn:microsoft.com/office/officeart/2005/8/layout/radial1"/>
    <dgm:cxn modelId="{F7EDC2CE-5ECC-45F3-953E-87D50D0248C7}" type="presParOf" srcId="{C51ECA29-9F20-4671-BE95-81EDB1FF8CFC}" destId="{06615B0E-4B5E-4849-9D95-DC90AD071938}" srcOrd="4" destOrd="0" presId="urn:microsoft.com/office/officeart/2005/8/layout/radial1"/>
    <dgm:cxn modelId="{4E5B13B1-E781-42B3-ADB6-9AB501BBF400}" type="presParOf" srcId="{C51ECA29-9F20-4671-BE95-81EDB1FF8CFC}" destId="{7B02DFC1-36BD-4549-BE46-7EE6930074DB}" srcOrd="5" destOrd="0" presId="urn:microsoft.com/office/officeart/2005/8/layout/radial1"/>
    <dgm:cxn modelId="{7FDE5A85-A587-4343-AC86-D3EACF94E31B}" type="presParOf" srcId="{7B02DFC1-36BD-4549-BE46-7EE6930074DB}" destId="{C80B4389-B137-4F15-9A27-E8529805CAF5}" srcOrd="0" destOrd="0" presId="urn:microsoft.com/office/officeart/2005/8/layout/radial1"/>
    <dgm:cxn modelId="{CBA05CEC-DB3C-4BF5-B72E-E996825268FC}" type="presParOf" srcId="{C51ECA29-9F20-4671-BE95-81EDB1FF8CFC}" destId="{80D5BBDA-D0E9-4E89-AF37-6644AB1DA4A7}" srcOrd="6" destOrd="0" presId="urn:microsoft.com/office/officeart/2005/8/layout/radial1"/>
    <dgm:cxn modelId="{0FE9065C-F96B-4AD8-AF9C-DA098260EF33}" type="presParOf" srcId="{C51ECA29-9F20-4671-BE95-81EDB1FF8CFC}" destId="{54CB28ED-F4F7-4A22-AB77-2889F4DAB146}" srcOrd="7" destOrd="0" presId="urn:microsoft.com/office/officeart/2005/8/layout/radial1"/>
    <dgm:cxn modelId="{AF77E801-CA32-4C0A-B7CF-47E41A7767B5}" type="presParOf" srcId="{54CB28ED-F4F7-4A22-AB77-2889F4DAB146}" destId="{6DB7859A-B439-442F-A1AF-B902A5A96AF4}" srcOrd="0" destOrd="0" presId="urn:microsoft.com/office/officeart/2005/8/layout/radial1"/>
    <dgm:cxn modelId="{D6BC417C-4878-4FD2-B6E5-E5B933A3DBC9}" type="presParOf" srcId="{C51ECA29-9F20-4671-BE95-81EDB1FF8CFC}" destId="{E989B2BD-EC28-4038-83C9-51D86E9ADD24}" srcOrd="8" destOrd="0" presId="urn:microsoft.com/office/officeart/2005/8/layout/radial1"/>
    <dgm:cxn modelId="{2D6CE0FE-F358-4837-8A58-195D0373BD33}" type="presParOf" srcId="{C51ECA29-9F20-4671-BE95-81EDB1FF8CFC}" destId="{70703513-B104-4661-ACB5-15F897A75F55}" srcOrd="9" destOrd="0" presId="urn:microsoft.com/office/officeart/2005/8/layout/radial1"/>
    <dgm:cxn modelId="{2901AA8C-8EA6-4EFA-AF40-954C9526DEAC}" type="presParOf" srcId="{70703513-B104-4661-ACB5-15F897A75F55}" destId="{5D7D15D7-4596-47AC-9045-9964CE9F73E3}" srcOrd="0" destOrd="0" presId="urn:microsoft.com/office/officeart/2005/8/layout/radial1"/>
    <dgm:cxn modelId="{26B6064F-ED17-4CD8-A164-E96138DF4314}" type="presParOf" srcId="{C51ECA29-9F20-4671-BE95-81EDB1FF8CFC}" destId="{47485FD3-5A5A-4326-850C-104DDDAAE24D}" srcOrd="10" destOrd="0" presId="urn:microsoft.com/office/officeart/2005/8/layout/radial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4763C17-158A-47B9-8E2C-34DC5A600551}" type="doc">
      <dgm:prSet loTypeId="urn:microsoft.com/office/officeart/2005/8/layout/radial1" loCatId="cycle" qsTypeId="urn:microsoft.com/office/officeart/2005/8/quickstyle/simple5" qsCatId="simple" csTypeId="urn:microsoft.com/office/officeart/2005/8/colors/colorful5" csCatId="colorful" phldr="1"/>
      <dgm:spPr/>
      <dgm:t>
        <a:bodyPr/>
        <a:p>
          <a:endParaRPr lang="ru-RU"/>
        </a:p>
      </dgm:t>
    </dgm:pt>
    <dgm:pt modelId="{F6A5D2ED-77AB-4EBD-A05E-5F0F9D4CC54F}">
      <dgm:prSet phldrT="[Текст]" custT="1"/>
      <dgm:spPr/>
      <dgm:t>
        <a:bodyPr/>
        <a:p>
          <a:r>
            <a:rPr lang="ru-RU" sz="1800" b="1" dirty="0">
              <a:solidFill>
                <a:schemeClr val="tx1"/>
              </a:solidFill>
              <a:latin typeface="Times New Roman" panose="02020603050405020304" charset="0"/>
              <a:cs typeface="Times New Roman" panose="02020603050405020304" charset="0"/>
            </a:rPr>
            <a:t>факторы</a:t>
          </a:r>
        </a:p>
      </dgm:t>
    </dgm:pt>
    <dgm:pt modelId="{08F7801C-3094-460E-9A45-1A6DA78E8632}" cxnId="{153CAD2C-4597-466A-A104-1C9F7660AB46}" type="parTrans">
      <dgm:prSet/>
      <dgm:spPr/>
      <dgm:t>
        <a:bodyPr/>
        <a:p>
          <a:endParaRPr lang="ru-RU"/>
        </a:p>
      </dgm:t>
    </dgm:pt>
    <dgm:pt modelId="{F7DCB958-7796-46E2-A95D-9DD3D1E863D4}" cxnId="{153CAD2C-4597-466A-A104-1C9F7660AB46}" type="sibTrans">
      <dgm:prSet/>
      <dgm:spPr/>
      <dgm:t>
        <a:bodyPr/>
        <a:p>
          <a:endParaRPr lang="ru-RU"/>
        </a:p>
      </dgm:t>
    </dgm:pt>
    <dgm:pt modelId="{594099C7-436C-46B2-B301-55798EE616F7}">
      <dgm:prSet phldrT="[Текст]" custT="1"/>
      <dgm:spPr/>
      <dgm:t>
        <a:bodyPr/>
        <a:p>
          <a:r>
            <a:rPr lang="ru-RU" sz="1200" b="1" dirty="0">
              <a:solidFill>
                <a:schemeClr val="tx1"/>
              </a:solidFill>
              <a:latin typeface="Times New Roman" panose="02020603050405020304" charset="0"/>
              <a:cs typeface="Times New Roman" panose="02020603050405020304" charset="0"/>
            </a:rPr>
            <a:t>чуткост</a:t>
          </a:r>
          <a:r>
            <a:rPr lang="ru-RU" sz="1600" b="1" dirty="0">
              <a:solidFill>
                <a:schemeClr val="tx1"/>
              </a:solidFill>
              <a:latin typeface="Times New Roman" panose="02020603050405020304" charset="0"/>
              <a:cs typeface="Times New Roman" panose="02020603050405020304" charset="0"/>
            </a:rPr>
            <a:t>ь</a:t>
          </a:r>
        </a:p>
      </dgm:t>
    </dgm:pt>
    <dgm:pt modelId="{313B5528-05CC-4AA2-917A-52FF514A7A25}" cxnId="{9BD8C79C-C868-435D-BA52-F23E4E269D25}" type="parTrans">
      <dgm:prSet/>
      <dgm:spPr/>
      <dgm:t>
        <a:bodyPr/>
        <a:p>
          <a:endParaRPr lang="ru-RU"/>
        </a:p>
      </dgm:t>
    </dgm:pt>
    <dgm:pt modelId="{244F9EC7-0799-4932-B417-C1C4FAAD9596}" cxnId="{9BD8C79C-C868-435D-BA52-F23E4E269D25}" type="sibTrans">
      <dgm:prSet/>
      <dgm:spPr/>
      <dgm:t>
        <a:bodyPr/>
        <a:p>
          <a:endParaRPr lang="ru-RU"/>
        </a:p>
      </dgm:t>
    </dgm:pt>
    <dgm:pt modelId="{88BC893E-F280-4F73-8D51-A8AA7CEA7EB7}">
      <dgm:prSet phldrT="[Текст]" custT="1"/>
      <dgm:spPr/>
      <dgm:t>
        <a:bodyPr/>
        <a:p>
          <a:r>
            <a:rPr lang="ru-RU" sz="1400" b="1" dirty="0" smtClean="0">
              <a:solidFill>
                <a:schemeClr val="tx1"/>
              </a:solidFill>
              <a:latin typeface="Times New Roman" panose="02020603050405020304" charset="0"/>
              <a:cs typeface="Times New Roman" panose="02020603050405020304" charset="0"/>
            </a:rPr>
            <a:t>уважение</a:t>
          </a:r>
          <a:endParaRPr lang="ru-RU" sz="1400" b="1" dirty="0">
            <a:solidFill>
              <a:schemeClr val="tx1"/>
            </a:solidFill>
            <a:latin typeface="Times New Roman" panose="02020603050405020304" charset="0"/>
            <a:cs typeface="Times New Roman" panose="02020603050405020304" charset="0"/>
          </a:endParaRPr>
        </a:p>
      </dgm:t>
    </dgm:pt>
    <dgm:pt modelId="{9750A29A-3156-4E3E-91BF-3B667F69E091}" cxnId="{8C378140-9EC9-4349-97D9-32FA6D7F4EEC}" type="parTrans">
      <dgm:prSet/>
      <dgm:spPr/>
      <dgm:t>
        <a:bodyPr/>
        <a:p>
          <a:endParaRPr lang="ru-RU"/>
        </a:p>
      </dgm:t>
    </dgm:pt>
    <dgm:pt modelId="{05AD46D0-A365-4EFD-8025-4F61357CB613}" cxnId="{8C378140-9EC9-4349-97D9-32FA6D7F4EEC}" type="sibTrans">
      <dgm:prSet/>
      <dgm:spPr/>
      <dgm:t>
        <a:bodyPr/>
        <a:p>
          <a:endParaRPr lang="ru-RU"/>
        </a:p>
      </dgm:t>
    </dgm:pt>
    <dgm:pt modelId="{D99A9ECF-7E44-4E2E-917E-2B7EB0DF5C9F}">
      <dgm:prSet phldrT="[Текст]" custT="1"/>
      <dgm:spPr/>
      <dgm:t>
        <a:bodyPr/>
        <a:p>
          <a:r>
            <a:rPr lang="ru-RU" sz="1800" b="1" dirty="0" smtClean="0">
              <a:solidFill>
                <a:schemeClr val="tx1"/>
              </a:solidFill>
              <a:latin typeface="Times New Roman" panose="02020603050405020304" charset="0"/>
              <a:cs typeface="Times New Roman" panose="02020603050405020304" charset="0"/>
            </a:rPr>
            <a:t>доброта</a:t>
          </a:r>
          <a:endParaRPr lang="ru-RU" sz="1800" b="1" dirty="0">
            <a:solidFill>
              <a:schemeClr val="tx1"/>
            </a:solidFill>
            <a:latin typeface="Times New Roman" panose="02020603050405020304" charset="0"/>
            <a:cs typeface="Times New Roman" panose="02020603050405020304" charset="0"/>
          </a:endParaRPr>
        </a:p>
      </dgm:t>
    </dgm:pt>
    <dgm:pt modelId="{3E227370-C0DA-4737-BF10-ED1B1F53CE5E}" cxnId="{1C5E8E7F-1966-4C34-BC84-8F1968D42B4F}" type="parTrans">
      <dgm:prSet/>
      <dgm:spPr/>
      <dgm:t>
        <a:bodyPr/>
        <a:p>
          <a:endParaRPr lang="ru-RU"/>
        </a:p>
      </dgm:t>
    </dgm:pt>
    <dgm:pt modelId="{14EDA12E-35C6-4233-A30D-2EA9491524E9}" cxnId="{1C5E8E7F-1966-4C34-BC84-8F1968D42B4F}" type="sibTrans">
      <dgm:prSet/>
      <dgm:spPr/>
      <dgm:t>
        <a:bodyPr/>
        <a:p>
          <a:endParaRPr lang="ru-RU"/>
        </a:p>
      </dgm:t>
    </dgm:pt>
    <dgm:pt modelId="{39C9C7B1-5217-4835-B641-6D27C9A3D086}">
      <dgm:prSet phldrT="[Текст]" custT="1"/>
      <dgm:spPr/>
      <dgm:t>
        <a:bodyPr/>
        <a:p>
          <a:r>
            <a:rPr lang="ru-RU" sz="1000" b="1" dirty="0" smtClean="0">
              <a:solidFill>
                <a:schemeClr val="tx1"/>
              </a:solidFill>
              <a:latin typeface="Times New Roman" panose="02020603050405020304" charset="0"/>
              <a:cs typeface="Times New Roman" panose="02020603050405020304" charset="0"/>
            </a:rPr>
            <a:t>терпение</a:t>
          </a:r>
          <a:endParaRPr lang="ru-RU" sz="1000" b="1" dirty="0">
            <a:solidFill>
              <a:schemeClr val="tx1"/>
            </a:solidFill>
            <a:latin typeface="Times New Roman" panose="02020603050405020304" charset="0"/>
            <a:cs typeface="Times New Roman" panose="02020603050405020304" charset="0"/>
          </a:endParaRPr>
        </a:p>
      </dgm:t>
    </dgm:pt>
    <dgm:pt modelId="{BA806A29-2DD7-4D13-9738-3F3EA6C454C7}" cxnId="{9AFB4FD2-EC42-4311-9144-986D4795064F}" type="parTrans">
      <dgm:prSet/>
      <dgm:spPr/>
      <dgm:t>
        <a:bodyPr/>
        <a:p>
          <a:endParaRPr lang="ru-RU"/>
        </a:p>
      </dgm:t>
    </dgm:pt>
    <dgm:pt modelId="{2563D3B4-F29C-4795-8B17-DC533DE5E396}" cxnId="{9AFB4FD2-EC42-4311-9144-986D4795064F}" type="sibTrans">
      <dgm:prSet/>
      <dgm:spPr/>
      <dgm:t>
        <a:bodyPr/>
        <a:p>
          <a:endParaRPr lang="ru-RU"/>
        </a:p>
      </dgm:t>
    </dgm:pt>
    <dgm:pt modelId="{228D660D-70AE-4D75-AC49-C35DB843DE9E}">
      <dgm:prSet custT="1"/>
      <dgm:spPr/>
      <dgm:t>
        <a:bodyPr/>
        <a:p>
          <a:r>
            <a:rPr lang="ru-RU" sz="1600" b="1" dirty="0" smtClean="0">
              <a:solidFill>
                <a:schemeClr val="tx1"/>
              </a:solidFill>
            </a:rPr>
            <a:t>понимание</a:t>
          </a:r>
          <a:endParaRPr lang="ru-RU" sz="1600" b="1" dirty="0">
            <a:solidFill>
              <a:schemeClr val="tx1"/>
            </a:solidFill>
          </a:endParaRPr>
        </a:p>
      </dgm:t>
    </dgm:pt>
    <dgm:pt modelId="{5E82D9A8-DB98-4D6E-9316-2EB8D3D6BF09}" cxnId="{C261FB73-23F6-4945-8EAF-F2194D7416DE}" type="parTrans">
      <dgm:prSet/>
      <dgm:spPr/>
      <dgm:t>
        <a:bodyPr/>
        <a:p>
          <a:endParaRPr lang="ru-RU"/>
        </a:p>
      </dgm:t>
    </dgm:pt>
    <dgm:pt modelId="{ECFF289A-DED7-4E49-B6FF-1DFB04F1C8D9}" cxnId="{C261FB73-23F6-4945-8EAF-F2194D7416DE}" type="sibTrans">
      <dgm:prSet/>
      <dgm:spPr/>
      <dgm:t>
        <a:bodyPr/>
        <a:p>
          <a:endParaRPr lang="ru-RU"/>
        </a:p>
      </dgm:t>
    </dgm:pt>
    <dgm:pt modelId="{C51ECA29-9F20-4671-BE95-81EDB1FF8CFC}" type="pres">
      <dgm:prSet presAssocID="{B4763C17-158A-47B9-8E2C-34DC5A600551}" presName="cycle" presStyleCnt="0">
        <dgm:presLayoutVars>
          <dgm:chMax val="1"/>
          <dgm:dir/>
          <dgm:animLvl val="ctr"/>
          <dgm:resizeHandles val="exact"/>
        </dgm:presLayoutVars>
      </dgm:prSet>
      <dgm:spPr/>
      <dgm:t>
        <a:bodyPr/>
        <a:p>
          <a:endParaRPr lang="ru-RU"/>
        </a:p>
      </dgm:t>
    </dgm:pt>
    <dgm:pt modelId="{BF061F42-4C8D-407F-B30F-9503EA497122}" type="pres">
      <dgm:prSet presAssocID="{F6A5D2ED-77AB-4EBD-A05E-5F0F9D4CC54F}" presName="centerShape" presStyleLbl="node0" presStyleIdx="0" presStyleCnt="1" custScaleX="144914" custScaleY="120103"/>
      <dgm:spPr/>
      <dgm:t>
        <a:bodyPr/>
        <a:p>
          <a:endParaRPr lang="ru-RU"/>
        </a:p>
      </dgm:t>
    </dgm:pt>
    <dgm:pt modelId="{0E24754C-6D59-447F-9CDC-836DBB17D8E8}" type="pres">
      <dgm:prSet presAssocID="{313B5528-05CC-4AA2-917A-52FF514A7A25}" presName="Name9" presStyleLbl="parChTrans1D2" presStyleIdx="0" presStyleCnt="5"/>
      <dgm:spPr/>
      <dgm:t>
        <a:bodyPr/>
        <a:p>
          <a:endParaRPr lang="ru-RU"/>
        </a:p>
      </dgm:t>
    </dgm:pt>
    <dgm:pt modelId="{1635DE5E-955B-4A8F-9249-BCD4B23F1E31}" type="pres">
      <dgm:prSet presAssocID="{313B5528-05CC-4AA2-917A-52FF514A7A25}" presName="connTx" presStyleLbl="parChTrans1D2" presStyleIdx="0" presStyleCnt="5"/>
      <dgm:spPr/>
      <dgm:t>
        <a:bodyPr/>
        <a:p>
          <a:endParaRPr lang="ru-RU"/>
        </a:p>
      </dgm:t>
    </dgm:pt>
    <dgm:pt modelId="{949CABC2-1532-4EE5-B158-6BD612756B1E}" type="pres">
      <dgm:prSet presAssocID="{594099C7-436C-46B2-B301-55798EE616F7}" presName="node" presStyleLbl="node1" presStyleIdx="0" presStyleCnt="5" custScaleX="154012">
        <dgm:presLayoutVars>
          <dgm:bulletEnabled val="1"/>
        </dgm:presLayoutVars>
      </dgm:prSet>
      <dgm:spPr/>
      <dgm:t>
        <a:bodyPr/>
        <a:p>
          <a:endParaRPr lang="ru-RU"/>
        </a:p>
      </dgm:t>
    </dgm:pt>
    <dgm:pt modelId="{EFBFDB16-CCAB-431F-A18C-49840EE8CDE2}" type="pres">
      <dgm:prSet presAssocID="{9750A29A-3156-4E3E-91BF-3B667F69E091}" presName="Name9" presStyleLbl="parChTrans1D2" presStyleIdx="1" presStyleCnt="5"/>
      <dgm:spPr/>
      <dgm:t>
        <a:bodyPr/>
        <a:p>
          <a:endParaRPr lang="ru-RU"/>
        </a:p>
      </dgm:t>
    </dgm:pt>
    <dgm:pt modelId="{43AFF3CD-94F8-4B1A-9B15-992CDD2C2009}" type="pres">
      <dgm:prSet presAssocID="{9750A29A-3156-4E3E-91BF-3B667F69E091}" presName="connTx" presStyleLbl="parChTrans1D2" presStyleIdx="1" presStyleCnt="5"/>
      <dgm:spPr/>
      <dgm:t>
        <a:bodyPr/>
        <a:p>
          <a:endParaRPr lang="ru-RU"/>
        </a:p>
      </dgm:t>
    </dgm:pt>
    <dgm:pt modelId="{06615B0E-4B5E-4849-9D95-DC90AD071938}" type="pres">
      <dgm:prSet presAssocID="{88BC893E-F280-4F73-8D51-A8AA7CEA7EB7}" presName="node" presStyleLbl="node1" presStyleIdx="1" presStyleCnt="5" custScaleX="150447">
        <dgm:presLayoutVars>
          <dgm:bulletEnabled val="1"/>
        </dgm:presLayoutVars>
      </dgm:prSet>
      <dgm:spPr/>
      <dgm:t>
        <a:bodyPr/>
        <a:p>
          <a:endParaRPr lang="ru-RU"/>
        </a:p>
      </dgm:t>
    </dgm:pt>
    <dgm:pt modelId="{7B02DFC1-36BD-4549-BE46-7EE6930074DB}" type="pres">
      <dgm:prSet presAssocID="{3E227370-C0DA-4737-BF10-ED1B1F53CE5E}" presName="Name9" presStyleLbl="parChTrans1D2" presStyleIdx="2" presStyleCnt="5"/>
      <dgm:spPr/>
      <dgm:t>
        <a:bodyPr/>
        <a:p>
          <a:endParaRPr lang="ru-RU"/>
        </a:p>
      </dgm:t>
    </dgm:pt>
    <dgm:pt modelId="{C80B4389-B137-4F15-9A27-E8529805CAF5}" type="pres">
      <dgm:prSet presAssocID="{3E227370-C0DA-4737-BF10-ED1B1F53CE5E}" presName="connTx" presStyleLbl="parChTrans1D2" presStyleIdx="2" presStyleCnt="5"/>
      <dgm:spPr/>
      <dgm:t>
        <a:bodyPr/>
        <a:p>
          <a:endParaRPr lang="ru-RU"/>
        </a:p>
      </dgm:t>
    </dgm:pt>
    <dgm:pt modelId="{80D5BBDA-D0E9-4E89-AF37-6644AB1DA4A7}" type="pres">
      <dgm:prSet presAssocID="{D99A9ECF-7E44-4E2E-917E-2B7EB0DF5C9F}" presName="node" presStyleLbl="node1" presStyleIdx="2" presStyleCnt="5" custScaleX="164883">
        <dgm:presLayoutVars>
          <dgm:bulletEnabled val="1"/>
        </dgm:presLayoutVars>
      </dgm:prSet>
      <dgm:spPr/>
      <dgm:t>
        <a:bodyPr/>
        <a:p>
          <a:endParaRPr lang="ru-RU"/>
        </a:p>
      </dgm:t>
    </dgm:pt>
    <dgm:pt modelId="{54CB28ED-F4F7-4A22-AB77-2889F4DAB146}" type="pres">
      <dgm:prSet presAssocID="{BA806A29-2DD7-4D13-9738-3F3EA6C454C7}" presName="Name9" presStyleLbl="parChTrans1D2" presStyleIdx="3" presStyleCnt="5"/>
      <dgm:spPr/>
      <dgm:t>
        <a:bodyPr/>
        <a:p>
          <a:endParaRPr lang="ru-RU"/>
        </a:p>
      </dgm:t>
    </dgm:pt>
    <dgm:pt modelId="{6DB7859A-B439-442F-A1AF-B902A5A96AF4}" type="pres">
      <dgm:prSet presAssocID="{BA806A29-2DD7-4D13-9738-3F3EA6C454C7}" presName="connTx" presStyleLbl="parChTrans1D2" presStyleIdx="3" presStyleCnt="5"/>
      <dgm:spPr/>
      <dgm:t>
        <a:bodyPr/>
        <a:p>
          <a:endParaRPr lang="ru-RU"/>
        </a:p>
      </dgm:t>
    </dgm:pt>
    <dgm:pt modelId="{E989B2BD-EC28-4038-83C9-51D86E9ADD24}" type="pres">
      <dgm:prSet presAssocID="{39C9C7B1-5217-4835-B641-6D27C9A3D086}" presName="node" presStyleLbl="node1" presStyleIdx="3" presStyleCnt="5" custScaleX="124306">
        <dgm:presLayoutVars>
          <dgm:bulletEnabled val="1"/>
        </dgm:presLayoutVars>
      </dgm:prSet>
      <dgm:spPr/>
      <dgm:t>
        <a:bodyPr/>
        <a:p>
          <a:endParaRPr lang="ru-RU"/>
        </a:p>
      </dgm:t>
    </dgm:pt>
    <dgm:pt modelId="{70703513-B104-4661-ACB5-15F897A75F55}" type="pres">
      <dgm:prSet presAssocID="{5E82D9A8-DB98-4D6E-9316-2EB8D3D6BF09}" presName="Name9" presStyleLbl="parChTrans1D2" presStyleIdx="4" presStyleCnt="5"/>
      <dgm:spPr/>
      <dgm:t>
        <a:bodyPr/>
        <a:p>
          <a:endParaRPr lang="ru-RU"/>
        </a:p>
      </dgm:t>
    </dgm:pt>
    <dgm:pt modelId="{5D7D15D7-4596-47AC-9045-9964CE9F73E3}" type="pres">
      <dgm:prSet presAssocID="{5E82D9A8-DB98-4D6E-9316-2EB8D3D6BF09}" presName="connTx" presStyleLbl="parChTrans1D2" presStyleIdx="4" presStyleCnt="5"/>
      <dgm:spPr/>
      <dgm:t>
        <a:bodyPr/>
        <a:p>
          <a:endParaRPr lang="ru-RU"/>
        </a:p>
      </dgm:t>
    </dgm:pt>
    <dgm:pt modelId="{47485FD3-5A5A-4326-850C-104DDDAAE24D}" type="pres">
      <dgm:prSet presAssocID="{228D660D-70AE-4D75-AC49-C35DB843DE9E}" presName="node" presStyleLbl="node1" presStyleIdx="4" presStyleCnt="5" custScaleX="143158">
        <dgm:presLayoutVars>
          <dgm:bulletEnabled val="1"/>
        </dgm:presLayoutVars>
      </dgm:prSet>
      <dgm:spPr/>
      <dgm:t>
        <a:bodyPr/>
        <a:p>
          <a:endParaRPr lang="ru-RU"/>
        </a:p>
      </dgm:t>
    </dgm:pt>
  </dgm:ptLst>
  <dgm:cxnLst>
    <dgm:cxn modelId="{1A0CB2FE-7EE5-4D71-B173-616E6B60136B}" type="presOf" srcId="{5E82D9A8-DB98-4D6E-9316-2EB8D3D6BF09}" destId="{70703513-B104-4661-ACB5-15F897A75F55}" srcOrd="0" destOrd="0" presId="urn:microsoft.com/office/officeart/2005/8/layout/radial1"/>
    <dgm:cxn modelId="{037A838F-E0DA-4C26-BC0D-F0755891D1F9}" type="presOf" srcId="{88BC893E-F280-4F73-8D51-A8AA7CEA7EB7}" destId="{06615B0E-4B5E-4849-9D95-DC90AD071938}" srcOrd="0" destOrd="0" presId="urn:microsoft.com/office/officeart/2005/8/layout/radial1"/>
    <dgm:cxn modelId="{4ADF2FCD-FEEC-4F4F-976B-ABE114B0082E}" type="presOf" srcId="{39C9C7B1-5217-4835-B641-6D27C9A3D086}" destId="{E989B2BD-EC28-4038-83C9-51D86E9ADD24}" srcOrd="0" destOrd="0" presId="urn:microsoft.com/office/officeart/2005/8/layout/radial1"/>
    <dgm:cxn modelId="{8378F708-88F3-42A7-98C1-6B799A8A9094}" type="presOf" srcId="{228D660D-70AE-4D75-AC49-C35DB843DE9E}" destId="{47485FD3-5A5A-4326-850C-104DDDAAE24D}" srcOrd="0" destOrd="0" presId="urn:microsoft.com/office/officeart/2005/8/layout/radial1"/>
    <dgm:cxn modelId="{C261FB73-23F6-4945-8EAF-F2194D7416DE}" srcId="{F6A5D2ED-77AB-4EBD-A05E-5F0F9D4CC54F}" destId="{228D660D-70AE-4D75-AC49-C35DB843DE9E}" srcOrd="4" destOrd="0" parTransId="{5E82D9A8-DB98-4D6E-9316-2EB8D3D6BF09}" sibTransId="{ECFF289A-DED7-4E49-B6FF-1DFB04F1C8D9}"/>
    <dgm:cxn modelId="{A14C8E93-008C-4022-85B7-942D172E4AA0}" type="presOf" srcId="{9750A29A-3156-4E3E-91BF-3B667F69E091}" destId="{EFBFDB16-CCAB-431F-A18C-49840EE8CDE2}" srcOrd="0" destOrd="0" presId="urn:microsoft.com/office/officeart/2005/8/layout/radial1"/>
    <dgm:cxn modelId="{C95B9D70-C475-4383-B323-274F810A2387}" type="presOf" srcId="{5E82D9A8-DB98-4D6E-9316-2EB8D3D6BF09}" destId="{5D7D15D7-4596-47AC-9045-9964CE9F73E3}" srcOrd="1" destOrd="0" presId="urn:microsoft.com/office/officeart/2005/8/layout/radial1"/>
    <dgm:cxn modelId="{74F90A63-22B9-4775-9D65-A249403A11D2}" type="presOf" srcId="{313B5528-05CC-4AA2-917A-52FF514A7A25}" destId="{1635DE5E-955B-4A8F-9249-BCD4B23F1E31}" srcOrd="1" destOrd="0" presId="urn:microsoft.com/office/officeart/2005/8/layout/radial1"/>
    <dgm:cxn modelId="{371AC755-71EC-412E-B35F-CD6F18B445EC}" type="presOf" srcId="{3E227370-C0DA-4737-BF10-ED1B1F53CE5E}" destId="{7B02DFC1-36BD-4549-BE46-7EE6930074DB}" srcOrd="0" destOrd="0" presId="urn:microsoft.com/office/officeart/2005/8/layout/radial1"/>
    <dgm:cxn modelId="{DA3DA162-D99C-4A93-997E-87811B95931B}" type="presOf" srcId="{D99A9ECF-7E44-4E2E-917E-2B7EB0DF5C9F}" destId="{80D5BBDA-D0E9-4E89-AF37-6644AB1DA4A7}" srcOrd="0" destOrd="0" presId="urn:microsoft.com/office/officeart/2005/8/layout/radial1"/>
    <dgm:cxn modelId="{A9C33DFC-01B4-4537-BEB6-6A6D9CEC6B76}" type="presOf" srcId="{F6A5D2ED-77AB-4EBD-A05E-5F0F9D4CC54F}" destId="{BF061F42-4C8D-407F-B30F-9503EA497122}" srcOrd="0" destOrd="0" presId="urn:microsoft.com/office/officeart/2005/8/layout/radial1"/>
    <dgm:cxn modelId="{9BD8C79C-C868-435D-BA52-F23E4E269D25}" srcId="{F6A5D2ED-77AB-4EBD-A05E-5F0F9D4CC54F}" destId="{594099C7-436C-46B2-B301-55798EE616F7}" srcOrd="0" destOrd="0" parTransId="{313B5528-05CC-4AA2-917A-52FF514A7A25}" sibTransId="{244F9EC7-0799-4932-B417-C1C4FAAD9596}"/>
    <dgm:cxn modelId="{9AFB4FD2-EC42-4311-9144-986D4795064F}" srcId="{F6A5D2ED-77AB-4EBD-A05E-5F0F9D4CC54F}" destId="{39C9C7B1-5217-4835-B641-6D27C9A3D086}" srcOrd="3" destOrd="0" parTransId="{BA806A29-2DD7-4D13-9738-3F3EA6C454C7}" sibTransId="{2563D3B4-F29C-4795-8B17-DC533DE5E396}"/>
    <dgm:cxn modelId="{4231511C-B962-4E67-ACAD-48D23631AA32}" type="presOf" srcId="{BA806A29-2DD7-4D13-9738-3F3EA6C454C7}" destId="{54CB28ED-F4F7-4A22-AB77-2889F4DAB146}" srcOrd="0" destOrd="0" presId="urn:microsoft.com/office/officeart/2005/8/layout/radial1"/>
    <dgm:cxn modelId="{22A3C7B2-C9C7-491F-904D-BD44EBA76E69}" type="presOf" srcId="{BA806A29-2DD7-4D13-9738-3F3EA6C454C7}" destId="{6DB7859A-B439-442F-A1AF-B902A5A96AF4}" srcOrd="1" destOrd="0" presId="urn:microsoft.com/office/officeart/2005/8/layout/radial1"/>
    <dgm:cxn modelId="{B774D18C-D574-4BA0-9A2B-FE04B137E123}" type="presOf" srcId="{594099C7-436C-46B2-B301-55798EE616F7}" destId="{949CABC2-1532-4EE5-B158-6BD612756B1E}" srcOrd="0" destOrd="0" presId="urn:microsoft.com/office/officeart/2005/8/layout/radial1"/>
    <dgm:cxn modelId="{E84C5EC9-5633-4386-BB92-E5FDD52E1183}" type="presOf" srcId="{B4763C17-158A-47B9-8E2C-34DC5A600551}" destId="{C51ECA29-9F20-4671-BE95-81EDB1FF8CFC}" srcOrd="0" destOrd="0" presId="urn:microsoft.com/office/officeart/2005/8/layout/radial1"/>
    <dgm:cxn modelId="{730DB487-E70F-4D3C-8010-18CCD573EFDB}" type="presOf" srcId="{9750A29A-3156-4E3E-91BF-3B667F69E091}" destId="{43AFF3CD-94F8-4B1A-9B15-992CDD2C2009}" srcOrd="1" destOrd="0" presId="urn:microsoft.com/office/officeart/2005/8/layout/radial1"/>
    <dgm:cxn modelId="{8C378140-9EC9-4349-97D9-32FA6D7F4EEC}" srcId="{F6A5D2ED-77AB-4EBD-A05E-5F0F9D4CC54F}" destId="{88BC893E-F280-4F73-8D51-A8AA7CEA7EB7}" srcOrd="1" destOrd="0" parTransId="{9750A29A-3156-4E3E-91BF-3B667F69E091}" sibTransId="{05AD46D0-A365-4EFD-8025-4F61357CB613}"/>
    <dgm:cxn modelId="{153CAD2C-4597-466A-A104-1C9F7660AB46}" srcId="{B4763C17-158A-47B9-8E2C-34DC5A600551}" destId="{F6A5D2ED-77AB-4EBD-A05E-5F0F9D4CC54F}" srcOrd="0" destOrd="0" parTransId="{08F7801C-3094-460E-9A45-1A6DA78E8632}" sibTransId="{F7DCB958-7796-46E2-A95D-9DD3D1E863D4}"/>
    <dgm:cxn modelId="{1739C241-B578-4134-950B-101656B64390}" type="presOf" srcId="{313B5528-05CC-4AA2-917A-52FF514A7A25}" destId="{0E24754C-6D59-447F-9CDC-836DBB17D8E8}" srcOrd="0" destOrd="0" presId="urn:microsoft.com/office/officeart/2005/8/layout/radial1"/>
    <dgm:cxn modelId="{1C5E8E7F-1966-4C34-BC84-8F1968D42B4F}" srcId="{F6A5D2ED-77AB-4EBD-A05E-5F0F9D4CC54F}" destId="{D99A9ECF-7E44-4E2E-917E-2B7EB0DF5C9F}" srcOrd="2" destOrd="0" parTransId="{3E227370-C0DA-4737-BF10-ED1B1F53CE5E}" sibTransId="{14EDA12E-35C6-4233-A30D-2EA9491524E9}"/>
    <dgm:cxn modelId="{DFB01235-2536-441C-B1AE-86D0F195E4E4}" type="presOf" srcId="{3E227370-C0DA-4737-BF10-ED1B1F53CE5E}" destId="{C80B4389-B137-4F15-9A27-E8529805CAF5}" srcOrd="1" destOrd="0" presId="urn:microsoft.com/office/officeart/2005/8/layout/radial1"/>
    <dgm:cxn modelId="{D25B389A-EBC2-400C-A5B8-812CCFB0FD26}" type="presParOf" srcId="{C51ECA29-9F20-4671-BE95-81EDB1FF8CFC}" destId="{BF061F42-4C8D-407F-B30F-9503EA497122}" srcOrd="0" destOrd="0" presId="urn:microsoft.com/office/officeart/2005/8/layout/radial1"/>
    <dgm:cxn modelId="{C7A27CE7-8CAB-4716-AEAE-24F3778B0AD1}" type="presParOf" srcId="{C51ECA29-9F20-4671-BE95-81EDB1FF8CFC}" destId="{0E24754C-6D59-447F-9CDC-836DBB17D8E8}" srcOrd="1" destOrd="0" presId="urn:microsoft.com/office/officeart/2005/8/layout/radial1"/>
    <dgm:cxn modelId="{CE9664F8-2F72-4CEB-A636-10E373DEEA6A}" type="presParOf" srcId="{0E24754C-6D59-447F-9CDC-836DBB17D8E8}" destId="{1635DE5E-955B-4A8F-9249-BCD4B23F1E31}" srcOrd="0" destOrd="0" presId="urn:microsoft.com/office/officeart/2005/8/layout/radial1"/>
    <dgm:cxn modelId="{94AD358F-4A8E-47E4-B31A-909BDCA3B5A9}" type="presParOf" srcId="{C51ECA29-9F20-4671-BE95-81EDB1FF8CFC}" destId="{949CABC2-1532-4EE5-B158-6BD612756B1E}" srcOrd="2" destOrd="0" presId="urn:microsoft.com/office/officeart/2005/8/layout/radial1"/>
    <dgm:cxn modelId="{4E5D0EB3-8105-43D2-89AF-BAFC1EA54B78}" type="presParOf" srcId="{C51ECA29-9F20-4671-BE95-81EDB1FF8CFC}" destId="{EFBFDB16-CCAB-431F-A18C-49840EE8CDE2}" srcOrd="3" destOrd="0" presId="urn:microsoft.com/office/officeart/2005/8/layout/radial1"/>
    <dgm:cxn modelId="{5E748E79-23BA-43EA-BD93-60183E3E4DAC}" type="presParOf" srcId="{EFBFDB16-CCAB-431F-A18C-49840EE8CDE2}" destId="{43AFF3CD-94F8-4B1A-9B15-992CDD2C2009}" srcOrd="0" destOrd="0" presId="urn:microsoft.com/office/officeart/2005/8/layout/radial1"/>
    <dgm:cxn modelId="{470EEB73-43E0-40BF-8B7A-A0587F39DBE2}" type="presParOf" srcId="{C51ECA29-9F20-4671-BE95-81EDB1FF8CFC}" destId="{06615B0E-4B5E-4849-9D95-DC90AD071938}" srcOrd="4" destOrd="0" presId="urn:microsoft.com/office/officeart/2005/8/layout/radial1"/>
    <dgm:cxn modelId="{6A1C9A4C-8B8B-4B66-9AE9-EE88BF776C17}" type="presParOf" srcId="{C51ECA29-9F20-4671-BE95-81EDB1FF8CFC}" destId="{7B02DFC1-36BD-4549-BE46-7EE6930074DB}" srcOrd="5" destOrd="0" presId="urn:microsoft.com/office/officeart/2005/8/layout/radial1"/>
    <dgm:cxn modelId="{7D7C1760-F4E6-4997-A08D-1C178F31E34A}" type="presParOf" srcId="{7B02DFC1-36BD-4549-BE46-7EE6930074DB}" destId="{C80B4389-B137-4F15-9A27-E8529805CAF5}" srcOrd="0" destOrd="0" presId="urn:microsoft.com/office/officeart/2005/8/layout/radial1"/>
    <dgm:cxn modelId="{FC15DC63-0A7B-4F87-93ED-71408C6A9EB9}" type="presParOf" srcId="{C51ECA29-9F20-4671-BE95-81EDB1FF8CFC}" destId="{80D5BBDA-D0E9-4E89-AF37-6644AB1DA4A7}" srcOrd="6" destOrd="0" presId="urn:microsoft.com/office/officeart/2005/8/layout/radial1"/>
    <dgm:cxn modelId="{CB085FA5-F391-4675-AD77-680F4A7ACED1}" type="presParOf" srcId="{C51ECA29-9F20-4671-BE95-81EDB1FF8CFC}" destId="{54CB28ED-F4F7-4A22-AB77-2889F4DAB146}" srcOrd="7" destOrd="0" presId="urn:microsoft.com/office/officeart/2005/8/layout/radial1"/>
    <dgm:cxn modelId="{C480D729-CAF4-4877-8E5D-098D863600C1}" type="presParOf" srcId="{54CB28ED-F4F7-4A22-AB77-2889F4DAB146}" destId="{6DB7859A-B439-442F-A1AF-B902A5A96AF4}" srcOrd="0" destOrd="0" presId="urn:microsoft.com/office/officeart/2005/8/layout/radial1"/>
    <dgm:cxn modelId="{66DC7BC4-05B1-464B-B48B-85328AF5B62C}" type="presParOf" srcId="{C51ECA29-9F20-4671-BE95-81EDB1FF8CFC}" destId="{E989B2BD-EC28-4038-83C9-51D86E9ADD24}" srcOrd="8" destOrd="0" presId="urn:microsoft.com/office/officeart/2005/8/layout/radial1"/>
    <dgm:cxn modelId="{9E2C0F1D-D14D-4DF8-AEF9-534AEDF4292F}" type="presParOf" srcId="{C51ECA29-9F20-4671-BE95-81EDB1FF8CFC}" destId="{70703513-B104-4661-ACB5-15F897A75F55}" srcOrd="9" destOrd="0" presId="urn:microsoft.com/office/officeart/2005/8/layout/radial1"/>
    <dgm:cxn modelId="{4B92714B-C3E0-433F-8475-C5B3DE6EF98C}" type="presParOf" srcId="{70703513-B104-4661-ACB5-15F897A75F55}" destId="{5D7D15D7-4596-47AC-9045-9964CE9F73E3}" srcOrd="0" destOrd="0" presId="urn:microsoft.com/office/officeart/2005/8/layout/radial1"/>
    <dgm:cxn modelId="{6AA40280-AB5F-470E-80EC-437B8DC8A6A7}" type="presParOf" srcId="{C51ECA29-9F20-4671-BE95-81EDB1FF8CFC}" destId="{47485FD3-5A5A-4326-850C-104DDDAAE24D}" srcOrd="10" destOrd="0" presId="urn:microsoft.com/office/officeart/2005/8/layout/radial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Группа 1"/>
      <dsp:cNvGrpSpPr/>
    </dsp:nvGrpSpPr>
    <dsp:grpSpPr>
      <a:xfrm>
        <a:off x="0" y="0"/>
        <a:ext cx="1724025" cy="1447800"/>
        <a:chOff x="0" y="0"/>
        <a:chExt cx="1724025" cy="1447800"/>
      </a:xfrm>
    </dsp:grpSpPr>
    <dsp:sp modelId="{BF061F42-4C8D-407F-B30F-9503EA497122}">
      <dsp:nvSpPr>
        <dsp:cNvPr id="3" name="Овал 2"/>
        <dsp:cNvSpPr/>
      </dsp:nvSpPr>
      <dsp:spPr bwMode="white">
        <a:xfrm>
          <a:off x="631319" y="561544"/>
          <a:ext cx="461386" cy="431957"/>
        </a:xfrm>
        <a:prstGeom prst="ellipse">
          <a:avLst/>
        </a:prstGeom>
      </dsp:spPr>
      <dsp:style>
        <a:lnRef idx="0">
          <a:schemeClr val="lt1"/>
        </a:lnRef>
        <a:fillRef idx="3">
          <a:schemeClr val="accent4"/>
        </a:fillRef>
        <a:effectRef idx="3">
          <a:scrgbClr r="0" g="0" b="0"/>
        </a:effectRef>
        <a:fontRef idx="minor">
          <a:schemeClr val="lt1"/>
        </a:fontRef>
      </dsp:style>
      <dsp:txBody>
        <a:bodyPr lIns="8890" tIns="8890" rIns="8890" bIns="88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ru-RU" sz="1400" b="1" dirty="0">
              <a:solidFill>
                <a:schemeClr val="tx1"/>
              </a:solidFill>
              <a:latin typeface="Times New Roman" panose="02020603050405020304" charset="0"/>
              <a:cs typeface="Times New Roman" panose="02020603050405020304" charset="0"/>
            </a:rPr>
            <a:t>Факторы</a:t>
          </a:r>
        </a:p>
      </dsp:txBody>
      <dsp:txXfrm>
        <a:off x="631319" y="561544"/>
        <a:ext cx="461386" cy="431957"/>
      </dsp:txXfrm>
    </dsp:sp>
    <dsp:sp modelId="{0E24754C-6D59-447F-9CDC-836DBB17D8E8}">
      <dsp:nvSpPr>
        <dsp:cNvPr id="4" name="Полилиния 3"/>
        <dsp:cNvSpPr/>
      </dsp:nvSpPr>
      <dsp:spPr bwMode="white">
        <a:xfrm>
          <a:off x="797219" y="474201"/>
          <a:ext cx="129587" cy="45099"/>
        </a:xfrm>
        <a:custGeom>
          <a:avLst/>
          <a:gdLst/>
          <a:ahLst/>
          <a:cxnLst/>
          <a:pathLst>
            <a:path w="204" h="71">
              <a:moveTo>
                <a:pt x="102" y="138"/>
              </a:moveTo>
              <a:lnTo>
                <a:pt x="102" y="-67"/>
              </a:lnTo>
            </a:path>
          </a:pathLst>
        </a:custGeom>
      </dsp:spPr>
      <dsp:style>
        <a:lnRef idx="2">
          <a:schemeClr val="accent6"/>
        </a:lnRef>
        <a:fillRef idx="0">
          <a:schemeClr val="accent6">
            <a:tint val="90000"/>
          </a:schemeClr>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ru-RU">
            <a:solidFill>
              <a:schemeClr val="tx1"/>
            </a:solidFill>
          </a:endParaRPr>
        </a:p>
      </dsp:txBody>
      <dsp:txXfrm>
        <a:off x="797219" y="474201"/>
        <a:ext cx="129587" cy="45099"/>
      </dsp:txXfrm>
    </dsp:sp>
    <dsp:sp modelId="{949CABC2-1532-4EE5-B158-6BD612756B1E}">
      <dsp:nvSpPr>
        <dsp:cNvPr id="5" name="Овал 4"/>
        <dsp:cNvSpPr/>
      </dsp:nvSpPr>
      <dsp:spPr bwMode="white">
        <a:xfrm>
          <a:off x="646034" y="0"/>
          <a:ext cx="431957" cy="431957"/>
        </a:xfrm>
        <a:prstGeom prst="ellipse">
          <a:avLst/>
        </a:prstGeom>
      </dsp:spPr>
      <dsp:style>
        <a:lnRef idx="0">
          <a:schemeClr val="lt1"/>
        </a:lnRef>
        <a:fillRef idx="3">
          <a:schemeClr val="accent5">
            <a:hueOff val="0"/>
            <a:satOff val="0"/>
            <a:lumOff val="0"/>
            <a:alpha val="100000"/>
          </a:schemeClr>
        </a:fillRef>
        <a:effectRef idx="3">
          <a:scrgbClr r="0" g="0" b="0"/>
        </a:effectRef>
        <a:fontRef idx="minor">
          <a:schemeClr val="lt1"/>
        </a:fontRef>
      </dsp:style>
      <dsp:txBody>
        <a:bodyPr lIns="11430" tIns="11430" rIns="11430" bIns="11430"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endParaRPr lang="ru-RU" dirty="0"/>
        </a:p>
      </dsp:txBody>
      <dsp:txXfrm>
        <a:off x="646034" y="0"/>
        <a:ext cx="431957" cy="431957"/>
      </dsp:txXfrm>
    </dsp:sp>
    <dsp:sp modelId="{EFBFDB16-CCAB-431F-A18C-49840EE8CDE2}">
      <dsp:nvSpPr>
        <dsp:cNvPr id="6" name="Полилиния 5"/>
        <dsp:cNvSpPr/>
      </dsp:nvSpPr>
      <dsp:spPr bwMode="white">
        <a:xfrm>
          <a:off x="1077105" y="666174"/>
          <a:ext cx="116409" cy="45099"/>
        </a:xfrm>
        <a:custGeom>
          <a:avLst/>
          <a:gdLst/>
          <a:ahLst/>
          <a:cxnLst/>
          <a:pathLst>
            <a:path w="183" h="71">
              <a:moveTo>
                <a:pt x="4" y="64"/>
              </a:moveTo>
              <a:lnTo>
                <a:pt x="179" y="7"/>
              </a:lnTo>
            </a:path>
          </a:pathLst>
        </a:custGeom>
      </dsp:spPr>
      <dsp:style>
        <a:lnRef idx="2">
          <a:schemeClr val="accent6"/>
        </a:lnRef>
        <a:fillRef idx="0">
          <a:schemeClr val="accent6">
            <a:tint val="90000"/>
          </a:schemeClr>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ru-RU">
            <a:solidFill>
              <a:schemeClr val="tx1"/>
            </a:solidFill>
          </a:endParaRPr>
        </a:p>
      </dsp:txBody>
      <dsp:txXfrm>
        <a:off x="1077105" y="666174"/>
        <a:ext cx="116409" cy="45099"/>
      </dsp:txXfrm>
    </dsp:sp>
    <dsp:sp modelId="{06615B0E-4B5E-4849-9D95-DC90AD071938}">
      <dsp:nvSpPr>
        <dsp:cNvPr id="7" name="Овал 6"/>
        <dsp:cNvSpPr/>
      </dsp:nvSpPr>
      <dsp:spPr bwMode="white">
        <a:xfrm>
          <a:off x="1180094" y="388017"/>
          <a:ext cx="431957" cy="431957"/>
        </a:xfrm>
        <a:prstGeom prst="ellipse">
          <a:avLst/>
        </a:prstGeom>
      </dsp:spPr>
      <dsp:style>
        <a:lnRef idx="0">
          <a:schemeClr val="lt1"/>
        </a:lnRef>
        <a:fillRef idx="3">
          <a:schemeClr val="accent5">
            <a:hueOff val="-2475000"/>
            <a:satOff val="10000"/>
            <a:lumOff val="2157"/>
            <a:alpha val="100000"/>
          </a:schemeClr>
        </a:fillRef>
        <a:effectRef idx="3">
          <a:scrgbClr r="0" g="0" b="0"/>
        </a:effectRef>
        <a:fontRef idx="minor">
          <a:schemeClr val="lt1"/>
        </a:fontRef>
      </dsp:style>
      <dsp:txBody>
        <a:bodyPr lIns="11430" tIns="11430" rIns="11430" bIns="11430"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endParaRPr lang="ru-RU" dirty="0"/>
        </a:p>
      </dsp:txBody>
      <dsp:txXfrm>
        <a:off x="1180094" y="388017"/>
        <a:ext cx="431957" cy="431957"/>
      </dsp:txXfrm>
    </dsp:sp>
    <dsp:sp modelId="{7B02DFC1-36BD-4549-BE46-7EE6930074DB}">
      <dsp:nvSpPr>
        <dsp:cNvPr id="8" name="Полилиния 7"/>
        <dsp:cNvSpPr/>
      </dsp:nvSpPr>
      <dsp:spPr bwMode="white">
        <a:xfrm>
          <a:off x="966032" y="984048"/>
          <a:ext cx="124826" cy="45099"/>
        </a:xfrm>
        <a:custGeom>
          <a:avLst/>
          <a:gdLst/>
          <a:ahLst/>
          <a:cxnLst/>
          <a:pathLst>
            <a:path w="197" h="71">
              <a:moveTo>
                <a:pt x="41" y="-44"/>
              </a:moveTo>
              <a:lnTo>
                <a:pt x="156" y="115"/>
              </a:lnTo>
            </a:path>
          </a:pathLst>
        </a:custGeom>
      </dsp:spPr>
      <dsp:style>
        <a:lnRef idx="2">
          <a:schemeClr val="accent6"/>
        </a:lnRef>
        <a:fillRef idx="0">
          <a:schemeClr val="accent6">
            <a:tint val="90000"/>
          </a:schemeClr>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ru-RU">
            <a:solidFill>
              <a:schemeClr val="tx1"/>
            </a:solidFill>
          </a:endParaRPr>
        </a:p>
      </dsp:txBody>
      <dsp:txXfrm>
        <a:off x="966032" y="984048"/>
        <a:ext cx="124826" cy="45099"/>
      </dsp:txXfrm>
    </dsp:sp>
    <dsp:sp modelId="{80D5BBDA-D0E9-4E89-AF37-6644AB1DA4A7}">
      <dsp:nvSpPr>
        <dsp:cNvPr id="9" name="Овал 8"/>
        <dsp:cNvSpPr/>
      </dsp:nvSpPr>
      <dsp:spPr bwMode="white">
        <a:xfrm>
          <a:off x="976101" y="1015843"/>
          <a:ext cx="431957" cy="431957"/>
        </a:xfrm>
        <a:prstGeom prst="ellipse">
          <a:avLst/>
        </a:prstGeom>
      </dsp:spPr>
      <dsp:style>
        <a:lnRef idx="0">
          <a:schemeClr val="lt1"/>
        </a:lnRef>
        <a:fillRef idx="3">
          <a:schemeClr val="accent5">
            <a:hueOff val="-4950000"/>
            <a:satOff val="20000"/>
            <a:lumOff val="4314"/>
            <a:alpha val="100000"/>
          </a:schemeClr>
        </a:fillRef>
        <a:effectRef idx="3">
          <a:scrgbClr r="0" g="0" b="0"/>
        </a:effectRef>
        <a:fontRef idx="minor">
          <a:schemeClr val="lt1"/>
        </a:fontRef>
      </dsp:style>
      <dsp:txBody>
        <a:bodyPr lIns="11430" tIns="11430" rIns="11430" bIns="11430"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endParaRPr lang="ru-RU" dirty="0"/>
        </a:p>
      </dsp:txBody>
      <dsp:txXfrm>
        <a:off x="976101" y="1015843"/>
        <a:ext cx="431957" cy="431957"/>
      </dsp:txXfrm>
    </dsp:sp>
    <dsp:sp modelId="{54CB28ED-F4F7-4A22-AB77-2889F4DAB146}">
      <dsp:nvSpPr>
        <dsp:cNvPr id="10" name="Полилиния 9"/>
        <dsp:cNvSpPr/>
      </dsp:nvSpPr>
      <dsp:spPr bwMode="white">
        <a:xfrm>
          <a:off x="633166" y="984048"/>
          <a:ext cx="124826" cy="45099"/>
        </a:xfrm>
        <a:custGeom>
          <a:avLst/>
          <a:gdLst/>
          <a:ahLst/>
          <a:cxnLst/>
          <a:pathLst>
            <a:path w="197" h="71">
              <a:moveTo>
                <a:pt x="156" y="-44"/>
              </a:moveTo>
              <a:lnTo>
                <a:pt x="41" y="115"/>
              </a:lnTo>
            </a:path>
          </a:pathLst>
        </a:custGeom>
      </dsp:spPr>
      <dsp:style>
        <a:lnRef idx="2">
          <a:schemeClr val="accent6"/>
        </a:lnRef>
        <a:fillRef idx="0">
          <a:schemeClr val="accent6">
            <a:tint val="90000"/>
          </a:schemeClr>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ru-RU">
            <a:solidFill>
              <a:schemeClr val="tx1"/>
            </a:solidFill>
          </a:endParaRPr>
        </a:p>
      </dsp:txBody>
      <dsp:txXfrm>
        <a:off x="633166" y="984048"/>
        <a:ext cx="124826" cy="45099"/>
      </dsp:txXfrm>
    </dsp:sp>
    <dsp:sp modelId="{E989B2BD-EC28-4038-83C9-51D86E9ADD24}">
      <dsp:nvSpPr>
        <dsp:cNvPr id="11" name="Овал 10"/>
        <dsp:cNvSpPr/>
      </dsp:nvSpPr>
      <dsp:spPr bwMode="white">
        <a:xfrm>
          <a:off x="315967" y="1015843"/>
          <a:ext cx="431957" cy="431957"/>
        </a:xfrm>
        <a:prstGeom prst="ellipse">
          <a:avLst/>
        </a:prstGeom>
      </dsp:spPr>
      <dsp:style>
        <a:lnRef idx="0">
          <a:schemeClr val="lt1"/>
        </a:lnRef>
        <a:fillRef idx="3">
          <a:schemeClr val="accent5">
            <a:hueOff val="-7425000"/>
            <a:satOff val="30000"/>
            <a:lumOff val="6471"/>
            <a:alpha val="100000"/>
          </a:schemeClr>
        </a:fillRef>
        <a:effectRef idx="3">
          <a:scrgbClr r="0" g="0" b="0"/>
        </a:effectRef>
        <a:fontRef idx="minor">
          <a:schemeClr val="lt1"/>
        </a:fontRef>
      </dsp:style>
      <dsp:txBody>
        <a:bodyPr lIns="11430" tIns="11430" rIns="11430" bIns="11430"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endParaRPr lang="ru-RU" dirty="0"/>
        </a:p>
      </dsp:txBody>
      <dsp:txXfrm>
        <a:off x="315967" y="1015843"/>
        <a:ext cx="431957" cy="431957"/>
      </dsp:txXfrm>
    </dsp:sp>
    <dsp:sp modelId="{70703513-B104-4661-ACB5-15F897A75F55}">
      <dsp:nvSpPr>
        <dsp:cNvPr id="12" name="Полилиния 11"/>
        <dsp:cNvSpPr/>
      </dsp:nvSpPr>
      <dsp:spPr bwMode="white">
        <a:xfrm>
          <a:off x="530511" y="666174"/>
          <a:ext cx="116409" cy="45099"/>
        </a:xfrm>
        <a:custGeom>
          <a:avLst/>
          <a:gdLst/>
          <a:ahLst/>
          <a:cxnLst/>
          <a:pathLst>
            <a:path w="183" h="71">
              <a:moveTo>
                <a:pt x="179" y="64"/>
              </a:moveTo>
              <a:lnTo>
                <a:pt x="4" y="7"/>
              </a:lnTo>
            </a:path>
          </a:pathLst>
        </a:custGeom>
      </dsp:spPr>
      <dsp:style>
        <a:lnRef idx="2">
          <a:schemeClr val="accent6"/>
        </a:lnRef>
        <a:fillRef idx="0">
          <a:schemeClr val="accent6">
            <a:tint val="90000"/>
          </a:schemeClr>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ru-RU">
            <a:solidFill>
              <a:schemeClr val="tx1"/>
            </a:solidFill>
          </a:endParaRPr>
        </a:p>
      </dsp:txBody>
      <dsp:txXfrm>
        <a:off x="530511" y="666174"/>
        <a:ext cx="116409" cy="45099"/>
      </dsp:txXfrm>
    </dsp:sp>
    <dsp:sp modelId="{47485FD3-5A5A-4326-850C-104DDDAAE24D}">
      <dsp:nvSpPr>
        <dsp:cNvPr id="13" name="Овал 12"/>
        <dsp:cNvSpPr/>
      </dsp:nvSpPr>
      <dsp:spPr bwMode="white">
        <a:xfrm>
          <a:off x="111974" y="388017"/>
          <a:ext cx="431957" cy="431957"/>
        </a:xfrm>
        <a:prstGeom prst="ellipse">
          <a:avLst/>
        </a:prstGeom>
      </dsp:spPr>
      <dsp:style>
        <a:lnRef idx="0">
          <a:schemeClr val="lt1"/>
        </a:lnRef>
        <a:fillRef idx="3">
          <a:schemeClr val="accent5">
            <a:hueOff val="-9900000"/>
            <a:satOff val="40000"/>
            <a:lumOff val="8627"/>
            <a:alpha val="100000"/>
          </a:schemeClr>
        </a:fillRef>
        <a:effectRef idx="3">
          <a:scrgbClr r="0" g="0" b="0"/>
        </a:effectRef>
        <a:fontRef idx="minor">
          <a:schemeClr val="lt1"/>
        </a:fontRef>
      </dsp:style>
      <dsp:txBody>
        <a:bodyPr lIns="11430" tIns="11430" rIns="11430" bIns="11430"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endParaRPr lang="ru-RU" dirty="0"/>
        </a:p>
      </dsp:txBody>
      <dsp:txXfrm>
        <a:off x="111974" y="388017"/>
        <a:ext cx="431957" cy="431957"/>
      </dsp:txXfrm>
    </dsp:sp>
  </dsp:spTree>
</dsp:drawing>
</file>

<file path=word/diagrams/drawing2.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Группа 1"/>
      <dsp:cNvGrpSpPr/>
    </dsp:nvGrpSpPr>
    <dsp:grpSpPr>
      <a:xfrm>
        <a:off x="0" y="0"/>
        <a:ext cx="1714500" cy="1885950"/>
        <a:chOff x="0" y="0"/>
        <a:chExt cx="1714500" cy="1885950"/>
      </a:xfrm>
    </dsp:grpSpPr>
    <dsp:sp modelId="{BF061F42-4C8D-407F-B30F-9503EA497122}">
      <dsp:nvSpPr>
        <dsp:cNvPr id="3" name="Овал 2"/>
        <dsp:cNvSpPr/>
      </dsp:nvSpPr>
      <dsp:spPr bwMode="white">
        <a:xfrm>
          <a:off x="490532" y="707787"/>
          <a:ext cx="715442" cy="592950"/>
        </a:xfrm>
        <a:prstGeom prst="ellipse">
          <a:avLst/>
        </a:prstGeom>
      </dsp:spPr>
      <dsp:style>
        <a:lnRef idx="0">
          <a:schemeClr val="lt1"/>
        </a:lnRef>
        <a:fillRef idx="3">
          <a:schemeClr val="accent4"/>
        </a:fillRef>
        <a:effectRef idx="3">
          <a:scrgbClr r="0" g="0" b="0"/>
        </a:effectRef>
        <a:fontRef idx="minor">
          <a:schemeClr val="lt1"/>
        </a:fontRef>
      </dsp:style>
      <dsp:txBody>
        <a:bodyPr lIns="11430" tIns="11430" rIns="11430" bIns="1143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ru-RU" sz="1800" b="1" dirty="0">
              <a:solidFill>
                <a:schemeClr val="tx1"/>
              </a:solidFill>
              <a:latin typeface="Times New Roman" panose="02020603050405020304" charset="0"/>
              <a:cs typeface="Times New Roman" panose="02020603050405020304" charset="0"/>
            </a:rPr>
            <a:t>факторы</a:t>
          </a:r>
        </a:p>
      </dsp:txBody>
      <dsp:txXfrm>
        <a:off x="490532" y="707787"/>
        <a:ext cx="715442" cy="592950"/>
      </dsp:txXfrm>
    </dsp:sp>
    <dsp:sp modelId="{0E24754C-6D59-447F-9CDC-836DBB17D8E8}">
      <dsp:nvSpPr>
        <dsp:cNvPr id="4" name="Полилиния 3"/>
        <dsp:cNvSpPr/>
      </dsp:nvSpPr>
      <dsp:spPr bwMode="white">
        <a:xfrm>
          <a:off x="799011" y="632628"/>
          <a:ext cx="98486" cy="51832"/>
        </a:xfrm>
        <a:custGeom>
          <a:avLst/>
          <a:gdLst/>
          <a:ahLst/>
          <a:cxnLst/>
          <a:pathLst>
            <a:path w="155" h="82">
              <a:moveTo>
                <a:pt x="78" y="118"/>
              </a:moveTo>
              <a:lnTo>
                <a:pt x="78" y="-37"/>
              </a:lnTo>
            </a:path>
          </a:pathLst>
        </a:custGeom>
      </dsp:spPr>
      <dsp:style>
        <a:lnRef idx="2">
          <a:schemeClr val="accent6"/>
        </a:lnRef>
        <a:fillRef idx="0">
          <a:schemeClr val="accent6">
            <a:tint val="90000"/>
          </a:schemeClr>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ru-RU">
            <a:solidFill>
              <a:schemeClr val="tx1"/>
            </a:solidFill>
          </a:endParaRPr>
        </a:p>
      </dsp:txBody>
      <dsp:txXfrm>
        <a:off x="799011" y="632628"/>
        <a:ext cx="98486" cy="51832"/>
      </dsp:txXfrm>
    </dsp:sp>
    <dsp:sp modelId="{949CABC2-1532-4EE5-B158-6BD612756B1E}">
      <dsp:nvSpPr>
        <dsp:cNvPr id="5" name="Овал 4"/>
        <dsp:cNvSpPr/>
      </dsp:nvSpPr>
      <dsp:spPr bwMode="white">
        <a:xfrm>
          <a:off x="468074" y="115600"/>
          <a:ext cx="760359" cy="493701"/>
        </a:xfrm>
        <a:prstGeom prst="ellipse">
          <a:avLst/>
        </a:prstGeom>
      </dsp:spPr>
      <dsp:style>
        <a:lnRef idx="0">
          <a:schemeClr val="lt1"/>
        </a:lnRef>
        <a:fillRef idx="3">
          <a:schemeClr val="accent5">
            <a:hueOff val="0"/>
            <a:satOff val="0"/>
            <a:lumOff val="0"/>
            <a:alpha val="100000"/>
          </a:schemeClr>
        </a:fillRef>
        <a:effectRef idx="3">
          <a:scrgbClr r="0" g="0" b="0"/>
        </a:effectRef>
        <a:fontRef idx="minor">
          <a:schemeClr val="lt1"/>
        </a:fontRef>
      </dsp:style>
      <dsp:txBody>
        <a:bodyPr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ru-RU" sz="1200" b="1" dirty="0">
              <a:solidFill>
                <a:schemeClr val="tx1"/>
              </a:solidFill>
              <a:latin typeface="Times New Roman" panose="02020603050405020304" charset="0"/>
              <a:cs typeface="Times New Roman" panose="02020603050405020304" charset="0"/>
            </a:rPr>
            <a:t>чуткост</a:t>
          </a:r>
          <a:r>
            <a:rPr lang="ru-RU" sz="1600" b="1" dirty="0">
              <a:solidFill>
                <a:schemeClr val="tx1"/>
              </a:solidFill>
              <a:latin typeface="Times New Roman" panose="02020603050405020304" charset="0"/>
              <a:cs typeface="Times New Roman" panose="02020603050405020304" charset="0"/>
            </a:rPr>
            <a:t>ь</a:t>
          </a:r>
        </a:p>
      </dsp:txBody>
      <dsp:txXfrm>
        <a:off x="468074" y="115600"/>
        <a:ext cx="760359" cy="493701"/>
      </dsp:txXfrm>
    </dsp:sp>
    <dsp:sp modelId="{EFBFDB16-CCAB-431F-A18C-49840EE8CDE2}">
      <dsp:nvSpPr>
        <dsp:cNvPr id="6" name="Полилиния 5"/>
        <dsp:cNvSpPr/>
      </dsp:nvSpPr>
      <dsp:spPr bwMode="white">
        <a:xfrm>
          <a:off x="1123555" y="879280"/>
          <a:ext cx="59188" cy="51832"/>
        </a:xfrm>
        <a:custGeom>
          <a:avLst/>
          <a:gdLst/>
          <a:ahLst/>
          <a:cxnLst/>
          <a:pathLst>
            <a:path w="93" h="82">
              <a:moveTo>
                <a:pt x="91" y="26"/>
              </a:moveTo>
              <a:lnTo>
                <a:pt x="2" y="55"/>
              </a:lnTo>
            </a:path>
          </a:pathLst>
        </a:custGeom>
      </dsp:spPr>
      <dsp:style>
        <a:lnRef idx="2">
          <a:schemeClr val="accent6"/>
        </a:lnRef>
        <a:fillRef idx="0">
          <a:schemeClr val="accent6">
            <a:tint val="90000"/>
          </a:schemeClr>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ru-RU">
            <a:solidFill>
              <a:schemeClr val="tx1"/>
            </a:solidFill>
          </a:endParaRPr>
        </a:p>
      </dsp:txBody>
      <dsp:txXfrm>
        <a:off x="1123555" y="879280"/>
        <a:ext cx="59188" cy="51832"/>
      </dsp:txXfrm>
    </dsp:sp>
    <dsp:sp modelId="{06615B0E-4B5E-4849-9D95-DC90AD071938}">
      <dsp:nvSpPr>
        <dsp:cNvPr id="7" name="Овал 6"/>
        <dsp:cNvSpPr/>
      </dsp:nvSpPr>
      <dsp:spPr bwMode="white">
        <a:xfrm>
          <a:off x="1087273" y="559081"/>
          <a:ext cx="742759" cy="493701"/>
        </a:xfrm>
        <a:prstGeom prst="ellipse">
          <a:avLst/>
        </a:prstGeom>
      </dsp:spPr>
      <dsp:style>
        <a:lnRef idx="0">
          <a:schemeClr val="lt1"/>
        </a:lnRef>
        <a:fillRef idx="3">
          <a:schemeClr val="accent5">
            <a:hueOff val="-2475000"/>
            <a:satOff val="10000"/>
            <a:lumOff val="2157"/>
            <a:alpha val="100000"/>
          </a:schemeClr>
        </a:fillRef>
        <a:effectRef idx="3">
          <a:scrgbClr r="0" g="0" b="0"/>
        </a:effectRef>
        <a:fontRef idx="minor">
          <a:schemeClr val="lt1"/>
        </a:fontRef>
      </dsp:style>
      <dsp:txBody>
        <a:bodyPr lIns="8890" tIns="8890" rIns="8890" bIns="88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ru-RU" sz="1400" b="1" dirty="0" smtClean="0">
              <a:solidFill>
                <a:schemeClr val="tx1"/>
              </a:solidFill>
              <a:latin typeface="Times New Roman" panose="02020603050405020304" charset="0"/>
              <a:cs typeface="Times New Roman" panose="02020603050405020304" charset="0"/>
            </a:rPr>
            <a:t>уважение</a:t>
          </a:r>
          <a:endParaRPr lang="ru-RU" sz="1400" b="1" dirty="0">
            <a:solidFill>
              <a:schemeClr val="tx1"/>
            </a:solidFill>
            <a:latin typeface="Times New Roman" panose="02020603050405020304" charset="0"/>
            <a:cs typeface="Times New Roman" panose="02020603050405020304" charset="0"/>
          </a:endParaRPr>
        </a:p>
      </dsp:txBody>
      <dsp:txXfrm>
        <a:off x="1087273" y="559081"/>
        <a:ext cx="742759" cy="493701"/>
      </dsp:txXfrm>
    </dsp:sp>
    <dsp:sp modelId="{7B02DFC1-36BD-4549-BE46-7EE6930074DB}">
      <dsp:nvSpPr>
        <dsp:cNvPr id="8" name="Полилиния 7"/>
        <dsp:cNvSpPr/>
      </dsp:nvSpPr>
      <dsp:spPr bwMode="white">
        <a:xfrm>
          <a:off x="1022756" y="1252011"/>
          <a:ext cx="48651" cy="51832"/>
        </a:xfrm>
        <a:custGeom>
          <a:avLst/>
          <a:gdLst/>
          <a:ahLst/>
          <a:cxnLst/>
          <a:pathLst>
            <a:path w="77" h="82">
              <a:moveTo>
                <a:pt x="16" y="10"/>
              </a:moveTo>
              <a:lnTo>
                <a:pt x="61" y="72"/>
              </a:lnTo>
            </a:path>
          </a:pathLst>
        </a:custGeom>
      </dsp:spPr>
      <dsp:style>
        <a:lnRef idx="2">
          <a:schemeClr val="accent6"/>
        </a:lnRef>
        <a:fillRef idx="0">
          <a:schemeClr val="accent6">
            <a:tint val="90000"/>
          </a:schemeClr>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ru-RU">
            <a:solidFill>
              <a:schemeClr val="tx1"/>
            </a:solidFill>
          </a:endParaRPr>
        </a:p>
      </dsp:txBody>
      <dsp:txXfrm>
        <a:off x="1022756" y="1252011"/>
        <a:ext cx="48651" cy="51832"/>
      </dsp:txXfrm>
    </dsp:sp>
    <dsp:sp modelId="{80D5BBDA-D0E9-4E89-AF37-6644AB1DA4A7}">
      <dsp:nvSpPr>
        <dsp:cNvPr id="9" name="Овал 8"/>
        <dsp:cNvSpPr/>
      </dsp:nvSpPr>
      <dsp:spPr bwMode="white">
        <a:xfrm>
          <a:off x="818486" y="1276649"/>
          <a:ext cx="814030" cy="493701"/>
        </a:xfrm>
        <a:prstGeom prst="ellipse">
          <a:avLst/>
        </a:prstGeom>
      </dsp:spPr>
      <dsp:style>
        <a:lnRef idx="0">
          <a:schemeClr val="lt1"/>
        </a:lnRef>
        <a:fillRef idx="3">
          <a:schemeClr val="accent5">
            <a:hueOff val="-4950000"/>
            <a:satOff val="20000"/>
            <a:lumOff val="4314"/>
            <a:alpha val="100000"/>
          </a:schemeClr>
        </a:fillRef>
        <a:effectRef idx="3">
          <a:scrgbClr r="0" g="0" b="0"/>
        </a:effectRef>
        <a:fontRef idx="minor">
          <a:schemeClr val="lt1"/>
        </a:fontRef>
      </dsp:style>
      <dsp:txBody>
        <a:bodyPr lIns="11430" tIns="11430" rIns="11430" bIns="1143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ru-RU" sz="1800" b="1" dirty="0" smtClean="0">
              <a:solidFill>
                <a:schemeClr val="tx1"/>
              </a:solidFill>
              <a:latin typeface="Times New Roman" panose="02020603050405020304" charset="0"/>
              <a:cs typeface="Times New Roman" panose="02020603050405020304" charset="0"/>
            </a:rPr>
            <a:t>доброта</a:t>
          </a:r>
          <a:endParaRPr lang="ru-RU" sz="1800" b="1" dirty="0">
            <a:solidFill>
              <a:schemeClr val="tx1"/>
            </a:solidFill>
            <a:latin typeface="Times New Roman" panose="02020603050405020304" charset="0"/>
            <a:cs typeface="Times New Roman" panose="02020603050405020304" charset="0"/>
          </a:endParaRPr>
        </a:p>
      </dsp:txBody>
      <dsp:txXfrm>
        <a:off x="818486" y="1276649"/>
        <a:ext cx="814030" cy="493701"/>
      </dsp:txXfrm>
    </dsp:sp>
    <dsp:sp modelId="{54CB28ED-F4F7-4A22-AB77-2889F4DAB146}">
      <dsp:nvSpPr>
        <dsp:cNvPr id="10" name="Полилиния 9"/>
        <dsp:cNvSpPr/>
      </dsp:nvSpPr>
      <dsp:spPr bwMode="white">
        <a:xfrm>
          <a:off x="612563" y="1258398"/>
          <a:ext cx="64442" cy="51832"/>
        </a:xfrm>
        <a:custGeom>
          <a:avLst/>
          <a:gdLst/>
          <a:ahLst/>
          <a:cxnLst/>
          <a:pathLst>
            <a:path w="101" h="82">
              <a:moveTo>
                <a:pt x="81" y="0"/>
              </a:moveTo>
              <a:lnTo>
                <a:pt x="21" y="82"/>
              </a:lnTo>
            </a:path>
          </a:pathLst>
        </a:custGeom>
      </dsp:spPr>
      <dsp:style>
        <a:lnRef idx="2">
          <a:schemeClr val="accent6"/>
        </a:lnRef>
        <a:fillRef idx="0">
          <a:schemeClr val="accent6">
            <a:tint val="90000"/>
          </a:schemeClr>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ru-RU">
            <a:solidFill>
              <a:schemeClr val="tx1"/>
            </a:solidFill>
          </a:endParaRPr>
        </a:p>
      </dsp:txBody>
      <dsp:txXfrm>
        <a:off x="612563" y="1258398"/>
        <a:ext cx="64442" cy="51832"/>
      </dsp:txXfrm>
    </dsp:sp>
    <dsp:sp modelId="{E989B2BD-EC28-4038-83C9-51D86E9ADD24}">
      <dsp:nvSpPr>
        <dsp:cNvPr id="11" name="Овал 10"/>
        <dsp:cNvSpPr/>
      </dsp:nvSpPr>
      <dsp:spPr bwMode="white">
        <a:xfrm>
          <a:off x="164156" y="1276649"/>
          <a:ext cx="613700" cy="493701"/>
        </a:xfrm>
        <a:prstGeom prst="ellipse">
          <a:avLst/>
        </a:prstGeom>
      </dsp:spPr>
      <dsp:style>
        <a:lnRef idx="0">
          <a:schemeClr val="lt1"/>
        </a:lnRef>
        <a:fillRef idx="3">
          <a:schemeClr val="accent5">
            <a:hueOff val="-7425000"/>
            <a:satOff val="30000"/>
            <a:lumOff val="6471"/>
            <a:alpha val="100000"/>
          </a:schemeClr>
        </a:fillRef>
        <a:effectRef idx="3">
          <a:scrgbClr r="0" g="0" b="0"/>
        </a:effectRef>
        <a:fontRef idx="minor">
          <a:schemeClr val="lt1"/>
        </a:fontRef>
      </dsp:style>
      <dsp:txBody>
        <a:bodyPr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ru-RU" sz="1000" b="1" dirty="0" smtClean="0">
              <a:solidFill>
                <a:schemeClr val="tx1"/>
              </a:solidFill>
              <a:latin typeface="Times New Roman" panose="02020603050405020304" charset="0"/>
              <a:cs typeface="Times New Roman" panose="02020603050405020304" charset="0"/>
            </a:rPr>
            <a:t>терпение</a:t>
          </a:r>
          <a:endParaRPr lang="ru-RU" sz="1000" b="1" dirty="0">
            <a:solidFill>
              <a:schemeClr val="tx1"/>
            </a:solidFill>
            <a:latin typeface="Times New Roman" panose="02020603050405020304" charset="0"/>
            <a:cs typeface="Times New Roman" panose="02020603050405020304" charset="0"/>
          </a:endParaRPr>
        </a:p>
      </dsp:txBody>
      <dsp:txXfrm>
        <a:off x="164156" y="1276649"/>
        <a:ext cx="613700" cy="493701"/>
      </dsp:txXfrm>
    </dsp:sp>
    <dsp:sp modelId="{70703513-B104-4661-ACB5-15F897A75F55}">
      <dsp:nvSpPr>
        <dsp:cNvPr id="12" name="Полилиния 11"/>
        <dsp:cNvSpPr/>
      </dsp:nvSpPr>
      <dsp:spPr bwMode="white">
        <a:xfrm>
          <a:off x="514104" y="877130"/>
          <a:ext cx="45278" cy="51832"/>
        </a:xfrm>
        <a:custGeom>
          <a:avLst/>
          <a:gdLst/>
          <a:ahLst/>
          <a:cxnLst/>
          <a:pathLst>
            <a:path w="71" h="82">
              <a:moveTo>
                <a:pt x="2" y="30"/>
              </a:moveTo>
              <a:lnTo>
                <a:pt x="70" y="52"/>
              </a:lnTo>
            </a:path>
          </a:pathLst>
        </a:custGeom>
      </dsp:spPr>
      <dsp:style>
        <a:lnRef idx="2">
          <a:schemeClr val="accent6"/>
        </a:lnRef>
        <a:fillRef idx="0">
          <a:schemeClr val="accent6">
            <a:tint val="90000"/>
          </a:schemeClr>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ru-RU">
            <a:solidFill>
              <a:schemeClr val="tx1"/>
            </a:solidFill>
          </a:endParaRPr>
        </a:p>
      </dsp:txBody>
      <dsp:txXfrm>
        <a:off x="514104" y="877130"/>
        <a:ext cx="45278" cy="51832"/>
      </dsp:txXfrm>
    </dsp:sp>
    <dsp:sp modelId="{47485FD3-5A5A-4326-850C-104DDDAAE24D}">
      <dsp:nvSpPr>
        <dsp:cNvPr id="13" name="Овал 12"/>
        <dsp:cNvSpPr/>
      </dsp:nvSpPr>
      <dsp:spPr bwMode="white">
        <a:xfrm>
          <a:off x="-115532" y="559081"/>
          <a:ext cx="706773" cy="493701"/>
        </a:xfrm>
        <a:prstGeom prst="ellipse">
          <a:avLst/>
        </a:prstGeom>
      </dsp:spPr>
      <dsp:style>
        <a:lnRef idx="0">
          <a:schemeClr val="lt1"/>
        </a:lnRef>
        <a:fillRef idx="3">
          <a:schemeClr val="accent5">
            <a:hueOff val="-9900000"/>
            <a:satOff val="40000"/>
            <a:lumOff val="8627"/>
            <a:alpha val="100000"/>
          </a:schemeClr>
        </a:fillRef>
        <a:effectRef idx="3">
          <a:scrgbClr r="0" g="0" b="0"/>
        </a:effectRef>
        <a:fontRef idx="minor">
          <a:schemeClr val="lt1"/>
        </a:fontRef>
      </dsp:style>
      <dsp:txBody>
        <a:bodyPr lIns="10160" tIns="10160" rIns="10160" bIns="1016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ru-RU" sz="1600" b="1" dirty="0" smtClean="0">
              <a:solidFill>
                <a:schemeClr val="tx1"/>
              </a:solidFill>
            </a:rPr>
            <a:t>понимание</a:t>
          </a:r>
          <a:endParaRPr lang="ru-RU" sz="1600" b="1" dirty="0">
            <a:solidFill>
              <a:schemeClr val="tx1"/>
            </a:solidFill>
          </a:endParaRPr>
        </a:p>
      </dsp:txBody>
      <dsp:txXfrm>
        <a:off x="-115532" y="559081"/>
        <a:ext cx="706773" cy="49370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3">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callout">
    <dgm:scene3d>
      <a:camera prst="orthographicFront"/>
      <a:lightRig rig="threePt" dir="t"/>
    </dgm:scene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3">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3">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callout">
    <dgm:scene3d>
      <a:camera prst="orthographicFront"/>
      <a:lightRig rig="threePt" dir="t"/>
    </dgm:scene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3">
        <a:scrgbClr r="0" g="0" b="0"/>
      </a:effectRef>
      <a:fontRef idx="minor">
        <a:schemeClr val="tx1"/>
      </a:fontRef>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E8BCF-A815-4FF2-BFDB-F6A71FEAB858}">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1</Pages>
  <Words>3481</Words>
  <Characters>19842</Characters>
  <Lines>165</Lines>
  <Paragraphs>46</Paragraphs>
  <TotalTime>4</TotalTime>
  <ScaleCrop>false</ScaleCrop>
  <LinksUpToDate>false</LinksUpToDate>
  <CharactersWithSpaces>23277</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2022-01-23T07:19:00Z</dcterms:created>
  <dc:creator>Пользователь</dc:creator>
  <cp:lastModifiedBy>Админ</cp:lastModifiedBy>
  <dcterms:modified xsi:type="dcterms:W3CDTF">2023-12-05T07:08:45Z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7E66450265444340AFB601D5C5971D42_12</vt:lpwstr>
  </property>
</Properties>
</file>