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5B" w:rsidRPr="0022130A" w:rsidRDefault="00C33BA4" w:rsidP="00C33BA4">
      <w:pPr>
        <w:jc w:val="center"/>
        <w:rPr>
          <w:rFonts w:ascii="Times New Roman" w:hAnsi="Times New Roman" w:cs="Times New Roman"/>
          <w:sz w:val="28"/>
        </w:rPr>
      </w:pPr>
      <w:r w:rsidRPr="0022130A">
        <w:rPr>
          <w:rFonts w:ascii="Times New Roman" w:hAnsi="Times New Roman" w:cs="Times New Roman"/>
          <w:sz w:val="28"/>
        </w:rPr>
        <w:t>Урок русской литературы</w:t>
      </w:r>
      <w:r w:rsidR="0022130A" w:rsidRPr="0022130A">
        <w:rPr>
          <w:rFonts w:ascii="Times New Roman" w:hAnsi="Times New Roman" w:cs="Times New Roman"/>
          <w:sz w:val="28"/>
        </w:rPr>
        <w:t xml:space="preserve"> в 8 классе</w:t>
      </w:r>
    </w:p>
    <w:tbl>
      <w:tblPr>
        <w:tblStyle w:val="a6"/>
        <w:tblW w:w="5231" w:type="pct"/>
        <w:tblInd w:w="-34" w:type="dxa"/>
        <w:tblLayout w:type="fixed"/>
        <w:tblLook w:val="04A0"/>
      </w:tblPr>
      <w:tblGrid>
        <w:gridCol w:w="2500"/>
        <w:gridCol w:w="636"/>
        <w:gridCol w:w="1732"/>
        <w:gridCol w:w="1628"/>
        <w:gridCol w:w="2592"/>
        <w:gridCol w:w="822"/>
        <w:gridCol w:w="1290"/>
      </w:tblGrid>
      <w:tr w:rsidR="00C33BA4" w:rsidRPr="007629F1" w:rsidTr="0022130A">
        <w:trPr>
          <w:trHeight w:val="473"/>
        </w:trPr>
        <w:tc>
          <w:tcPr>
            <w:tcW w:w="1400" w:type="pct"/>
            <w:gridSpan w:val="2"/>
            <w:shd w:val="clear" w:color="auto" w:fill="auto"/>
            <w:hideMark/>
          </w:tcPr>
          <w:p w:rsidR="00C33BA4" w:rsidRPr="0083608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  <w:p w:rsidR="00C33BA4" w:rsidRPr="0083608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долгосрочного плана:</w:t>
            </w:r>
          </w:p>
        </w:tc>
        <w:tc>
          <w:tcPr>
            <w:tcW w:w="1500" w:type="pct"/>
            <w:gridSpan w:val="2"/>
            <w:shd w:val="clear" w:color="auto" w:fill="auto"/>
          </w:tcPr>
          <w:p w:rsidR="00C33BA4" w:rsidRPr="0083608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</w:rPr>
              <w:t xml:space="preserve"> «Сатира и юмор»</w:t>
            </w:r>
          </w:p>
        </w:tc>
        <w:tc>
          <w:tcPr>
            <w:tcW w:w="1157" w:type="pct"/>
            <w:shd w:val="clear" w:color="auto" w:fill="auto"/>
            <w:hideMark/>
          </w:tcPr>
          <w:p w:rsidR="00C33BA4" w:rsidRPr="0083608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СШ 2</w:t>
            </w:r>
          </w:p>
        </w:tc>
        <w:tc>
          <w:tcPr>
            <w:tcW w:w="943" w:type="pct"/>
            <w:gridSpan w:val="2"/>
            <w:shd w:val="clear" w:color="auto" w:fill="auto"/>
          </w:tcPr>
          <w:p w:rsidR="00C33BA4" w:rsidRPr="00836084" w:rsidRDefault="00C33BA4" w:rsidP="00143A19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BA4" w:rsidRPr="007629F1" w:rsidTr="0022130A">
        <w:trPr>
          <w:trHeight w:val="227"/>
        </w:trPr>
        <w:tc>
          <w:tcPr>
            <w:tcW w:w="1400" w:type="pct"/>
            <w:gridSpan w:val="2"/>
            <w:hideMark/>
          </w:tcPr>
          <w:p w:rsidR="00C33BA4" w:rsidRPr="00836084" w:rsidRDefault="00C33BA4" w:rsidP="0022130A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gridSpan w:val="2"/>
          </w:tcPr>
          <w:p w:rsidR="00C33BA4" w:rsidRPr="00836084" w:rsidRDefault="0022130A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28.02.2020</w:t>
            </w:r>
          </w:p>
        </w:tc>
        <w:tc>
          <w:tcPr>
            <w:tcW w:w="1157" w:type="pct"/>
            <w:hideMark/>
          </w:tcPr>
          <w:p w:rsidR="00C33BA4" w:rsidRPr="0083608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</w:p>
        </w:tc>
        <w:tc>
          <w:tcPr>
            <w:tcW w:w="943" w:type="pct"/>
            <w:gridSpan w:val="2"/>
          </w:tcPr>
          <w:p w:rsidR="00C33BA4" w:rsidRPr="0083608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Ведель О.А. </w:t>
            </w:r>
          </w:p>
        </w:tc>
      </w:tr>
      <w:tr w:rsidR="00C33BA4" w:rsidRPr="007629F1" w:rsidTr="0022130A">
        <w:trPr>
          <w:trHeight w:val="412"/>
        </w:trPr>
        <w:tc>
          <w:tcPr>
            <w:tcW w:w="1400" w:type="pct"/>
            <w:gridSpan w:val="2"/>
            <w:hideMark/>
          </w:tcPr>
          <w:p w:rsidR="00C33BA4" w:rsidRPr="0083608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</w:p>
        </w:tc>
        <w:tc>
          <w:tcPr>
            <w:tcW w:w="1500" w:type="pct"/>
            <w:gridSpan w:val="2"/>
          </w:tcPr>
          <w:p w:rsidR="00C33BA4" w:rsidRPr="0083608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</w:t>
            </w:r>
          </w:p>
        </w:tc>
        <w:tc>
          <w:tcPr>
            <w:tcW w:w="1157" w:type="pct"/>
            <w:hideMark/>
          </w:tcPr>
          <w:p w:rsidR="00C33BA4" w:rsidRPr="0083608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943" w:type="pct"/>
            <w:gridSpan w:val="2"/>
            <w:hideMark/>
          </w:tcPr>
          <w:p w:rsidR="00C33BA4" w:rsidRPr="0083608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C33BA4" w:rsidRPr="007629F1" w:rsidTr="0022130A">
        <w:trPr>
          <w:trHeight w:val="450"/>
        </w:trPr>
        <w:tc>
          <w:tcPr>
            <w:tcW w:w="1400" w:type="pct"/>
            <w:gridSpan w:val="2"/>
            <w:hideMark/>
          </w:tcPr>
          <w:p w:rsidR="00C33BA4" w:rsidRPr="0083608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00" w:type="pct"/>
            <w:gridSpan w:val="5"/>
          </w:tcPr>
          <w:p w:rsidR="00C33BA4" w:rsidRPr="00C33BA4" w:rsidRDefault="00C33BA4" w:rsidP="00143A1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30A">
              <w:rPr>
                <w:rFonts w:ascii="Times New Roman" w:hAnsi="Times New Roman" w:cs="Times New Roman"/>
                <w:b/>
                <w:sz w:val="28"/>
                <w:szCs w:val="24"/>
              </w:rPr>
              <w:t>Жизнь и творчество В. М. Шукшина</w:t>
            </w:r>
          </w:p>
        </w:tc>
      </w:tr>
      <w:tr w:rsidR="00C33BA4" w:rsidRPr="003730B1" w:rsidTr="0022130A">
        <w:trPr>
          <w:trHeight w:val="1239"/>
        </w:trPr>
        <w:tc>
          <w:tcPr>
            <w:tcW w:w="1400" w:type="pct"/>
            <w:gridSpan w:val="2"/>
            <w:hideMark/>
          </w:tcPr>
          <w:p w:rsidR="00C33BA4" w:rsidRPr="0022130A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2130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600" w:type="pct"/>
            <w:gridSpan w:val="5"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8.1.6.1– давать аргументированный ответ на проблемный вопрос, используя цитаты</w:t>
            </w:r>
            <w:r w:rsidR="002213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C33BA4" w:rsidRPr="003061BC" w:rsidTr="0022130A">
        <w:trPr>
          <w:trHeight w:val="282"/>
        </w:trPr>
        <w:tc>
          <w:tcPr>
            <w:tcW w:w="1400" w:type="pct"/>
            <w:gridSpan w:val="2"/>
            <w:vMerge w:val="restart"/>
            <w:hideMark/>
          </w:tcPr>
          <w:p w:rsidR="00C33BA4" w:rsidRPr="0022130A" w:rsidRDefault="00C33BA4" w:rsidP="00143A19">
            <w:pPr>
              <w:ind w:left="-468" w:firstLine="46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2130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3600" w:type="pct"/>
            <w:gridSpan w:val="5"/>
            <w:hideMark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Все учащиеся научатся:</w:t>
            </w:r>
          </w:p>
        </w:tc>
      </w:tr>
      <w:tr w:rsidR="00C33BA4" w:rsidRPr="003730B1" w:rsidTr="0022130A">
        <w:trPr>
          <w:trHeight w:val="209"/>
        </w:trPr>
        <w:tc>
          <w:tcPr>
            <w:tcW w:w="1400" w:type="pct"/>
            <w:gridSpan w:val="2"/>
            <w:vMerge/>
          </w:tcPr>
          <w:p w:rsidR="00C33BA4" w:rsidRPr="0022130A" w:rsidRDefault="00C33BA4" w:rsidP="00143A19">
            <w:pPr>
              <w:ind w:left="-468" w:firstLine="46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3600" w:type="pct"/>
            <w:gridSpan w:val="5"/>
          </w:tcPr>
          <w:p w:rsidR="00C33BA4" w:rsidRPr="00836084" w:rsidRDefault="0022130A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</w:t>
            </w:r>
            <w:r w:rsidR="00C33BA4" w:rsidRPr="0083608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твечать на вопросы, используя цитаты, составлять сложный цитатный план самостоятельно</w:t>
            </w:r>
          </w:p>
        </w:tc>
      </w:tr>
      <w:tr w:rsidR="00C33BA4" w:rsidRPr="003730B1" w:rsidTr="0022130A">
        <w:trPr>
          <w:trHeight w:val="321"/>
        </w:trPr>
        <w:tc>
          <w:tcPr>
            <w:tcW w:w="1400" w:type="pct"/>
            <w:gridSpan w:val="2"/>
            <w:hideMark/>
          </w:tcPr>
          <w:p w:rsidR="00C33BA4" w:rsidRPr="0022130A" w:rsidRDefault="00C33BA4" w:rsidP="00143A19">
            <w:pPr>
              <w:ind w:left="-468" w:firstLine="46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2130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Критерии оценивания</w:t>
            </w:r>
          </w:p>
        </w:tc>
        <w:tc>
          <w:tcPr>
            <w:tcW w:w="3600" w:type="pct"/>
            <w:gridSpan w:val="5"/>
          </w:tcPr>
          <w:p w:rsidR="00C33BA4" w:rsidRDefault="0022130A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</w:t>
            </w:r>
            <w:r w:rsidR="00C33BA4" w:rsidRPr="0083608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ает аргументированный ответ на проблемный вопрос, используя цитаты</w:t>
            </w:r>
          </w:p>
          <w:p w:rsidR="0022130A" w:rsidRPr="00836084" w:rsidRDefault="0022130A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33BA4" w:rsidRPr="003730B1" w:rsidTr="0022130A">
        <w:trPr>
          <w:trHeight w:val="284"/>
        </w:trPr>
        <w:tc>
          <w:tcPr>
            <w:tcW w:w="1400" w:type="pct"/>
            <w:gridSpan w:val="2"/>
          </w:tcPr>
          <w:p w:rsidR="00C33BA4" w:rsidRPr="0022130A" w:rsidRDefault="00C33BA4" w:rsidP="00143A19">
            <w:pPr>
              <w:ind w:left="-468" w:firstLine="46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2130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Языковые цели</w:t>
            </w:r>
          </w:p>
        </w:tc>
        <w:tc>
          <w:tcPr>
            <w:tcW w:w="3600" w:type="pct"/>
            <w:gridSpan w:val="5"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учащихся: доброта, чудаки, быт, мастер, талант.</w:t>
            </w:r>
          </w:p>
        </w:tc>
      </w:tr>
      <w:tr w:rsidR="00C33BA4" w:rsidRPr="003730B1" w:rsidTr="0022130A">
        <w:trPr>
          <w:trHeight w:val="273"/>
        </w:trPr>
        <w:tc>
          <w:tcPr>
            <w:tcW w:w="1400" w:type="pct"/>
            <w:gridSpan w:val="2"/>
          </w:tcPr>
          <w:p w:rsidR="00C33BA4" w:rsidRPr="0022130A" w:rsidRDefault="00C33BA4" w:rsidP="00143A19">
            <w:pPr>
              <w:ind w:left="-468" w:firstLine="46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2130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Привитие ценностей </w:t>
            </w:r>
          </w:p>
        </w:tc>
        <w:tc>
          <w:tcPr>
            <w:tcW w:w="3600" w:type="pct"/>
            <w:gridSpan w:val="5"/>
            <w:hideMark/>
          </w:tcPr>
          <w:p w:rsidR="00C33BA4" w:rsidRDefault="00C33BA4" w:rsidP="00143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Воспитывается </w:t>
            </w:r>
            <w:r w:rsidR="0022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человеку, его мечтам</w:t>
            </w:r>
            <w:r w:rsidRPr="0083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делам.</w:t>
            </w:r>
          </w:p>
          <w:p w:rsidR="0022130A" w:rsidRPr="00836084" w:rsidRDefault="0022130A" w:rsidP="00143A1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33BA4" w:rsidRPr="003730B1" w:rsidTr="0022130A">
        <w:trPr>
          <w:trHeight w:val="421"/>
        </w:trPr>
        <w:tc>
          <w:tcPr>
            <w:tcW w:w="1400" w:type="pct"/>
            <w:gridSpan w:val="2"/>
          </w:tcPr>
          <w:p w:rsidR="00C33BA4" w:rsidRPr="0022130A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2130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Воспитание глобальной гражданственности</w:t>
            </w:r>
          </w:p>
        </w:tc>
        <w:tc>
          <w:tcPr>
            <w:tcW w:w="3600" w:type="pct"/>
            <w:gridSpan w:val="5"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чувства принадлежности к человеческой общности, умения заботиться о других.</w:t>
            </w:r>
          </w:p>
        </w:tc>
      </w:tr>
      <w:tr w:rsidR="00C33BA4" w:rsidRPr="007629F1" w:rsidTr="0022130A">
        <w:trPr>
          <w:trHeight w:val="295"/>
        </w:trPr>
        <w:tc>
          <w:tcPr>
            <w:tcW w:w="1400" w:type="pct"/>
            <w:gridSpan w:val="2"/>
            <w:hideMark/>
          </w:tcPr>
          <w:p w:rsidR="00C33BA4" w:rsidRPr="0022130A" w:rsidRDefault="00C33BA4" w:rsidP="00143A19">
            <w:pPr>
              <w:ind w:left="29" w:hanging="2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2130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Навыки использования ИКТ</w:t>
            </w:r>
          </w:p>
        </w:tc>
        <w:tc>
          <w:tcPr>
            <w:tcW w:w="3600" w:type="pct"/>
            <w:gridSpan w:val="5"/>
            <w:hideMark/>
          </w:tcPr>
          <w:p w:rsidR="00C33BA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2130A" w:rsidRPr="00836084" w:rsidRDefault="0022130A" w:rsidP="00143A1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33BA4" w:rsidRPr="003730B1" w:rsidTr="0022130A">
        <w:trPr>
          <w:trHeight w:val="130"/>
        </w:trPr>
        <w:tc>
          <w:tcPr>
            <w:tcW w:w="1400" w:type="pct"/>
            <w:gridSpan w:val="2"/>
            <w:hideMark/>
          </w:tcPr>
          <w:p w:rsidR="00C33BA4" w:rsidRPr="0022130A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2130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Аутентичность обучения</w:t>
            </w:r>
          </w:p>
        </w:tc>
        <w:tc>
          <w:tcPr>
            <w:tcW w:w="3600" w:type="pct"/>
            <w:gridSpan w:val="5"/>
            <w:hideMark/>
          </w:tcPr>
          <w:p w:rsidR="00C33BA4" w:rsidRDefault="00C33BA4" w:rsidP="00143A1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36084">
              <w:rPr>
                <w:rFonts w:ascii="Times New Roman" w:eastAsiaTheme="minorHAnsi" w:hAnsi="Times New Roman" w:cs="Times New Roman"/>
                <w:sz w:val="24"/>
                <w:szCs w:val="24"/>
              </w:rPr>
              <w:t>Навыки, развивающиеся на уроке, жизненно необходимы.</w:t>
            </w:r>
          </w:p>
          <w:p w:rsidR="0022130A" w:rsidRPr="00836084" w:rsidRDefault="0022130A" w:rsidP="00143A1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33BA4" w:rsidRPr="007629F1" w:rsidTr="0022130A">
        <w:trPr>
          <w:trHeight w:val="148"/>
        </w:trPr>
        <w:tc>
          <w:tcPr>
            <w:tcW w:w="1400" w:type="pct"/>
            <w:gridSpan w:val="2"/>
          </w:tcPr>
          <w:p w:rsidR="00C33BA4" w:rsidRPr="0022130A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spellStart"/>
            <w:r w:rsidRPr="0022130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22130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связи</w:t>
            </w:r>
          </w:p>
        </w:tc>
        <w:tc>
          <w:tcPr>
            <w:tcW w:w="3600" w:type="pct"/>
            <w:gridSpan w:val="5"/>
          </w:tcPr>
          <w:p w:rsidR="00C33BA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</w:rPr>
              <w:t>Самопознание, история, 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08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22130A" w:rsidRPr="00836084" w:rsidRDefault="0022130A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33BA4" w:rsidRPr="003730B1" w:rsidTr="0022130A">
        <w:trPr>
          <w:trHeight w:val="180"/>
        </w:trPr>
        <w:tc>
          <w:tcPr>
            <w:tcW w:w="1400" w:type="pct"/>
            <w:gridSpan w:val="2"/>
          </w:tcPr>
          <w:p w:rsidR="00C33BA4" w:rsidRPr="0022130A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2130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Предварительные знания</w:t>
            </w:r>
          </w:p>
        </w:tc>
        <w:tc>
          <w:tcPr>
            <w:tcW w:w="3600" w:type="pct"/>
            <w:gridSpan w:val="5"/>
            <w:hideMark/>
          </w:tcPr>
          <w:p w:rsidR="00C33BA4" w:rsidRDefault="00C33BA4" w:rsidP="00221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</w:rPr>
              <w:t>Урок построен на знаниях и навыках,  сформированных  на предыдущих уроках.  Учащиеся  умеют давать характеристику героям</w:t>
            </w:r>
            <w:r w:rsidR="0022130A">
              <w:rPr>
                <w:rFonts w:ascii="Times New Roman" w:hAnsi="Times New Roman" w:cs="Times New Roman"/>
                <w:sz w:val="24"/>
                <w:szCs w:val="24"/>
              </w:rPr>
              <w:t xml:space="preserve"> из прочитанных ранее произведений</w:t>
            </w:r>
            <w:r w:rsidRPr="00836084">
              <w:rPr>
                <w:rFonts w:ascii="Times New Roman" w:hAnsi="Times New Roman" w:cs="Times New Roman"/>
                <w:sz w:val="24"/>
                <w:szCs w:val="24"/>
              </w:rPr>
              <w:t>, цитировать, выражать свою точку зрения.</w:t>
            </w:r>
          </w:p>
          <w:p w:rsidR="0022130A" w:rsidRPr="00836084" w:rsidRDefault="0022130A" w:rsidP="0022130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33BA4" w:rsidRPr="00C71525" w:rsidTr="0022130A">
        <w:trPr>
          <w:trHeight w:val="243"/>
        </w:trPr>
        <w:tc>
          <w:tcPr>
            <w:tcW w:w="5000" w:type="pct"/>
            <w:gridSpan w:val="7"/>
            <w:shd w:val="clear" w:color="auto" w:fill="auto"/>
            <w:hideMark/>
          </w:tcPr>
          <w:p w:rsidR="00C33BA4" w:rsidRPr="00836084" w:rsidRDefault="00C33BA4" w:rsidP="00C3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2130A">
              <w:rPr>
                <w:rFonts w:ascii="Times New Roman" w:hAnsi="Times New Roman" w:cs="Times New Roman"/>
                <w:b/>
                <w:sz w:val="28"/>
                <w:szCs w:val="24"/>
                <w:lang w:eastAsia="en-GB"/>
              </w:rPr>
              <w:t>Ход урока</w:t>
            </w:r>
          </w:p>
        </w:tc>
      </w:tr>
      <w:tr w:rsidR="00C33BA4" w:rsidRPr="007629F1" w:rsidTr="0022130A">
        <w:trPr>
          <w:trHeight w:val="991"/>
        </w:trPr>
        <w:tc>
          <w:tcPr>
            <w:tcW w:w="1116" w:type="pct"/>
            <w:hideMark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Запланированные этапы урока</w:t>
            </w:r>
          </w:p>
        </w:tc>
        <w:tc>
          <w:tcPr>
            <w:tcW w:w="3308" w:type="pct"/>
            <w:gridSpan w:val="5"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на уроке </w:t>
            </w:r>
          </w:p>
        </w:tc>
        <w:tc>
          <w:tcPr>
            <w:tcW w:w="576" w:type="pct"/>
            <w:hideMark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C33BA4" w:rsidRPr="007629F1" w:rsidTr="0022130A">
        <w:trPr>
          <w:trHeight w:val="161"/>
        </w:trPr>
        <w:tc>
          <w:tcPr>
            <w:tcW w:w="1116" w:type="pct"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 минуты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 минут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 минут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 минут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08" w:type="pct"/>
            <w:gridSpan w:val="5"/>
          </w:tcPr>
          <w:p w:rsidR="00A34ADE" w:rsidRPr="00A34ADE" w:rsidRDefault="00A34ADE" w:rsidP="00A34ADE">
            <w:pPr>
              <w:pStyle w:val="a7"/>
              <w:rPr>
                <w:b/>
              </w:rPr>
            </w:pPr>
            <w:r w:rsidRPr="00A34ADE">
              <w:rPr>
                <w:b/>
              </w:rPr>
              <w:lastRenderedPageBreak/>
              <w:t xml:space="preserve">Эпиграф к уроку. </w:t>
            </w:r>
          </w:p>
          <w:p w:rsidR="00A34ADE" w:rsidRDefault="00A34ADE" w:rsidP="00A34ADE">
            <w:pPr>
              <w:pStyle w:val="a7"/>
            </w:pPr>
            <w:r>
              <w:t xml:space="preserve">… </w:t>
            </w:r>
            <w:r>
              <w:rPr>
                <w:i/>
                <w:iCs/>
              </w:rPr>
              <w:t xml:space="preserve">Надо жить </w:t>
            </w:r>
            <w:r w:rsidR="0022130A">
              <w:rPr>
                <w:i/>
                <w:iCs/>
              </w:rPr>
              <w:t>знает правду</w:t>
            </w:r>
            <w:proofErr w:type="gramStart"/>
            <w:r w:rsidR="0022130A">
              <w:rPr>
                <w:i/>
                <w:iCs/>
              </w:rPr>
              <w:t>.</w:t>
            </w:r>
            <w:proofErr w:type="gramEnd"/>
            <w:r w:rsidR="0022130A">
              <w:rPr>
                <w:i/>
                <w:iCs/>
              </w:rPr>
              <w:t xml:space="preserve"> Н</w:t>
            </w:r>
            <w:r>
              <w:rPr>
                <w:i/>
                <w:iCs/>
              </w:rPr>
              <w:t xml:space="preserve">ародной радостью и болью, думать, как думает народ, потому что народ всегда </w:t>
            </w:r>
          </w:p>
          <w:p w:rsidR="00A34ADE" w:rsidRDefault="00A34ADE" w:rsidP="00A34ADE">
            <w:pPr>
              <w:pStyle w:val="a7"/>
            </w:pPr>
            <w:r>
              <w:t>                          </w:t>
            </w:r>
            <w:r>
              <w:rPr>
                <w:i/>
                <w:iCs/>
              </w:rPr>
              <w:t>В.М. Шукшин</w:t>
            </w:r>
          </w:p>
          <w:p w:rsidR="00A34ADE" w:rsidRDefault="00A34ADE" w:rsidP="00A34ADE">
            <w:pPr>
              <w:pStyle w:val="a7"/>
            </w:pPr>
            <w:r>
              <w:rPr>
                <w:b/>
                <w:bCs/>
                <w:i/>
                <w:iCs/>
              </w:rPr>
              <w:t>1.</w:t>
            </w:r>
            <w:r>
              <w:t>     </w:t>
            </w:r>
            <w:r>
              <w:rPr>
                <w:b/>
                <w:bCs/>
                <w:i/>
                <w:iCs/>
              </w:rPr>
              <w:t>Слово учителя</w:t>
            </w:r>
          </w:p>
          <w:p w:rsidR="00A34ADE" w:rsidRDefault="00A34ADE" w:rsidP="00A34ADE">
            <w:pPr>
              <w:pStyle w:val="a7"/>
            </w:pPr>
            <w:r>
              <w:t>(Звучит мотив песни «Калина красная»)</w:t>
            </w:r>
          </w:p>
          <w:p w:rsidR="00A34ADE" w:rsidRPr="00A34ADE" w:rsidRDefault="00A34ADE" w:rsidP="00A34ADE">
            <w:pPr>
              <w:pStyle w:val="a7"/>
              <w:spacing w:before="0" w:beforeAutospacing="0" w:after="0" w:afterAutospacing="0"/>
            </w:pPr>
            <w:r w:rsidRPr="00A34ADE">
              <w:rPr>
                <w:iCs/>
              </w:rPr>
              <w:t>В искусстве уютно быть сдобною булкой французской,</w:t>
            </w:r>
          </w:p>
          <w:p w:rsidR="00A34ADE" w:rsidRPr="00A34ADE" w:rsidRDefault="00A34ADE" w:rsidP="00A34ADE">
            <w:pPr>
              <w:pStyle w:val="a7"/>
              <w:spacing w:before="0" w:beforeAutospacing="0" w:after="0" w:afterAutospacing="0"/>
            </w:pPr>
            <w:r w:rsidRPr="00A34ADE">
              <w:rPr>
                <w:iCs/>
              </w:rPr>
              <w:t>Но так не накормишь ни вдов, ни калек, ни сирот.</w:t>
            </w:r>
          </w:p>
          <w:p w:rsidR="00A34ADE" w:rsidRPr="00A34ADE" w:rsidRDefault="00A34ADE" w:rsidP="00A34ADE">
            <w:pPr>
              <w:pStyle w:val="a7"/>
              <w:spacing w:before="0" w:beforeAutospacing="0" w:after="0" w:afterAutospacing="0"/>
            </w:pPr>
            <w:r w:rsidRPr="00A34ADE">
              <w:rPr>
                <w:iCs/>
              </w:rPr>
              <w:t>Шукшин был горбушкой с калиною красной вприкуску,</w:t>
            </w:r>
          </w:p>
          <w:p w:rsidR="00A34ADE" w:rsidRPr="00A34ADE" w:rsidRDefault="00A34ADE" w:rsidP="00A34ADE">
            <w:pPr>
              <w:pStyle w:val="a7"/>
              <w:spacing w:before="0" w:beforeAutospacing="0" w:after="0" w:afterAutospacing="0"/>
            </w:pPr>
            <w:proofErr w:type="spellStart"/>
            <w:r w:rsidRPr="00A34ADE">
              <w:rPr>
                <w:iCs/>
              </w:rPr>
              <w:t>Черняшкою</w:t>
            </w:r>
            <w:proofErr w:type="spellEnd"/>
            <w:r w:rsidRPr="00A34ADE">
              <w:rPr>
                <w:iCs/>
              </w:rPr>
              <w:t xml:space="preserve"> той, без которой немыслим народ…</w:t>
            </w:r>
          </w:p>
          <w:p w:rsidR="00A34ADE" w:rsidRPr="00A34ADE" w:rsidRDefault="00A34ADE" w:rsidP="00A34ADE">
            <w:pPr>
              <w:pStyle w:val="a7"/>
              <w:spacing w:before="0" w:beforeAutospacing="0" w:after="0" w:afterAutospacing="0"/>
              <w:rPr>
                <w:i/>
              </w:rPr>
            </w:pPr>
            <w:r w:rsidRPr="00A34ADE">
              <w:rPr>
                <w:i/>
              </w:rPr>
              <w:t xml:space="preserve">                                     ( Е. Евтушенко «Памяти Шукшина»)</w:t>
            </w:r>
          </w:p>
          <w:p w:rsidR="00A34ADE" w:rsidRDefault="00A34ADE" w:rsidP="00A34ADE">
            <w:pPr>
              <w:pStyle w:val="a7"/>
              <w:rPr>
                <w:b/>
              </w:rPr>
            </w:pPr>
            <w:r>
              <w:t xml:space="preserve">Сегодня у нас урок – исследование, т.е. мы с вами в течение урока будем исследовать жизнь и творчество Шукшина. Наша задача – увидеть и оценить достойно всю панораму жизни и деятельности писателя. «Если бы В. Шукшин был только актёром, только режиссёром, только сценаристом или только драматургом и, наконец, только прозаиком, это и тогда, в этом каждом отдельном случае, мы имели бы перед собой выдающееся дарование.  Но все эти дарования принадлежат одному человеку», - говорил русский писатель С. Залыгин. И сегодня мы это почувствуем и убедимся в этом. </w:t>
            </w:r>
            <w:r w:rsidRPr="00A34ADE">
              <w:rPr>
                <w:b/>
              </w:rPr>
              <w:t xml:space="preserve">Итак, кто же он, Василий </w:t>
            </w:r>
            <w:proofErr w:type="spellStart"/>
            <w:r w:rsidRPr="00A34ADE">
              <w:rPr>
                <w:b/>
              </w:rPr>
              <w:t>Макарович</w:t>
            </w:r>
            <w:proofErr w:type="spellEnd"/>
            <w:r w:rsidRPr="00A34ADE">
              <w:rPr>
                <w:b/>
              </w:rPr>
              <w:t xml:space="preserve"> Шукшин? </w:t>
            </w:r>
            <w:r>
              <w:rPr>
                <w:b/>
              </w:rPr>
              <w:t xml:space="preserve"> </w:t>
            </w:r>
          </w:p>
          <w:p w:rsidR="00A34ADE" w:rsidRDefault="00A34ADE" w:rsidP="00A34ADE">
            <w:pPr>
              <w:pStyle w:val="a7"/>
              <w:rPr>
                <w:b/>
              </w:rPr>
            </w:pPr>
            <w:r>
              <w:rPr>
                <w:b/>
              </w:rPr>
              <w:t xml:space="preserve">(Г)  Регламент работы 15 мин. </w:t>
            </w:r>
          </w:p>
          <w:p w:rsidR="00A34ADE" w:rsidRDefault="00A34ADE" w:rsidP="00A34ADE">
            <w:pPr>
              <w:pStyle w:val="a7"/>
              <w:rPr>
                <w:b/>
              </w:rPr>
            </w:pPr>
            <w:r>
              <w:rPr>
                <w:b/>
              </w:rPr>
              <w:t xml:space="preserve">1 гр. – Личность и судьба </w:t>
            </w:r>
          </w:p>
          <w:p w:rsidR="00AB6537" w:rsidRDefault="00A34ADE" w:rsidP="00AB6537">
            <w:pPr>
              <w:pStyle w:val="a7"/>
            </w:pPr>
            <w:r>
              <w:rPr>
                <w:b/>
              </w:rPr>
              <w:t xml:space="preserve">2 гр. - </w:t>
            </w:r>
            <w:r>
              <w:rPr>
                <w:b/>
                <w:bCs/>
              </w:rPr>
              <w:t>«Творчество».</w:t>
            </w:r>
            <w:r w:rsidR="00AB6537">
              <w:t xml:space="preserve"> (Ученик читает стихотворение):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Разметалось село в предгорьях,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Где Катунь расплескалась светло,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Знало вдоволь и лиха, и горя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Стародавнее это село.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Здесь мальчишка торил дорожку,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Пьяный ветер вдыхал с лугов,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В огороде тяпал картошку,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На Катуни тягал чебаков.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Край Алтайский. Пейзаж неброский.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Бьёт о берег Катуни волна.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Знает каждый в России, что Сростки –</w:t>
            </w: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  <w:r w:rsidRPr="00AB6537">
              <w:rPr>
                <w:i/>
                <w:iCs/>
              </w:rPr>
              <w:t>Это родина Шукшина.</w:t>
            </w:r>
          </w:p>
          <w:p w:rsidR="00AB6537" w:rsidRDefault="00AB6537" w:rsidP="00AB6537">
            <w:pPr>
              <w:pStyle w:val="a7"/>
              <w:spacing w:before="0" w:beforeAutospacing="0" w:after="0" w:afterAutospacing="0"/>
              <w:rPr>
                <w:i/>
              </w:rPr>
            </w:pP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</w:pPr>
            <w:r w:rsidRPr="00AB6537">
              <w:t>Рассказ учащихся о жизни писателя.</w:t>
            </w:r>
          </w:p>
          <w:p w:rsidR="00A34ADE" w:rsidRDefault="00A34ADE" w:rsidP="00A34ADE">
            <w:pPr>
              <w:pStyle w:val="a7"/>
            </w:pPr>
            <w:r>
              <w:rPr>
                <w:b/>
                <w:bCs/>
              </w:rPr>
              <w:t>3 гр. – «Шукшин – актёр и режиссёр».</w:t>
            </w:r>
          </w:p>
          <w:p w:rsidR="00A34ADE" w:rsidRDefault="00A34ADE" w:rsidP="00A34ADE">
            <w:pPr>
              <w:pStyle w:val="a7"/>
            </w:pPr>
            <w:r>
              <w:rPr>
                <w:b/>
                <w:bCs/>
              </w:rPr>
              <w:t>4 гр. – «Награды».</w:t>
            </w:r>
          </w:p>
          <w:p w:rsidR="00A34ADE" w:rsidRDefault="00A34ADE" w:rsidP="00A34ADE">
            <w:pPr>
              <w:pStyle w:val="a7"/>
            </w:pPr>
            <w:r>
              <w:rPr>
                <w:b/>
                <w:bCs/>
              </w:rPr>
              <w:lastRenderedPageBreak/>
              <w:t>5 гр.  – «Художественные особенности рассказов Шукшина».</w:t>
            </w:r>
          </w:p>
          <w:p w:rsidR="00A34ADE" w:rsidRPr="00836084" w:rsidRDefault="00A34ADE" w:rsidP="00A34A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A34ADE" w:rsidRPr="00836084" w:rsidRDefault="00A34ADE" w:rsidP="00A34A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84">
              <w:rPr>
                <w:rFonts w:ascii="Times New Roman" w:eastAsia="Times New Roman" w:hAnsi="Times New Roman" w:cs="Times New Roman"/>
                <w:sz w:val="24"/>
                <w:szCs w:val="24"/>
              </w:rPr>
              <w:t>-дает аргументированный ответ на вопрос.</w:t>
            </w:r>
          </w:p>
          <w:p w:rsidR="00A34ADE" w:rsidRPr="00836084" w:rsidRDefault="00A34ADE" w:rsidP="00A34A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A34ADE" w:rsidRPr="00836084" w:rsidRDefault="00A34ADE" w:rsidP="00A34A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-изучает биографию писателя</w:t>
            </w:r>
            <w:r w:rsidRPr="008360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34ADE" w:rsidRPr="00836084" w:rsidRDefault="00A34ADE" w:rsidP="00A34A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 в доказательства</w:t>
            </w:r>
            <w:r w:rsidRPr="008360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34ADE" w:rsidRPr="00836084" w:rsidRDefault="00A34ADE" w:rsidP="00A34A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-дает развернутый ответ на проблемный вопрос.</w:t>
            </w:r>
          </w:p>
          <w:p w:rsidR="00A34ADE" w:rsidRDefault="00A34ADE" w:rsidP="00A34ADE">
            <w:pPr>
              <w:pStyle w:val="a7"/>
            </w:pPr>
            <w:r w:rsidRPr="00A34ADE">
              <w:rPr>
                <w:b/>
              </w:rPr>
              <w:t>(У)</w:t>
            </w:r>
            <w:r w:rsidR="00AB6537">
              <w:rPr>
                <w:b/>
              </w:rPr>
              <w:t xml:space="preserve"> Вывод </w:t>
            </w:r>
            <w:r w:rsidRPr="00A34ADE">
              <w:rPr>
                <w:b/>
              </w:rPr>
              <w:t xml:space="preserve"> </w:t>
            </w:r>
            <w:r w:rsidR="00AB6537">
              <w:t xml:space="preserve"> Просмотр презентации с комментированием. </w:t>
            </w:r>
          </w:p>
          <w:p w:rsidR="00A34ADE" w:rsidRDefault="00A34ADE" w:rsidP="00AB6537">
            <w:pPr>
              <w:pStyle w:val="a7"/>
            </w:pPr>
            <w:r>
              <w:t xml:space="preserve"> Мы провели с вами исследование жизни и творчества великого русского писателя В.М. Шукшина, создали с вами «книгу» о нём, а теперь нам необходима обложка для неё  (учащиеся  показывают  и защищают свои рисунки).</w:t>
            </w:r>
          </w:p>
          <w:p w:rsidR="00A34ADE" w:rsidRPr="00AB6537" w:rsidRDefault="00A34ADE" w:rsidP="00A34ADE">
            <w:pPr>
              <w:pStyle w:val="a7"/>
              <w:rPr>
                <w:b/>
              </w:rPr>
            </w:pPr>
            <w:r w:rsidRPr="00AB6537">
              <w:rPr>
                <w:b/>
              </w:rPr>
              <w:t>- Итак, кто же он В.М. Шукшин?</w:t>
            </w:r>
          </w:p>
          <w:p w:rsidR="00A34ADE" w:rsidRDefault="00A34ADE" w:rsidP="00AB6537">
            <w:pPr>
              <w:pStyle w:val="a7"/>
            </w:pPr>
            <w:r>
              <w:t xml:space="preserve">                   </w:t>
            </w:r>
            <w:proofErr w:type="gramStart"/>
            <w:r>
              <w:t>Шукшин: прозаик, актёр, режиссёр, сценарист, драматург, «деревенщик», Лауреат премий, талантливый человек, гуманист, правдолюб.</w:t>
            </w:r>
            <w:proofErr w:type="gramEnd"/>
          </w:p>
          <w:p w:rsidR="00A34ADE" w:rsidRDefault="00A34ADE" w:rsidP="00A34ADE">
            <w:pPr>
              <w:pStyle w:val="a7"/>
            </w:pPr>
            <w:r>
              <w:t>    </w:t>
            </w:r>
            <w:r>
              <w:rPr>
                <w:b/>
                <w:bCs/>
              </w:rPr>
              <w:t>Обобщение:</w:t>
            </w:r>
            <w:r>
              <w:t> Нет с нами больше писателя  В.М. Шукшина. Но остались его книги, его мысли. И каждый его рассказ заставляет нас задуматься о серьёзных проблемах современности, о жизни, о поведении человека, его поступках.  Он был прост в общении, не терпел фальши и лжи и проповедовал добро.  Мы завершаем наш урок стихотворением А. Дементьева, которое созвучно с жизненным кредо В. Шукшина.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Я  ненавижу в людях ложь.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Она порой бывает разной: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Весьма искусной или праздной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 xml:space="preserve">И </w:t>
            </w:r>
            <w:proofErr w:type="gramStart"/>
            <w:r w:rsidRPr="00AB6537">
              <w:rPr>
                <w:iCs/>
              </w:rPr>
              <w:t>неожиданной</w:t>
            </w:r>
            <w:proofErr w:type="gramEnd"/>
            <w:r w:rsidRPr="00AB6537">
              <w:rPr>
                <w:iCs/>
              </w:rPr>
              <w:t>,  как нож.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Я ненавижу в людях ложь.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Ту, что считают безобидной,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Ту, за которую мне стыдно,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Хотя не я, а ты мне лжешь.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Я ненавижу в людях ложь.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Я негодую и страдаю,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Когда её с улыбкой дарят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 xml:space="preserve">Так, что </w:t>
            </w:r>
            <w:proofErr w:type="gramStart"/>
            <w:r w:rsidRPr="00AB6537">
              <w:rPr>
                <w:iCs/>
              </w:rPr>
              <w:t>сперва</w:t>
            </w:r>
            <w:proofErr w:type="gramEnd"/>
            <w:r w:rsidRPr="00AB6537">
              <w:rPr>
                <w:iCs/>
              </w:rPr>
              <w:t xml:space="preserve"> не разберёшь.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Я ненавижу в людях ложь.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proofErr w:type="gramStart"/>
            <w:r w:rsidRPr="00AB6537">
              <w:rPr>
                <w:iCs/>
              </w:rPr>
              <w:t>От</w:t>
            </w:r>
            <w:proofErr w:type="gramEnd"/>
            <w:r w:rsidRPr="00AB6537">
              <w:rPr>
                <w:iCs/>
              </w:rPr>
              <w:t xml:space="preserve"> лжи к предательству полшага.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Когда – то всё решала шпага,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 xml:space="preserve">А нынче старый стиль </w:t>
            </w:r>
            <w:proofErr w:type="gramStart"/>
            <w:r w:rsidRPr="00AB6537">
              <w:rPr>
                <w:iCs/>
              </w:rPr>
              <w:t>не гож</w:t>
            </w:r>
            <w:proofErr w:type="gramEnd"/>
            <w:r w:rsidRPr="00AB6537">
              <w:rPr>
                <w:iCs/>
              </w:rPr>
              <w:t>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Я ненавижу в людях ложь.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Я не приемлю объяснений.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Ведь человек, как дождь весенний.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А как он чист, апрельский дождь!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Я ненавижу в людях ложь!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Доброту не купишь на базаре.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Искренность у песни не займёшь.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Не из книг приходит к людям зависть,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И без книг мы постигаем ложь.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lastRenderedPageBreak/>
              <w:t>Видимо, порой образованью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Тронуть душу не хватает сил.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Дед мой без диплома и без званья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Просто добрым человеком был.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Значит, доброта была в начале?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Пусть  она приходит в каждый дом,</w:t>
            </w:r>
          </w:p>
          <w:p w:rsidR="00A34ADE" w:rsidRP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Что бы мы ни изучали,</w:t>
            </w:r>
          </w:p>
          <w:p w:rsidR="00AB6537" w:rsidRDefault="00A34ADE" w:rsidP="00AB6537">
            <w:pPr>
              <w:pStyle w:val="a7"/>
              <w:spacing w:before="0" w:beforeAutospacing="0" w:after="0" w:afterAutospacing="0"/>
              <w:jc w:val="center"/>
            </w:pPr>
            <w:r w:rsidRPr="00AB6537">
              <w:rPr>
                <w:iCs/>
              </w:rPr>
              <w:t>Кем бы в жизни ни были потом.</w:t>
            </w:r>
          </w:p>
          <w:p w:rsidR="00AB6537" w:rsidRDefault="00AB6537" w:rsidP="00AB6537">
            <w:pPr>
              <w:pStyle w:val="a7"/>
              <w:spacing w:before="0" w:beforeAutospacing="0" w:after="0" w:afterAutospacing="0"/>
              <w:jc w:val="center"/>
            </w:pPr>
          </w:p>
          <w:p w:rsidR="00C33BA4" w:rsidRDefault="00A34ADE" w:rsidP="00AB6537">
            <w:pPr>
              <w:pStyle w:val="a7"/>
              <w:spacing w:before="0" w:beforeAutospacing="0" w:after="0" w:afterAutospacing="0"/>
              <w:jc w:val="center"/>
            </w:pPr>
            <w:r>
              <w:t>     </w:t>
            </w:r>
            <w:r>
              <w:rPr>
                <w:b/>
                <w:bCs/>
              </w:rPr>
              <w:t>Домашнее задание:</w:t>
            </w:r>
            <w:r w:rsidR="00AB6537">
              <w:t> прочитать рассказ</w:t>
            </w:r>
            <w:r>
              <w:t xml:space="preserve"> Шукшина</w:t>
            </w:r>
            <w:r w:rsidR="00AB6537">
              <w:t xml:space="preserve"> </w:t>
            </w:r>
            <w:r w:rsidR="00AB6537">
              <w:rPr>
                <w:rStyle w:val="grey-tabletext"/>
              </w:rPr>
              <w:t>«Сельские жители»</w:t>
            </w:r>
            <w:r>
              <w:t>, написать эссе – размышление «Каким я увидел В.М. Шукшина, после проведенного урока».</w:t>
            </w:r>
          </w:p>
          <w:p w:rsidR="00AB6537" w:rsidRDefault="00AB6537" w:rsidP="00AB6537">
            <w:pPr>
              <w:pStyle w:val="a7"/>
              <w:spacing w:before="0" w:beforeAutospacing="0" w:after="0" w:afterAutospacing="0"/>
              <w:jc w:val="center"/>
            </w:pPr>
          </w:p>
          <w:p w:rsidR="00AB6537" w:rsidRPr="00AB6537" w:rsidRDefault="00AB6537" w:rsidP="00AB6537">
            <w:pPr>
              <w:pStyle w:val="a7"/>
              <w:spacing w:before="0" w:beforeAutospacing="0" w:after="0" w:afterAutospacing="0"/>
              <w:jc w:val="center"/>
            </w:pPr>
          </w:p>
          <w:p w:rsidR="00C33BA4" w:rsidRPr="00AB6537" w:rsidRDefault="00C33BA4" w:rsidP="00AB6537">
            <w:pPr>
              <w:pStyle w:val="a7"/>
            </w:pPr>
            <w:r w:rsidRPr="00836084">
              <w:rPr>
                <w:b/>
                <w:color w:val="000000"/>
              </w:rPr>
              <w:t>Итоги урока. Обращение к эпиграфу</w:t>
            </w:r>
            <w:r w:rsidRPr="00836084">
              <w:rPr>
                <w:color w:val="000000"/>
              </w:rPr>
              <w:t xml:space="preserve">. </w:t>
            </w:r>
            <w:r w:rsidR="00AB6537">
              <w:t xml:space="preserve">… </w:t>
            </w:r>
            <w:r w:rsidR="00AB6537">
              <w:rPr>
                <w:i/>
                <w:iCs/>
              </w:rPr>
              <w:t>Надо жить народной радостью и болью, думать, как думает народ, потому что народ всегда знает правду.</w:t>
            </w:r>
          </w:p>
          <w:p w:rsidR="00C33BA4" w:rsidRPr="00836084" w:rsidRDefault="00C33BA4" w:rsidP="00143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В.М. Шукшин</w:t>
            </w:r>
          </w:p>
        </w:tc>
        <w:tc>
          <w:tcPr>
            <w:tcW w:w="576" w:type="pct"/>
          </w:tcPr>
          <w:p w:rsidR="00C33BA4" w:rsidRPr="00836084" w:rsidRDefault="008B7746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hyperlink r:id="rId5" w:history="1">
              <w:r w:rsidR="00C33BA4" w:rsidRPr="0083608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GB"/>
                </w:rPr>
                <w:t>http://bibliotekar.ru/shukshin/18.htm</w:t>
              </w:r>
            </w:hyperlink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Pr="00836084" w:rsidRDefault="008B7746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hyperlink r:id="rId6" w:history="1">
              <w:r w:rsidR="00C33BA4" w:rsidRPr="0083608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GB"/>
                </w:rPr>
                <w:t>http://online-knigi.com/page/27179</w:t>
              </w:r>
            </w:hyperlink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Тексты рассказов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33BA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электронная презентация</w:t>
            </w:r>
            <w:r w:rsidR="00A34AD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34ADE" w:rsidRPr="00836084" w:rsidRDefault="00A34ADE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33BA4" w:rsidRPr="007629F1" w:rsidTr="0022130A">
        <w:trPr>
          <w:trHeight w:val="308"/>
        </w:trPr>
        <w:tc>
          <w:tcPr>
            <w:tcW w:w="1116" w:type="pct"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Рефлексия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 минут</w:t>
            </w:r>
          </w:p>
        </w:tc>
        <w:tc>
          <w:tcPr>
            <w:tcW w:w="3308" w:type="pct"/>
            <w:gridSpan w:val="5"/>
          </w:tcPr>
          <w:p w:rsidR="00C33BA4" w:rsidRPr="00836084" w:rsidRDefault="00C33BA4" w:rsidP="00143A1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«Плюс, минус, интересно»</w:t>
            </w:r>
          </w:p>
        </w:tc>
        <w:tc>
          <w:tcPr>
            <w:tcW w:w="576" w:type="pct"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33BA4" w:rsidRPr="003730B1" w:rsidTr="0022130A">
        <w:tc>
          <w:tcPr>
            <w:tcW w:w="2173" w:type="pct"/>
            <w:gridSpan w:val="3"/>
            <w:shd w:val="clear" w:color="auto" w:fill="auto"/>
            <w:hideMark/>
          </w:tcPr>
          <w:p w:rsidR="00C33BA4" w:rsidRPr="00AB6537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AB653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Дифференциация</w:t>
            </w:r>
            <w:proofErr w:type="gramEnd"/>
            <w:r w:rsidRPr="00AB653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884" w:type="pct"/>
            <w:gridSpan w:val="2"/>
            <w:shd w:val="clear" w:color="auto" w:fill="auto"/>
            <w:hideMark/>
          </w:tcPr>
          <w:p w:rsidR="00C33BA4" w:rsidRPr="00AB6537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B653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943" w:type="pct"/>
            <w:gridSpan w:val="2"/>
            <w:shd w:val="clear" w:color="auto" w:fill="auto"/>
            <w:hideMark/>
          </w:tcPr>
          <w:p w:rsidR="00C33BA4" w:rsidRPr="00AB6537" w:rsidRDefault="00C33BA4" w:rsidP="00143A1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AB653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Здоровье и соблюдение техники безопасности</w:t>
            </w:r>
            <w:r w:rsidRPr="00AB653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B653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C33BA4" w:rsidRPr="003730B1" w:rsidTr="0022130A">
        <w:trPr>
          <w:trHeight w:val="70"/>
        </w:trPr>
        <w:tc>
          <w:tcPr>
            <w:tcW w:w="2173" w:type="pct"/>
            <w:gridSpan w:val="3"/>
            <w:hideMark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1884" w:type="pct"/>
            <w:gridSpan w:val="2"/>
            <w:hideMark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943" w:type="pct"/>
            <w:gridSpan w:val="2"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C33BA4" w:rsidRPr="003730B1" w:rsidTr="0022130A">
        <w:trPr>
          <w:trHeight w:val="3262"/>
        </w:trPr>
        <w:tc>
          <w:tcPr>
            <w:tcW w:w="2173" w:type="pct"/>
            <w:gridSpan w:val="3"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Рефлексия по уроку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Были ли цели урока/цели обучения реалистичными? 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Все ли учащиеся достигли ЦО?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Если нет, то почему?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Правильно ли проведена дифференциация на уроке? 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Выдержаны ли были временные этапы урока? 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2827" w:type="pct"/>
            <w:gridSpan w:val="4"/>
            <w:hideMark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</w:tr>
      <w:tr w:rsidR="00C33BA4" w:rsidRPr="003730B1" w:rsidTr="0022130A">
        <w:trPr>
          <w:trHeight w:val="4230"/>
        </w:trPr>
        <w:tc>
          <w:tcPr>
            <w:tcW w:w="5000" w:type="pct"/>
            <w:gridSpan w:val="7"/>
          </w:tcPr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Общая оценка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Какие два аспекта урока прошли хорошо (подумайте, как о преподавании, так и об обучении)?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1: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33BA4" w:rsidRPr="00836084" w:rsidRDefault="00C33BA4" w:rsidP="00143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Что я выяви</w:t>
            </w:r>
            <w:proofErr w:type="gramStart"/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л(</w:t>
            </w:r>
            <w:proofErr w:type="gramEnd"/>
            <w:r w:rsidRPr="008360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C33BA4" w:rsidRPr="00836084" w:rsidRDefault="00C33BA4" w:rsidP="00143A19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C33BA4" w:rsidRDefault="00C33BA4"/>
    <w:p w:rsidR="00AB6537" w:rsidRDefault="00AB6537"/>
    <w:p w:rsidR="00AB6537" w:rsidRDefault="00AB6537"/>
    <w:p w:rsidR="00AB6537" w:rsidRDefault="00AB6537"/>
    <w:p w:rsidR="00AB6537" w:rsidRDefault="00AB6537"/>
    <w:p w:rsidR="00AB6537" w:rsidRDefault="00AB6537"/>
    <w:p w:rsidR="00AB6537" w:rsidRDefault="00AB6537"/>
    <w:p w:rsidR="00AB6537" w:rsidRDefault="00AB6537"/>
    <w:p w:rsidR="00AB6537" w:rsidRDefault="00AB6537"/>
    <w:p w:rsidR="00AB6537" w:rsidRDefault="00AB6537"/>
    <w:p w:rsidR="00AB6537" w:rsidRDefault="00AB6537"/>
    <w:p w:rsidR="00AB6537" w:rsidRDefault="00AB6537"/>
    <w:p w:rsidR="00AB6537" w:rsidRDefault="00AB6537"/>
    <w:p w:rsidR="00AB6537" w:rsidRDefault="00AB6537"/>
    <w:p w:rsidR="00AB6537" w:rsidRPr="0022130A" w:rsidRDefault="00AB6537">
      <w:pPr>
        <w:rPr>
          <w:rFonts w:ascii="Times New Roman" w:hAnsi="Times New Roman" w:cs="Times New Roman"/>
          <w:sz w:val="24"/>
        </w:rPr>
      </w:pPr>
      <w:r w:rsidRPr="0022130A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2130A" w:rsidRPr="0022130A">
        <w:rPr>
          <w:rFonts w:ascii="Times New Roman" w:hAnsi="Times New Roman" w:cs="Times New Roman"/>
          <w:sz w:val="24"/>
        </w:rPr>
        <w:t xml:space="preserve"> к уроку.</w:t>
      </w:r>
    </w:p>
    <w:p w:rsidR="00AB6537" w:rsidRDefault="00DD2CBF">
      <w:r>
        <w:rPr>
          <w:noProof/>
        </w:rPr>
        <w:drawing>
          <wp:inline distT="0" distB="0" distL="0" distR="0">
            <wp:extent cx="4975801" cy="6736289"/>
            <wp:effectExtent l="19050" t="0" r="0" b="0"/>
            <wp:docPr id="1" name="Рисунок 1" descr="https://swebtoon-phinf.pstatic.net/20190424_266/1556116501528xmU32_JPEG/6766f37a-397d-48e7-8d15-e0dcf9e85a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webtoon-phinf.pstatic.net/20190424_266/1556116501528xmU32_JPEG/6766f37a-397d-48e7-8d15-e0dcf9e85a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911" cy="674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6F8F">
        <w:t xml:space="preserve"> </w:t>
      </w:r>
    </w:p>
    <w:p w:rsidR="0022130A" w:rsidRDefault="0022130A"/>
    <w:p w:rsidR="0022130A" w:rsidRDefault="0022130A"/>
    <w:p w:rsidR="0022130A" w:rsidRDefault="0022130A"/>
    <w:p w:rsidR="0022130A" w:rsidRDefault="0022130A"/>
    <w:p w:rsidR="0022130A" w:rsidRDefault="0022130A"/>
    <w:p w:rsidR="0022130A" w:rsidRDefault="0022130A"/>
    <w:p w:rsidR="0022130A" w:rsidRDefault="0022130A"/>
    <w:p w:rsidR="0022130A" w:rsidRDefault="0022130A"/>
    <w:p w:rsidR="0022130A" w:rsidRDefault="0022130A"/>
    <w:p w:rsidR="00336F8F" w:rsidRPr="0022130A" w:rsidRDefault="00336F8F">
      <w:pPr>
        <w:rPr>
          <w:rFonts w:ascii="Times New Roman" w:hAnsi="Times New Roman" w:cs="Times New Roman"/>
          <w:sz w:val="36"/>
        </w:rPr>
      </w:pPr>
      <w:r w:rsidRPr="0022130A">
        <w:rPr>
          <w:rFonts w:ascii="Times New Roman" w:hAnsi="Times New Roman" w:cs="Times New Roman"/>
          <w:sz w:val="36"/>
        </w:rPr>
        <w:t>1 группа</w:t>
      </w:r>
    </w:p>
    <w:p w:rsidR="00336F8F" w:rsidRPr="0022130A" w:rsidRDefault="00336F8F" w:rsidP="00336F8F">
      <w:pPr>
        <w:spacing w:after="160" w:line="259" w:lineRule="auto"/>
        <w:jc w:val="center"/>
        <w:rPr>
          <w:rFonts w:ascii="Times New Roman" w:hAnsi="Times New Roman" w:cs="Times New Roman"/>
          <w:b/>
          <w:sz w:val="36"/>
        </w:rPr>
      </w:pPr>
    </w:p>
    <w:p w:rsidR="00336F8F" w:rsidRDefault="00336F8F" w:rsidP="00336F8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336F8F" w:rsidRDefault="00336F8F" w:rsidP="00336F8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336F8F" w:rsidRDefault="00336F8F" w:rsidP="00336F8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336F8F" w:rsidRDefault="00336F8F" w:rsidP="00336F8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336F8F" w:rsidRDefault="00336F8F" w:rsidP="00336F8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336F8F" w:rsidRDefault="00336F8F" w:rsidP="00336F8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336F8F" w:rsidRDefault="00336F8F" w:rsidP="00336F8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336F8F" w:rsidRPr="00336F8F" w:rsidRDefault="00336F8F" w:rsidP="00336F8F">
      <w:pPr>
        <w:spacing w:after="160" w:line="259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336F8F">
        <w:rPr>
          <w:rFonts w:ascii="Times New Roman" w:hAnsi="Times New Roman" w:cs="Times New Roman"/>
          <w:b/>
          <w:sz w:val="72"/>
          <w:szCs w:val="72"/>
        </w:rPr>
        <w:t>Личность и судьба В. М. Шукшина</w:t>
      </w:r>
    </w:p>
    <w:p w:rsidR="00336F8F" w:rsidRPr="00336F8F" w:rsidRDefault="00336F8F">
      <w:pPr>
        <w:rPr>
          <w:sz w:val="72"/>
          <w:szCs w:val="72"/>
        </w:rPr>
      </w:pPr>
    </w:p>
    <w:p w:rsidR="00336F8F" w:rsidRDefault="00336F8F"/>
    <w:p w:rsidR="00336F8F" w:rsidRDefault="00336F8F">
      <w:pPr>
        <w:spacing w:after="160" w:line="259" w:lineRule="auto"/>
      </w:pPr>
      <w:r>
        <w:br w:type="page"/>
      </w:r>
    </w:p>
    <w:p w:rsidR="00336F8F" w:rsidRPr="0022130A" w:rsidRDefault="00336F8F" w:rsidP="00336F8F">
      <w:pPr>
        <w:rPr>
          <w:rFonts w:ascii="Times New Roman" w:hAnsi="Times New Roman" w:cs="Times New Roman"/>
          <w:sz w:val="28"/>
        </w:rPr>
      </w:pPr>
      <w:r w:rsidRPr="0022130A">
        <w:rPr>
          <w:rFonts w:ascii="Times New Roman" w:hAnsi="Times New Roman" w:cs="Times New Roman"/>
          <w:sz w:val="28"/>
        </w:rPr>
        <w:lastRenderedPageBreak/>
        <w:t xml:space="preserve">2 группа  </w:t>
      </w:r>
    </w:p>
    <w:p w:rsidR="00336F8F" w:rsidRDefault="00336F8F" w:rsidP="00336F8F"/>
    <w:p w:rsidR="00336F8F" w:rsidRDefault="00336F8F" w:rsidP="00336F8F"/>
    <w:p w:rsidR="00336F8F" w:rsidRDefault="00336F8F" w:rsidP="00336F8F"/>
    <w:p w:rsidR="00336F8F" w:rsidRDefault="00336F8F" w:rsidP="00336F8F"/>
    <w:p w:rsidR="00336F8F" w:rsidRDefault="00336F8F" w:rsidP="00336F8F"/>
    <w:p w:rsidR="00336F8F" w:rsidRDefault="00336F8F" w:rsidP="00336F8F"/>
    <w:p w:rsidR="00336F8F" w:rsidRDefault="00336F8F" w:rsidP="00336F8F"/>
    <w:p w:rsidR="00336F8F" w:rsidRPr="00336F8F" w:rsidRDefault="00336F8F" w:rsidP="00336F8F">
      <w:pPr>
        <w:jc w:val="center"/>
        <w:rPr>
          <w:rFonts w:ascii="Times New Roman" w:hAnsi="Times New Roman" w:cs="Times New Roman"/>
          <w:sz w:val="96"/>
          <w:szCs w:val="96"/>
        </w:rPr>
      </w:pPr>
      <w:r w:rsidRPr="00336F8F">
        <w:rPr>
          <w:rFonts w:ascii="Times New Roman" w:hAnsi="Times New Roman" w:cs="Times New Roman"/>
          <w:b/>
          <w:bCs/>
          <w:sz w:val="96"/>
          <w:szCs w:val="96"/>
        </w:rPr>
        <w:t xml:space="preserve">Творчество </w:t>
      </w:r>
      <w:r w:rsidRPr="00336F8F">
        <w:rPr>
          <w:rFonts w:ascii="Times New Roman" w:hAnsi="Times New Roman" w:cs="Times New Roman"/>
          <w:b/>
          <w:sz w:val="96"/>
          <w:szCs w:val="96"/>
        </w:rPr>
        <w:t>В. М. Шукшина</w:t>
      </w:r>
    </w:p>
    <w:p w:rsidR="00336F8F" w:rsidRDefault="00336F8F" w:rsidP="00336F8F"/>
    <w:p w:rsidR="00336F8F" w:rsidRDefault="00336F8F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336F8F" w:rsidRDefault="00336F8F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336F8F" w:rsidRDefault="00336F8F" w:rsidP="00336F8F">
      <w:pPr>
        <w:pStyle w:val="a7"/>
        <w:rPr>
          <w:rFonts w:eastAsiaTheme="minorEastAsia"/>
          <w:sz w:val="96"/>
          <w:szCs w:val="96"/>
        </w:rPr>
      </w:pPr>
    </w:p>
    <w:p w:rsidR="0022130A" w:rsidRDefault="0022130A" w:rsidP="00336F8F">
      <w:pPr>
        <w:pStyle w:val="a7"/>
        <w:rPr>
          <w:rFonts w:eastAsiaTheme="minorEastAsia"/>
          <w:sz w:val="22"/>
          <w:szCs w:val="22"/>
        </w:rPr>
      </w:pPr>
    </w:p>
    <w:p w:rsidR="0022130A" w:rsidRDefault="0022130A" w:rsidP="00336F8F">
      <w:pPr>
        <w:pStyle w:val="a7"/>
        <w:rPr>
          <w:rFonts w:eastAsiaTheme="minorEastAsia"/>
          <w:sz w:val="22"/>
          <w:szCs w:val="22"/>
        </w:rPr>
      </w:pPr>
    </w:p>
    <w:p w:rsidR="0022130A" w:rsidRDefault="0022130A" w:rsidP="00336F8F">
      <w:pPr>
        <w:pStyle w:val="a7"/>
        <w:rPr>
          <w:rFonts w:eastAsiaTheme="minorEastAsia"/>
          <w:sz w:val="22"/>
          <w:szCs w:val="22"/>
        </w:rPr>
      </w:pPr>
    </w:p>
    <w:p w:rsidR="0022130A" w:rsidRDefault="0022130A" w:rsidP="00336F8F">
      <w:pPr>
        <w:pStyle w:val="a7"/>
        <w:rPr>
          <w:rFonts w:eastAsiaTheme="minorEastAsia"/>
          <w:sz w:val="22"/>
          <w:szCs w:val="22"/>
        </w:rPr>
      </w:pPr>
    </w:p>
    <w:p w:rsidR="0022130A" w:rsidRDefault="0022130A" w:rsidP="00336F8F">
      <w:pPr>
        <w:pStyle w:val="a7"/>
        <w:rPr>
          <w:rFonts w:eastAsiaTheme="minorEastAsia"/>
          <w:sz w:val="22"/>
          <w:szCs w:val="22"/>
        </w:rPr>
      </w:pPr>
    </w:p>
    <w:p w:rsidR="0022130A" w:rsidRDefault="0022130A" w:rsidP="00336F8F">
      <w:pPr>
        <w:pStyle w:val="a7"/>
        <w:rPr>
          <w:rFonts w:eastAsiaTheme="minorEastAsia"/>
          <w:sz w:val="22"/>
          <w:szCs w:val="22"/>
        </w:rPr>
      </w:pPr>
    </w:p>
    <w:p w:rsidR="0022130A" w:rsidRDefault="0022130A" w:rsidP="00336F8F">
      <w:pPr>
        <w:pStyle w:val="a7"/>
        <w:rPr>
          <w:rFonts w:eastAsiaTheme="minorEastAsia"/>
          <w:sz w:val="22"/>
          <w:szCs w:val="22"/>
        </w:rPr>
      </w:pPr>
    </w:p>
    <w:p w:rsidR="0022130A" w:rsidRDefault="0022130A" w:rsidP="00336F8F">
      <w:pPr>
        <w:pStyle w:val="a7"/>
        <w:rPr>
          <w:rFonts w:eastAsiaTheme="minorEastAsia"/>
          <w:sz w:val="22"/>
          <w:szCs w:val="22"/>
        </w:rPr>
      </w:pPr>
    </w:p>
    <w:p w:rsidR="00336F8F" w:rsidRPr="00336F8F" w:rsidRDefault="00336F8F" w:rsidP="00336F8F">
      <w:pPr>
        <w:pStyle w:val="a7"/>
        <w:rPr>
          <w:b/>
          <w:bCs/>
          <w:sz w:val="22"/>
          <w:szCs w:val="22"/>
        </w:rPr>
      </w:pPr>
      <w:r w:rsidRPr="00336F8F">
        <w:rPr>
          <w:rFonts w:eastAsiaTheme="minorEastAsia"/>
          <w:sz w:val="22"/>
          <w:szCs w:val="22"/>
        </w:rPr>
        <w:t>3 группа</w:t>
      </w: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jc w:val="center"/>
        <w:rPr>
          <w:b/>
          <w:bCs/>
          <w:sz w:val="96"/>
          <w:szCs w:val="96"/>
        </w:rPr>
      </w:pPr>
    </w:p>
    <w:p w:rsidR="00336F8F" w:rsidRDefault="00336F8F" w:rsidP="00336F8F">
      <w:pPr>
        <w:pStyle w:val="a7"/>
        <w:jc w:val="center"/>
        <w:rPr>
          <w:b/>
          <w:bCs/>
          <w:sz w:val="96"/>
          <w:szCs w:val="96"/>
        </w:rPr>
      </w:pPr>
    </w:p>
    <w:p w:rsidR="00336F8F" w:rsidRPr="00336F8F" w:rsidRDefault="00336F8F" w:rsidP="00336F8F">
      <w:pPr>
        <w:pStyle w:val="a7"/>
        <w:jc w:val="center"/>
        <w:rPr>
          <w:sz w:val="96"/>
          <w:szCs w:val="96"/>
        </w:rPr>
      </w:pPr>
      <w:r w:rsidRPr="00336F8F">
        <w:rPr>
          <w:b/>
          <w:bCs/>
          <w:sz w:val="96"/>
          <w:szCs w:val="96"/>
        </w:rPr>
        <w:t>В. М. Шукшин – актёр и режиссёр</w:t>
      </w: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336F8F" w:rsidRPr="0022130A" w:rsidRDefault="00336F8F" w:rsidP="00336F8F">
      <w:pPr>
        <w:pStyle w:val="a7"/>
        <w:rPr>
          <w:bCs/>
          <w:sz w:val="28"/>
        </w:rPr>
      </w:pPr>
      <w:r w:rsidRPr="0022130A">
        <w:rPr>
          <w:bCs/>
          <w:sz w:val="28"/>
        </w:rPr>
        <w:t xml:space="preserve">4 группа   </w:t>
      </w: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jc w:val="center"/>
        <w:rPr>
          <w:b/>
          <w:bCs/>
          <w:sz w:val="96"/>
          <w:szCs w:val="96"/>
        </w:rPr>
      </w:pPr>
      <w:r w:rsidRPr="00336F8F">
        <w:rPr>
          <w:b/>
          <w:bCs/>
          <w:sz w:val="96"/>
          <w:szCs w:val="96"/>
        </w:rPr>
        <w:t>Награды В. М. Шукшина</w:t>
      </w:r>
      <w:r>
        <w:rPr>
          <w:b/>
          <w:bCs/>
          <w:sz w:val="96"/>
          <w:szCs w:val="96"/>
        </w:rPr>
        <w:t xml:space="preserve"> </w:t>
      </w:r>
    </w:p>
    <w:p w:rsidR="00336F8F" w:rsidRDefault="00336F8F" w:rsidP="00336F8F">
      <w:pPr>
        <w:pStyle w:val="a7"/>
        <w:jc w:val="center"/>
        <w:rPr>
          <w:b/>
          <w:bCs/>
          <w:sz w:val="96"/>
          <w:szCs w:val="96"/>
        </w:rPr>
      </w:pPr>
    </w:p>
    <w:p w:rsidR="00336F8F" w:rsidRDefault="00336F8F" w:rsidP="00336F8F">
      <w:pPr>
        <w:pStyle w:val="a7"/>
        <w:jc w:val="center"/>
        <w:rPr>
          <w:b/>
          <w:bCs/>
          <w:sz w:val="96"/>
          <w:szCs w:val="96"/>
        </w:rPr>
      </w:pPr>
    </w:p>
    <w:p w:rsidR="00336F8F" w:rsidRDefault="00336F8F" w:rsidP="00336F8F">
      <w:pPr>
        <w:pStyle w:val="a7"/>
        <w:jc w:val="center"/>
        <w:rPr>
          <w:b/>
          <w:bCs/>
          <w:sz w:val="96"/>
          <w:szCs w:val="96"/>
        </w:rPr>
      </w:pPr>
    </w:p>
    <w:p w:rsidR="00336F8F" w:rsidRDefault="00336F8F" w:rsidP="00336F8F">
      <w:pPr>
        <w:pStyle w:val="a7"/>
        <w:jc w:val="center"/>
        <w:rPr>
          <w:b/>
          <w:bCs/>
          <w:sz w:val="96"/>
          <w:szCs w:val="96"/>
        </w:rPr>
      </w:pPr>
    </w:p>
    <w:p w:rsidR="00336F8F" w:rsidRPr="00336F8F" w:rsidRDefault="00336F8F" w:rsidP="00336F8F">
      <w:pPr>
        <w:pStyle w:val="a7"/>
        <w:rPr>
          <w:sz w:val="52"/>
          <w:szCs w:val="96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22130A" w:rsidRDefault="0022130A" w:rsidP="00336F8F">
      <w:pPr>
        <w:pStyle w:val="a7"/>
        <w:rPr>
          <w:bCs/>
          <w:sz w:val="28"/>
        </w:rPr>
      </w:pPr>
    </w:p>
    <w:p w:rsidR="00336F8F" w:rsidRPr="0022130A" w:rsidRDefault="00336F8F" w:rsidP="00336F8F">
      <w:pPr>
        <w:pStyle w:val="a7"/>
        <w:rPr>
          <w:bCs/>
          <w:sz w:val="28"/>
        </w:rPr>
      </w:pPr>
      <w:r w:rsidRPr="0022130A">
        <w:rPr>
          <w:bCs/>
          <w:sz w:val="28"/>
        </w:rPr>
        <w:t xml:space="preserve">5 группа </w:t>
      </w: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rPr>
          <w:b/>
          <w:bCs/>
        </w:rPr>
      </w:pPr>
    </w:p>
    <w:p w:rsidR="00336F8F" w:rsidRDefault="00336F8F" w:rsidP="00336F8F">
      <w:pPr>
        <w:pStyle w:val="a7"/>
        <w:jc w:val="center"/>
        <w:rPr>
          <w:b/>
          <w:bCs/>
          <w:sz w:val="72"/>
          <w:szCs w:val="72"/>
        </w:rPr>
      </w:pPr>
      <w:r w:rsidRPr="00336F8F">
        <w:rPr>
          <w:b/>
          <w:bCs/>
          <w:sz w:val="72"/>
          <w:szCs w:val="72"/>
        </w:rPr>
        <w:t>Художественные особенности рассказов</w:t>
      </w:r>
    </w:p>
    <w:p w:rsidR="00336F8F" w:rsidRPr="00336F8F" w:rsidRDefault="00336F8F" w:rsidP="00336F8F">
      <w:pPr>
        <w:pStyle w:val="a7"/>
        <w:jc w:val="center"/>
        <w:rPr>
          <w:sz w:val="72"/>
          <w:szCs w:val="72"/>
        </w:rPr>
      </w:pPr>
      <w:r w:rsidRPr="00336F8F">
        <w:rPr>
          <w:b/>
          <w:bCs/>
          <w:sz w:val="72"/>
          <w:szCs w:val="72"/>
        </w:rPr>
        <w:t xml:space="preserve"> В. М.Шукшина</w:t>
      </w:r>
    </w:p>
    <w:p w:rsidR="00336F8F" w:rsidRDefault="00336F8F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E7F05" w:rsidRDefault="005E7F05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E7F05" w:rsidRDefault="005E7F05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E7F05" w:rsidRDefault="005E7F05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E7F05" w:rsidRPr="005E7F05" w:rsidRDefault="005E7F05">
      <w:pPr>
        <w:jc w:val="center"/>
        <w:rPr>
          <w:rFonts w:ascii="Times New Roman" w:hAnsi="Times New Roman" w:cs="Times New Roman"/>
          <w:sz w:val="44"/>
          <w:szCs w:val="96"/>
        </w:rPr>
      </w:pPr>
    </w:p>
    <w:p w:rsidR="005E7F05" w:rsidRPr="00336F8F" w:rsidRDefault="005E7F05" w:rsidP="0022130A">
      <w:pPr>
        <w:rPr>
          <w:rFonts w:ascii="Times New Roman" w:hAnsi="Times New Roman" w:cs="Times New Roman"/>
          <w:sz w:val="96"/>
          <w:szCs w:val="96"/>
        </w:rPr>
      </w:pPr>
    </w:p>
    <w:sectPr w:rsidR="005E7F05" w:rsidRPr="00336F8F" w:rsidSect="005E7F05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50C"/>
    <w:multiLevelType w:val="hybridMultilevel"/>
    <w:tmpl w:val="7C2E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86F3E"/>
    <w:multiLevelType w:val="hybridMultilevel"/>
    <w:tmpl w:val="131C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3BA4"/>
    <w:rsid w:val="0022130A"/>
    <w:rsid w:val="00336F8F"/>
    <w:rsid w:val="005E7F05"/>
    <w:rsid w:val="008B7746"/>
    <w:rsid w:val="00A34ADE"/>
    <w:rsid w:val="00A5065B"/>
    <w:rsid w:val="00AB6537"/>
    <w:rsid w:val="00C33BA4"/>
    <w:rsid w:val="00D71653"/>
    <w:rsid w:val="00DD2CBF"/>
    <w:rsid w:val="00F3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33B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C33BA4"/>
    <w:rPr>
      <w:color w:val="0000FF"/>
      <w:u w:val="single"/>
    </w:rPr>
  </w:style>
  <w:style w:type="table" w:styleId="a6">
    <w:name w:val="Table Grid"/>
    <w:basedOn w:val="a1"/>
    <w:uiPriority w:val="39"/>
    <w:rsid w:val="00C33B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33BA4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A3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ey-tabletext">
    <w:name w:val="grey-table__text"/>
    <w:basedOn w:val="a0"/>
    <w:rsid w:val="00AB6537"/>
  </w:style>
  <w:style w:type="paragraph" w:styleId="a8">
    <w:name w:val="Balloon Text"/>
    <w:basedOn w:val="a"/>
    <w:link w:val="a9"/>
    <w:uiPriority w:val="99"/>
    <w:semiHidden/>
    <w:unhideWhenUsed/>
    <w:rsid w:val="00DD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2C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-knigi.com/page/27179" TargetMode="External"/><Relationship Id="rId5" Type="http://schemas.openxmlformats.org/officeDocument/2006/relationships/hyperlink" Target="http://bibliotekar.ru/shukshin/18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2020-02-27T12:01:00Z</cp:lastPrinted>
  <dcterms:created xsi:type="dcterms:W3CDTF">2020-02-27T11:05:00Z</dcterms:created>
  <dcterms:modified xsi:type="dcterms:W3CDTF">2020-07-16T16:32:00Z</dcterms:modified>
</cp:coreProperties>
</file>