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6"/>
        <w:gridCol w:w="92"/>
        <w:gridCol w:w="1395"/>
        <w:gridCol w:w="2856"/>
        <w:gridCol w:w="1162"/>
        <w:gridCol w:w="2304"/>
      </w:tblGrid>
      <w:tr w:rsidR="003956AE" w:rsidRPr="003956AE" w:rsidTr="003E1D8E">
        <w:trPr>
          <w:gridAfter w:val="2"/>
          <w:wAfter w:w="1808" w:type="pct"/>
        </w:trPr>
        <w:tc>
          <w:tcPr>
            <w:tcW w:w="3192" w:type="pct"/>
            <w:gridSpan w:val="4"/>
            <w:tcBorders>
              <w:top w:val="single" w:sz="6" w:space="0" w:color="00000A"/>
              <w:left w:val="single" w:sz="6" w:space="0" w:color="8496B0"/>
              <w:bottom w:val="single" w:sz="8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5C" w:rsidRPr="00996766" w:rsidTr="003E1D8E">
        <w:trPr>
          <w:trHeight w:val="345"/>
        </w:trPr>
        <w:tc>
          <w:tcPr>
            <w:tcW w:w="1702" w:type="pct"/>
            <w:gridSpan w:val="3"/>
            <w:tcBorders>
              <w:top w:val="single" w:sz="8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труда в жизни человека и общества</w:t>
            </w:r>
          </w:p>
          <w:p w:rsidR="000D4414" w:rsidRPr="003956AE" w:rsidRDefault="000D4414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А.П.Платонов</w:t>
            </w:r>
            <w:r w:rsidR="00564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Песчаная учительница»</w:t>
            </w:r>
          </w:p>
        </w:tc>
        <w:tc>
          <w:tcPr>
            <w:tcW w:w="3298" w:type="pct"/>
            <w:gridSpan w:val="3"/>
            <w:tcBorders>
              <w:top w:val="single" w:sz="8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Каракиянский</w:t>
            </w:r>
            <w:proofErr w:type="spellEnd"/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профессиональный колледж</w:t>
            </w:r>
          </w:p>
        </w:tc>
      </w:tr>
      <w:tr w:rsidR="00255A5C" w:rsidRPr="00996766" w:rsidTr="003E1D8E">
        <w:trPr>
          <w:trHeight w:val="175"/>
        </w:trPr>
        <w:tc>
          <w:tcPr>
            <w:tcW w:w="1702" w:type="pct"/>
            <w:gridSpan w:val="3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3298" w:type="pct"/>
            <w:gridSpan w:val="3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учителя: </w:t>
            </w:r>
            <w:proofErr w:type="spellStart"/>
            <w:r w:rsidRPr="0099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Атанязова</w:t>
            </w:r>
            <w:proofErr w:type="spellEnd"/>
            <w:r w:rsidRPr="0099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А.К</w:t>
            </w:r>
          </w:p>
        </w:tc>
      </w:tr>
      <w:tr w:rsidR="00255A5C" w:rsidRPr="00996766" w:rsidTr="003E1D8E">
        <w:trPr>
          <w:trHeight w:val="630"/>
        </w:trPr>
        <w:tc>
          <w:tcPr>
            <w:tcW w:w="1702" w:type="pct"/>
            <w:gridSpan w:val="3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 1</w:t>
            </w:r>
          </w:p>
        </w:tc>
        <w:tc>
          <w:tcPr>
            <w:tcW w:w="1490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присутствующих:</w:t>
            </w:r>
          </w:p>
        </w:tc>
        <w:tc>
          <w:tcPr>
            <w:tcW w:w="1808" w:type="pct"/>
            <w:gridSpan w:val="2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8155E3" w:rsidRPr="00996766" w:rsidTr="003E1D8E">
        <w:trPr>
          <w:trHeight w:val="360"/>
        </w:trPr>
        <w:tc>
          <w:tcPr>
            <w:tcW w:w="974" w:type="pct"/>
            <w:gridSpan w:val="2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Цели </w:t>
            </w:r>
            <w:proofErr w:type="gramStart"/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="00F00E21"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которые достигаются на уроке</w:t>
            </w: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0B460A" w:rsidP="003E1D8E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10.1.3. определять основную мысль текста, выявляя детали, подтверждающие её;                                                                                                          </w:t>
            </w:r>
            <w:r w:rsidR="0093012F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10.2.1.1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</w:t>
            </w:r>
            <w:r w:rsidR="0093012F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основную информацию сплошных и </w:t>
            </w:r>
            <w:proofErr w:type="spellStart"/>
            <w:r w:rsidR="0093012F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несплошных</w:t>
            </w:r>
            <w:proofErr w:type="spellEnd"/>
            <w:r w:rsidR="0093012F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текстов </w:t>
            </w:r>
            <w:r w:rsidR="00E75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социально-культурной, учебно-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профессиональной, общественно - политической сфер</w:t>
            </w:r>
            <w:r w:rsidR="0093012F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извлекая 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2F" w:rsidRPr="00996766">
              <w:rPr>
                <w:rFonts w:ascii="Times New Roman" w:hAnsi="Times New Roman" w:cs="Times New Roman"/>
                <w:sz w:val="24"/>
                <w:szCs w:val="24"/>
              </w:rPr>
              <w:t>главную и второстепенную.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F00E21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10.2.1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содержание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текста, демонстрируя собственное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проблематики и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067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связывая прочитанное.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6B72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10.4.5 писать </w:t>
            </w:r>
            <w:proofErr w:type="spellStart"/>
            <w:r w:rsidR="006D6B72" w:rsidRPr="00996766">
              <w:rPr>
                <w:rFonts w:ascii="Times New Roman" w:hAnsi="Times New Roman" w:cs="Times New Roman"/>
                <w:sz w:val="24"/>
                <w:szCs w:val="24"/>
              </w:rPr>
              <w:t>аргументативное</w:t>
            </w:r>
            <w:proofErr w:type="spellEnd"/>
            <w:r w:rsidR="006D6B72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эссе;</w:t>
            </w:r>
            <w:r w:rsidR="00CC3067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8155E3" w:rsidRPr="00996766" w:rsidTr="003E1D8E">
        <w:tc>
          <w:tcPr>
            <w:tcW w:w="974" w:type="pct"/>
            <w:gridSpan w:val="2"/>
            <w:vMerge w:val="restar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</w:t>
            </w:r>
          </w:p>
          <w:p w:rsidR="008B37AB" w:rsidRPr="00996766" w:rsidRDefault="008B37A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B37AB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7AB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7AB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7AB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09C" w:rsidRDefault="0032309C" w:rsidP="003E1D8E">
            <w:pPr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87210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Навыки использования ИКТ</w:t>
            </w:r>
          </w:p>
          <w:p w:rsidR="00987210" w:rsidRPr="00996766" w:rsidRDefault="00987210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7C2" w:rsidRPr="00996766" w:rsidRDefault="00987210" w:rsidP="003E1D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оценивания</w:t>
            </w: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учащиеся смогут:</w:t>
            </w:r>
          </w:p>
        </w:tc>
      </w:tr>
      <w:tr w:rsidR="00996766" w:rsidRPr="003956AE" w:rsidTr="003E1D8E">
        <w:trPr>
          <w:trHeight w:val="875"/>
        </w:trPr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0B460A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0B4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пределять основную мысль текста, учитывая структуру текста;</w:t>
            </w:r>
            <w:r w:rsidR="00512F65" w:rsidRPr="00996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владеть объемом словарного запаса для эффективного общения.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Большинство учащихся смогут</w:t>
            </w:r>
            <w:proofErr w:type="gramStart"/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0B460A" w:rsidRPr="00996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0B460A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Раскрывая идейное содержание рассказа, показать смысл жизни человека. </w:t>
            </w:r>
            <w:r w:rsidR="0094032B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личностных качествах, необходимых для освоения желаемой профессии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460A" w:rsidRPr="00996766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3956AE" w:rsidRPr="003956AE" w:rsidRDefault="000B460A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оценку поступкам героев; обучать характеристике литературного героя через работу с понятиями « смысл жизни», «нравственный выбор». </w:t>
            </w:r>
          </w:p>
        </w:tc>
      </w:tr>
      <w:tr w:rsidR="007C7B4C" w:rsidRPr="00996766" w:rsidTr="003E1D8E">
        <w:trPr>
          <w:trHeight w:val="749"/>
        </w:trPr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7C7B4C" w:rsidRPr="00996766" w:rsidRDefault="007C7B4C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7AB" w:rsidRPr="00996766" w:rsidRDefault="008B37A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7B4C" w:rsidRPr="00996766" w:rsidRDefault="008B37AB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Использование интерактивной доски, </w:t>
            </w:r>
            <w:proofErr w:type="spellStart"/>
            <w:r w:rsidRPr="00996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видеопрезентаций</w:t>
            </w:r>
            <w:proofErr w:type="spellEnd"/>
            <w:r w:rsidRPr="00996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слайдов</w:t>
            </w:r>
          </w:p>
        </w:tc>
      </w:tr>
      <w:tr w:rsidR="007C7B4C" w:rsidRPr="00996766" w:rsidTr="003E1D8E">
        <w:trPr>
          <w:trHeight w:val="845"/>
        </w:trPr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7C7B4C" w:rsidRPr="00996766" w:rsidRDefault="007C7B4C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B4C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r w:rsidR="00987210" w:rsidRPr="00996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ыявляют особенности текста.</w:t>
            </w:r>
          </w:p>
          <w:p w:rsidR="00BF6930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-определяют особенности информационного письма.</w:t>
            </w:r>
          </w:p>
          <w:p w:rsidR="00987210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</w:t>
            </w:r>
            <w:r w:rsidR="00987210" w:rsidRPr="009967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аботают с текстом, извлекая нужную информацию.</w:t>
            </w:r>
            <w:r w:rsidR="00987210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210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987210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аскрывают идейное содержание рассказа.</w:t>
            </w:r>
          </w:p>
          <w:p w:rsidR="00BF6930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-формируют </w:t>
            </w:r>
            <w:proofErr w:type="spellStart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</w:p>
          <w:p w:rsidR="00987210" w:rsidRPr="00996766" w:rsidRDefault="00BF693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="00987210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меют делать вывод.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55E3" w:rsidRPr="00996766" w:rsidTr="003E1D8E">
        <w:tc>
          <w:tcPr>
            <w:tcW w:w="974" w:type="pct"/>
            <w:gridSpan w:val="2"/>
            <w:vMerge w:val="restar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0B460A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A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Привитие ценностей</w:t>
            </w: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0B460A" w:rsidRPr="00145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оспитание чувства ответственности, долга, понимания сопричастности к событиям, судьбам других людей на примере жизни</w:t>
            </w:r>
            <w:r w:rsidRPr="00996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3230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Привитие любви к выбранной профессии.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  <w:proofErr w:type="gramStart"/>
            <w:r w:rsidRPr="0039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3956A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человек живет?                                                                                                                          В чем смысл жизни</w:t>
            </w:r>
            <w:r w:rsidR="007C7B4C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Можете ли вы сказать, почему…?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3956AE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3956AE">
              <w:rPr>
                <w:color w:val="000000"/>
              </w:rPr>
              <w:t>Надо трудит</w:t>
            </w:r>
            <w:r w:rsidR="008B37AB" w:rsidRPr="00996766">
              <w:rPr>
                <w:color w:val="000000"/>
              </w:rPr>
              <w:t>ь</w:t>
            </w:r>
            <w:r w:rsidRPr="003956AE">
              <w:rPr>
                <w:color w:val="000000"/>
              </w:rPr>
              <w:t>ся в любом деле?</w:t>
            </w:r>
            <w:r w:rsidR="00531E59" w:rsidRPr="00996766">
              <w:rPr>
                <w:color w:val="000000"/>
              </w:rPr>
              <w:t xml:space="preserve">                                                                                                     </w:t>
            </w:r>
            <w:r w:rsidR="00531E59" w:rsidRPr="00996766">
              <w:rPr>
                <w:rStyle w:val="a6"/>
                <w:color w:val="000000"/>
              </w:rPr>
              <w:t>Почему Вы выбрали эту профессию?</w:t>
            </w:r>
            <w:r w:rsidR="00531E59" w:rsidRPr="00996766">
              <w:rPr>
                <w:color w:val="000000"/>
              </w:rPr>
              <w:t xml:space="preserve">                                                                                       </w:t>
            </w:r>
            <w:r w:rsidR="00531E59" w:rsidRPr="00996766">
              <w:rPr>
                <w:rStyle w:val="a6"/>
                <w:color w:val="000000"/>
              </w:rPr>
              <w:t xml:space="preserve"> Чем Вас привлекает Ваша профессия?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F65" w:rsidRPr="00996766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Подсказки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Душа Мечты Дела 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Открытая, настойчивая, целеустремлённая</w:t>
            </w:r>
            <w:proofErr w:type="gramStart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добрая </w:t>
            </w:r>
            <w:r w:rsidR="00531E59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ыйти замуж, </w:t>
            </w:r>
          </w:p>
        </w:tc>
      </w:tr>
      <w:tr w:rsidR="00996766" w:rsidRPr="003956AE" w:rsidTr="003E1D8E">
        <w:tc>
          <w:tcPr>
            <w:tcW w:w="0" w:type="auto"/>
            <w:gridSpan w:val="2"/>
            <w:vMerge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vAlign w:val="center"/>
            <w:hideMark/>
          </w:tcPr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F65" w:rsidRPr="00996766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думаю так, потому что …. Я предлагаю…</w:t>
            </w:r>
          </w:p>
        </w:tc>
      </w:tr>
      <w:tr w:rsidR="008155E3" w:rsidRPr="00996766" w:rsidTr="003E1D8E">
        <w:trPr>
          <w:trHeight w:val="360"/>
        </w:trPr>
        <w:tc>
          <w:tcPr>
            <w:tcW w:w="974" w:type="pct"/>
            <w:gridSpan w:val="2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Предыдущее обучение</w:t>
            </w:r>
          </w:p>
        </w:tc>
        <w:tc>
          <w:tcPr>
            <w:tcW w:w="4026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 Жизнь и творчество</w:t>
            </w:r>
            <w:r w:rsidR="00D35996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2F65" w:rsidRPr="003956AE" w:rsidTr="003E1D8E">
        <w:trPr>
          <w:trHeight w:val="255"/>
        </w:trPr>
        <w:tc>
          <w:tcPr>
            <w:tcW w:w="5000" w:type="pct"/>
            <w:gridSpan w:val="6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255A5C" w:rsidRPr="00996766" w:rsidTr="003E1D8E">
        <w:trPr>
          <w:trHeight w:val="360"/>
        </w:trPr>
        <w:tc>
          <w:tcPr>
            <w:tcW w:w="926" w:type="pc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время</w:t>
            </w:r>
          </w:p>
        </w:tc>
        <w:tc>
          <w:tcPr>
            <w:tcW w:w="2872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Запланированная деятельность </w:t>
            </w:r>
          </w:p>
        </w:tc>
        <w:tc>
          <w:tcPr>
            <w:tcW w:w="1202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56AE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255A5C" w:rsidRPr="00996766" w:rsidTr="003E1D8E">
        <w:tc>
          <w:tcPr>
            <w:tcW w:w="926" w:type="pct"/>
            <w:tcBorders>
              <w:top w:val="single" w:sz="6" w:space="0" w:color="8496B0"/>
              <w:left w:val="single" w:sz="8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44C" w:rsidRPr="00996766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Начало</w:t>
            </w:r>
            <w:r w:rsidR="00D975D9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56AE" w:rsidRPr="003956AE" w:rsidRDefault="00D975D9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</w:t>
            </w:r>
            <w:r w:rsidR="0025544C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2872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7D2" w:rsidRPr="00996766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35996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  <w:r w:rsidR="00B557D2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A1688"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на</w:t>
            </w:r>
            <w:r w:rsidR="000A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1688"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  <w:r w:rsidR="000A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A1688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57D2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D35996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хочу начать с</w:t>
            </w:r>
            <w:r w:rsidR="00D35996" w:rsidRPr="00996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цитирования </w:t>
            </w:r>
            <w:r w:rsidR="00D35996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строчек из текста:                                </w:t>
            </w:r>
            <w:r w:rsidR="00B21A51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35996" w:rsidRPr="00996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996" w:rsidRPr="0099676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«…Но пустыня – будущий мир, бояться вам нечего, а люди будут благодарны, когда в пустыне вырастет дерево…»</w:t>
            </w:r>
            <w:r w:rsidR="00B557D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Как, исходя из этого, можно сформулировать тему урока? Сформулируйте свои цели.</w:t>
            </w:r>
          </w:p>
          <w:p w:rsidR="00B557D2" w:rsidRPr="00996766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</w:t>
            </w:r>
            <w:r w:rsidR="00B557D2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</w:t>
            </w: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группы.</w:t>
            </w:r>
            <w:r w:rsidR="00B557D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</w:t>
            </w:r>
            <w:r w:rsidR="008B37AB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цитатой</w:t>
            </w:r>
            <w:r w:rsidR="00204BDC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7D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557D2"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2</w:t>
            </w:r>
            <w:r w:rsidR="00B557D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B557D2" w:rsidRPr="00996766" w:rsidRDefault="00B557D2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Трудно тебе будет, да сердце у тебя есть, а на сердце и разум придет, а от разума и трудное легким станет.</w:t>
            </w:r>
          </w:p>
          <w:p w:rsidR="00B557D2" w:rsidRPr="00996766" w:rsidRDefault="00B557D2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сборника сказок А.Платонова</w:t>
            </w:r>
          </w:p>
          <w:p w:rsidR="00255A5C" w:rsidRPr="00996766" w:rsidRDefault="00B557D2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Чтение, выделение основной диалогической пары </w:t>
            </w:r>
            <w:r w:rsidR="0084495D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“Сердце – р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азум”</w:t>
            </w:r>
            <w:r w:rsidR="00B21A51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Стратегия «Кластер»</w:t>
            </w:r>
            <w:r w:rsidR="00204BDC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(Групповая работа)</w:t>
            </w:r>
            <w:r w:rsidR="004D48E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Подберите к данным словам подходящие по смыслу прилагательные.</w:t>
            </w:r>
          </w:p>
          <w:p w:rsidR="003956AE" w:rsidRPr="00996766" w:rsidRDefault="00255A5C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96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lang w:eastAsia="ru-RU"/>
              </w:rPr>
              <w:drawing>
                <wp:inline distT="0" distB="0" distL="0" distR="0">
                  <wp:extent cx="3324225" cy="838200"/>
                  <wp:effectExtent l="19050" t="0" r="0" b="0"/>
                  <wp:docPr id="30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286279" cy="1285884"/>
                            <a:chOff x="1214415" y="1000902"/>
                            <a:chExt cx="4286279" cy="1285884"/>
                          </a:xfrm>
                        </a:grpSpPr>
                        <a:sp>
                          <a:nvSpPr>
                            <a:cNvPr id="4" name="Овал 3"/>
                            <a:cNvSpPr/>
                          </a:nvSpPr>
                          <a:spPr>
                            <a:xfrm>
                              <a:off x="1357290" y="1357298"/>
                              <a:ext cx="1428760" cy="57150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dirty="0" smtClean="0">
                                    <a:solidFill>
                                      <a:schemeClr val="tx1"/>
                                    </a:solidFill>
                                  </a:rPr>
                                  <a:t>Сердце</a:t>
                                </a:r>
                                <a:endParaRPr lang="ru-RU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6" name="Прямая соединительная линия 5"/>
                            <a:cNvCxnSpPr>
                              <a:stCxn id="4" idx="1"/>
                            </a:cNvCxnSpPr>
                          </a:nvCxnSpPr>
                          <a:spPr>
                            <a:xfrm rot="16200000" flipV="1">
                              <a:off x="1312905" y="1187370"/>
                              <a:ext cx="226571" cy="28067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8" name="Прямая соединительная линия 7"/>
                            <a:cNvCxnSpPr>
                              <a:stCxn id="4" idx="3"/>
                            </a:cNvCxnSpPr>
                          </a:nvCxnSpPr>
                          <a:spPr>
                            <a:xfrm rot="5400000">
                              <a:off x="1241467" y="1818055"/>
                              <a:ext cx="298009" cy="35211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0" name="Прямая соединительная линия 9"/>
                            <a:cNvCxnSpPr>
                              <a:stCxn id="4" idx="4"/>
                            </a:cNvCxnSpPr>
                          </a:nvCxnSpPr>
                          <a:spPr>
                            <a:xfrm rot="5400000">
                              <a:off x="1893075" y="2107397"/>
                              <a:ext cx="357190" cy="158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1" name="Прямая соединительная линия 10"/>
                            <a:cNvCxnSpPr>
                              <a:stCxn id="4" idx="5"/>
                            </a:cNvCxnSpPr>
                          </a:nvCxnSpPr>
                          <a:spPr>
                            <a:xfrm rot="16200000" flipH="1">
                              <a:off x="2639584" y="1782335"/>
                              <a:ext cx="226571" cy="35211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4" name="Прямая соединительная линия 13"/>
                            <a:cNvCxnSpPr/>
                          </a:nvCxnSpPr>
                          <a:spPr>
                            <a:xfrm rot="5400000" flipH="1" flipV="1">
                              <a:off x="2571736" y="1142984"/>
                              <a:ext cx="285752" cy="28575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6" name="Прямая соединительная линия 15"/>
                            <a:cNvCxnSpPr/>
                          </a:nvCxnSpPr>
                          <a:spPr>
                            <a:xfrm rot="5400000" flipH="1" flipV="1">
                              <a:off x="1893075" y="1178703"/>
                              <a:ext cx="357190" cy="158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3" name="Овал 22"/>
                            <a:cNvSpPr/>
                          </a:nvSpPr>
                          <a:spPr>
                            <a:xfrm>
                              <a:off x="3929058" y="1357298"/>
                              <a:ext cx="1428760" cy="57150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dirty="0" smtClean="0">
                                    <a:solidFill>
                                      <a:schemeClr val="tx1"/>
                                    </a:solidFill>
                                  </a:rPr>
                                  <a:t>Разум</a:t>
                                </a:r>
                                <a:endParaRPr lang="ru-RU" dirty="0">
                                  <a:solidFill>
                                    <a:schemeClr val="tx1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24" name="Прямая соединительная линия 23"/>
                            <a:cNvCxnSpPr>
                              <a:stCxn id="23" idx="1"/>
                            </a:cNvCxnSpPr>
                          </a:nvCxnSpPr>
                          <a:spPr>
                            <a:xfrm rot="16200000" flipV="1">
                              <a:off x="3848954" y="1151651"/>
                              <a:ext cx="226571" cy="35211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5" name="Прямая соединительная линия 24"/>
                            <a:cNvCxnSpPr/>
                          </a:nvCxnSpPr>
                          <a:spPr>
                            <a:xfrm rot="10800000" flipV="1">
                              <a:off x="3786182" y="1857364"/>
                              <a:ext cx="352114" cy="21431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6" name="Прямая соединительная линия 25"/>
                            <a:cNvCxnSpPr>
                              <a:stCxn id="23" idx="4"/>
                            </a:cNvCxnSpPr>
                          </a:nvCxnSpPr>
                          <a:spPr>
                            <a:xfrm rot="5400000">
                              <a:off x="4500562" y="2071678"/>
                              <a:ext cx="285752" cy="158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7" name="Прямая соединительная линия 26"/>
                            <a:cNvCxnSpPr>
                              <a:stCxn id="23" idx="5"/>
                            </a:cNvCxnSpPr>
                          </a:nvCxnSpPr>
                          <a:spPr>
                            <a:xfrm rot="16200000" flipH="1">
                              <a:off x="5211352" y="1782335"/>
                              <a:ext cx="226571" cy="352113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8" name="Прямая соединительная линия 27"/>
                            <a:cNvCxnSpPr/>
                          </a:nvCxnSpPr>
                          <a:spPr>
                            <a:xfrm flipV="1">
                              <a:off x="5143504" y="1214422"/>
                              <a:ext cx="357190" cy="21431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9" name="Прямая соединительная линия 28"/>
                            <a:cNvCxnSpPr/>
                          </a:nvCxnSpPr>
                          <a:spPr>
                            <a:xfrm rot="5400000" flipH="1" flipV="1">
                              <a:off x="4464843" y="1178703"/>
                              <a:ext cx="357190" cy="158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  <w:p w:rsidR="003956AE" w:rsidRPr="003956AE" w:rsidRDefault="003956AE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D35996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Слайд № 1</w:t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84495D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Слайд № 2</w:t>
            </w:r>
          </w:p>
          <w:p w:rsidR="00B21A51" w:rsidRPr="00996766" w:rsidRDefault="00B21A51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2F65" w:rsidRPr="00996766" w:rsidRDefault="00B21A51" w:rsidP="003E1D8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Кластер</w:t>
            </w:r>
          </w:p>
        </w:tc>
      </w:tr>
      <w:tr w:rsidR="00255A5C" w:rsidRPr="00996766" w:rsidTr="003E1D8E">
        <w:trPr>
          <w:trHeight w:val="842"/>
        </w:trPr>
        <w:tc>
          <w:tcPr>
            <w:tcW w:w="926" w:type="pct"/>
            <w:tcBorders>
              <w:top w:val="single" w:sz="6" w:space="0" w:color="8496B0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44C" w:rsidRPr="00996766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Середина</w:t>
            </w:r>
          </w:p>
          <w:p w:rsidR="008B37AB" w:rsidRPr="00996766" w:rsidRDefault="008B37AB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5544C"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25544C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мин)</w:t>
            </w:r>
          </w:p>
          <w:p w:rsidR="003956AE" w:rsidRPr="00996766" w:rsidRDefault="008B37AB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изуч</w:t>
            </w:r>
            <w:r w:rsidR="00D975D9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25544C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обсуждение информации </w:t>
            </w:r>
            <w:r w:rsidR="006D6B72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996766" w:rsidRDefault="003956A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6AE" w:rsidRPr="003956AE" w:rsidRDefault="00D76A40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Конец</w:t>
            </w:r>
            <w:r w:rsidR="0099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544C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мин)</w:t>
            </w:r>
          </w:p>
        </w:tc>
        <w:tc>
          <w:tcPr>
            <w:tcW w:w="2872" w:type="pct"/>
            <w:gridSpan w:val="4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7AB" w:rsidRPr="00996766" w:rsidRDefault="0084495D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текстом</w:t>
            </w:r>
            <w:r w:rsidR="008B37AB"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37AB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с информационными листами).</w:t>
            </w:r>
          </w:p>
          <w:p w:rsidR="008B37AB" w:rsidRPr="00996766" w:rsidRDefault="008B37A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 рассказе отражены особенности времени?</w:t>
            </w:r>
          </w:p>
          <w:p w:rsidR="0094032B" w:rsidRPr="00996766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4032B"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№1“Странно, что никогда не помогает в этом возрасте молодому человеку одолеть мучащего его тревоги; никто не поддержит тонкого ствола, который треплет ветер сомнений и трясет землетрясение роста…”</w:t>
            </w:r>
          </w:p>
          <w:p w:rsidR="0094032B" w:rsidRPr="00996766" w:rsidRDefault="0094032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“Крепкая, веселая, мужественная натура Нарышкиной стала теряться и потухать…”</w:t>
            </w:r>
          </w:p>
          <w:p w:rsidR="0094032B" w:rsidRPr="00996766" w:rsidRDefault="0094032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№2“Неужели молодость придется похоронить в песчаной пустыне…”</w:t>
            </w:r>
          </w:p>
          <w:p w:rsidR="0094032B" w:rsidRPr="00996766" w:rsidRDefault="0094032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“Первая настоящая в жизни Марии печаль…”</w:t>
            </w:r>
          </w:p>
          <w:p w:rsidR="0094032B" w:rsidRPr="00996766" w:rsidRDefault="0094032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“Вы, Мария Никифоровна, могли бы заведовать целым народом, а не школой…”</w:t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6B72" w:rsidRPr="00996766" w:rsidRDefault="00512F65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21A51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Вывод: Платонов решает скорее общечеловеческие проблемы, чем конкретно исторические. Но он не абстрагируется от своего времени, а пытается раскрыть свое понимание жизни человека в условиях современной ему исторической </w:t>
            </w:r>
            <w:r w:rsidR="00527A60">
              <w:t xml:space="preserve"> </w:t>
            </w:r>
            <w:r w:rsidR="00B21A51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</w:p>
          <w:p w:rsidR="00B21A51" w:rsidRPr="00996766" w:rsidRDefault="00B21A51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Работа в режиме диалога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1A51" w:rsidRPr="00996766" w:rsidRDefault="00444D84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21A51"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схему диалогических пар на основе посылок из текста</w:t>
            </w:r>
            <w:r w:rsidR="00B21A51"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B21A51" w:rsidRPr="00996766" w:rsidRDefault="00B21A51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молодость – пустыня,</w:t>
            </w:r>
          </w:p>
          <w:p w:rsidR="00B21A51" w:rsidRPr="00996766" w:rsidRDefault="00B21A51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надежда-отчаяние</w:t>
            </w:r>
          </w:p>
          <w:p w:rsidR="00B21A51" w:rsidRPr="00996766" w:rsidRDefault="00B21A51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мужчина-женщина</w:t>
            </w:r>
          </w:p>
          <w:p w:rsidR="00B21A51" w:rsidRPr="00996766" w:rsidRDefault="00B21A51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кочуи-хошутинцы</w:t>
            </w:r>
            <w:proofErr w:type="spellEnd"/>
          </w:p>
          <w:p w:rsidR="00444D84" w:rsidRPr="00996766" w:rsidRDefault="00444D84" w:rsidP="003E1D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Прием: Верные</w:t>
            </w:r>
            <w:r w:rsidR="00BF6930"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BF6930"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75D9"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неверные утверждения</w:t>
            </w: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(да,</w:t>
            </w:r>
            <w:r w:rsidR="00BF6930"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нет)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выросла в Прикаспийской пустыне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Марии был известным рабочим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Марию назначили учительницей в село </w:t>
            </w:r>
            <w:proofErr w:type="spellStart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Хошутово</w:t>
            </w:r>
            <w:proofErr w:type="spellEnd"/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Хошутово</w:t>
            </w:r>
            <w:proofErr w:type="spellEnd"/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красивым и цветущим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Никифоровна учила жителей строить заводы и фабрики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год после приезда Марии село опустело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Кочевники истребили все, что с трудом выращивали жители села</w:t>
            </w:r>
          </w:p>
          <w:p w:rsidR="00444D84" w:rsidRPr="00996766" w:rsidRDefault="00444D84" w:rsidP="003E1D8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учительница не выдержала жизненных испытаний и вернулась в родной город.</w:t>
            </w:r>
          </w:p>
          <w:p w:rsidR="00C11D5E" w:rsidRPr="00996766" w:rsidRDefault="00365D6A" w:rsidP="003E1D8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="00C11D5E" w:rsidRPr="009967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 w:rsidR="00C11D5E" w:rsidRPr="0038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Решение проблемы</w:t>
            </w:r>
            <w:r w:rsidR="00C11D5E" w:rsidRPr="009967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2D3C9F" w:rsidRPr="003809B3" w:rsidRDefault="002D3C9F" w:rsidP="003E1D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группа </w:t>
            </w:r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(задание для менее способных учащихся)</w:t>
            </w:r>
          </w:p>
          <w:p w:rsidR="002D3C9F" w:rsidRPr="003809B3" w:rsidRDefault="002D3C9F" w:rsidP="003E1D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1.Прочитайте текст, выпишите предложения, в которых содержатся факты. Обоснуйте свой выбор.</w:t>
            </w:r>
          </w:p>
          <w:p w:rsidR="002D3C9F" w:rsidRPr="003809B3" w:rsidRDefault="0032309C" w:rsidP="003E1D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D3C9F" w:rsidRPr="003809B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группа </w:t>
            </w:r>
            <w:r w:rsidR="002D3C9F"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(задание для более способных учащихся)</w:t>
            </w:r>
          </w:p>
          <w:p w:rsidR="002D3C9F" w:rsidRPr="003809B3" w:rsidRDefault="002D3C9F" w:rsidP="003E1D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1.Определите, какую проблему поднимает автор.</w:t>
            </w:r>
          </w:p>
          <w:p w:rsidR="009E0E81" w:rsidRPr="00996766" w:rsidRDefault="002D3C9F" w:rsidP="003E1D8E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proofErr w:type="gramStart"/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Выскажите своё отношение</w:t>
            </w:r>
            <w:proofErr w:type="gramEnd"/>
            <w:r w:rsidRPr="003809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выдвинутой автором проблеме</w:t>
            </w:r>
          </w:p>
          <w:p w:rsidR="00C11D5E" w:rsidRPr="00996766" w:rsidRDefault="002D3C9F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D3C9F" w:rsidRPr="003956AE" w:rsidRDefault="002D3C9F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0E81" w:rsidRPr="00996766" w:rsidRDefault="009E0E81" w:rsidP="003E1D8E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E0E81" w:rsidRPr="00996766" w:rsidRDefault="009E0E81" w:rsidP="003E1D8E">
            <w:pPr>
              <w:spacing w:after="3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56472A" w:rsidRDefault="0056472A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6AE" w:rsidRPr="003956AE" w:rsidRDefault="00D76A4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1202" w:type="pct"/>
            <w:tcBorders>
              <w:top w:val="single" w:sz="6" w:space="0" w:color="8496B0"/>
              <w:left w:val="single" w:sz="6" w:space="0" w:color="8496B0"/>
              <w:bottom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032B" w:rsidRPr="00996766" w:rsidRDefault="0094032B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Информационный лист(1.2)</w:t>
            </w:r>
            <w:r w:rsidR="00512F65" w:rsidRPr="003956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444D84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(Слайд 3).</w:t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  <w:r w:rsidR="00996766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="00996766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9E0E81" w:rsidRPr="003956AE" w:rsidRDefault="009E0E81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4.</w:t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27A60" w:rsidRDefault="00512F65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0E81"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27A60" w:rsidRDefault="00527A60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0E81" w:rsidRPr="003956AE" w:rsidRDefault="009E0E81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5.</w:t>
            </w: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  <w:p w:rsidR="00512F65" w:rsidRPr="003956AE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11D5E" w:rsidRPr="00996766" w:rsidRDefault="00512F65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11D5E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C11D5E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C11D5E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C11D5E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C11D5E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512F65" w:rsidRPr="00996766" w:rsidRDefault="00C11D5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6.</w:t>
            </w:r>
          </w:p>
        </w:tc>
      </w:tr>
      <w:tr w:rsidR="00E75646" w:rsidRPr="00996766" w:rsidTr="003E1D8E">
        <w:trPr>
          <w:trHeight w:val="13650"/>
        </w:trPr>
        <w:tc>
          <w:tcPr>
            <w:tcW w:w="926" w:type="pct"/>
            <w:vMerge w:val="restart"/>
            <w:tcBorders>
              <w:top w:val="dashed" w:sz="4" w:space="0" w:color="auto"/>
              <w:left w:val="single" w:sz="8" w:space="0" w:color="8496B0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5646" w:rsidRPr="003956AE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pct"/>
            <w:gridSpan w:val="4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996766" w:rsidRDefault="00E75646" w:rsidP="003E1D8E">
            <w:pPr>
              <w:pStyle w:val="a3"/>
              <w:shd w:val="clear" w:color="auto" w:fill="FFFFFF"/>
              <w:rPr>
                <w:rStyle w:val="a6"/>
                <w:b/>
                <w:color w:val="000000"/>
              </w:rPr>
            </w:pPr>
            <w:r w:rsidRPr="00996766">
              <w:rPr>
                <w:rStyle w:val="a6"/>
                <w:b/>
                <w:color w:val="000000"/>
              </w:rPr>
              <w:t>«</w:t>
            </w:r>
            <w:proofErr w:type="spellStart"/>
            <w:proofErr w:type="gramStart"/>
            <w:r w:rsidRPr="00996766">
              <w:rPr>
                <w:rStyle w:val="a6"/>
                <w:b/>
                <w:color w:val="000000"/>
              </w:rPr>
              <w:t>Блиц-вопросы</w:t>
            </w:r>
            <w:proofErr w:type="spellEnd"/>
            <w:proofErr w:type="gramEnd"/>
            <w:r w:rsidRPr="00996766">
              <w:rPr>
                <w:rStyle w:val="a6"/>
                <w:b/>
                <w:color w:val="000000"/>
              </w:rPr>
              <w:t>»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Почему Вы выбрали эту профессию?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Чем Вас привлекает Ваша профессия?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Сложно ли было освоить Вашу профессию? Какое образование нужно получить для этого?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Нужны ли какие-то особые качества человеку, который решил стать специалистом в этой области?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Что является самым сложным в Вашей работе?</w:t>
            </w:r>
          </w:p>
          <w:p w:rsidR="00E75646" w:rsidRPr="00996766" w:rsidRDefault="00E75646" w:rsidP="003E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6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- Насколько Ваша профессия полезна и важна для нашей страны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Приносит ли Ваша профессия доход?</w:t>
            </w:r>
          </w:p>
          <w:p w:rsidR="00E75646" w:rsidRPr="00996766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О чем бы Вы хотели предупредить тех, кто собирается получить такую же профессию как у Вас.</w:t>
            </w:r>
          </w:p>
          <w:p w:rsidR="00E75646" w:rsidRPr="003956AE" w:rsidRDefault="00E75646" w:rsidP="003E1D8E">
            <w:pPr>
              <w:pStyle w:val="a3"/>
              <w:shd w:val="clear" w:color="auto" w:fill="FFFFFF"/>
              <w:rPr>
                <w:color w:val="000000"/>
              </w:rPr>
            </w:pPr>
            <w:r w:rsidRPr="00996766">
              <w:rPr>
                <w:rStyle w:val="a6"/>
                <w:color w:val="000000"/>
              </w:rPr>
              <w:t>- Как вы видите свою профессию в будущем?</w:t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«Лексический графический органайзер»</w:t>
            </w:r>
          </w:p>
          <w:p w:rsidR="00E75646" w:rsidRPr="003956AE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слово  «Профессия</w:t>
            </w:r>
            <w:r w:rsidRPr="0039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124200" cy="1981200"/>
                  <wp:effectExtent l="19050" t="0" r="0" b="0"/>
                  <wp:docPr id="5" name="Рисунок 6" descr="https://fsd.videouroki.net/html/2018/12/26/v_5c23a8dbccb22/99726417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videouroki.net/html/2018/12/26/v_5c23a8dbccb22/99726417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Слайд 7.</w:t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3956AE" w:rsidRDefault="00E75646" w:rsidP="003E1D8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E75646" w:rsidRPr="0099676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</w:tr>
      <w:tr w:rsidR="00E75646" w:rsidRPr="00996766" w:rsidTr="003E1D8E">
        <w:tc>
          <w:tcPr>
            <w:tcW w:w="926" w:type="pct"/>
            <w:vMerge/>
            <w:tcBorders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pct"/>
            <w:gridSpan w:val="4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996766" w:rsidRDefault="00E75646" w:rsidP="003E1D8E">
            <w:pPr>
              <w:spacing w:after="300" w:line="240" w:lineRule="auto"/>
              <w:rPr>
                <w:rStyle w:val="a6"/>
                <w:b/>
                <w:color w:val="000000"/>
              </w:rPr>
            </w:pP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3956AE" w:rsidRDefault="00E75646" w:rsidP="003E1D8E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5646" w:rsidRPr="00996766" w:rsidTr="003E1D8E">
        <w:trPr>
          <w:trHeight w:val="269"/>
        </w:trPr>
        <w:tc>
          <w:tcPr>
            <w:tcW w:w="926" w:type="pct"/>
            <w:tcBorders>
              <w:top w:val="dashed" w:sz="4" w:space="0" w:color="auto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872" w:type="pct"/>
            <w:gridSpan w:val="4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99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1Ответьте на вопросы:</w:t>
            </w:r>
          </w:p>
          <w:p w:rsidR="00E75646" w:rsidRPr="00996766" w:rsidRDefault="00E75646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Героиня достигает результатов, но какой ценой?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“Вернулась 70-лет старухой, но…”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поступок героини. Ваша задача – попытаться встать в позицию героини, как бы поступили вы?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 другое развитие сюжета, например,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Героиня не соглашается ехать на новый подвиг</w:t>
            </w: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действия, поиск иного смысла “служения человечеству”</w:t>
            </w:r>
          </w:p>
          <w:p w:rsidR="00E75646" w:rsidRPr="00996766" w:rsidRDefault="00E75646" w:rsidP="003E1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.Написать</w:t>
            </w:r>
            <w:r w:rsidRPr="0099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эссе на тему:                                                </w:t>
            </w:r>
            <w:r w:rsidRPr="0099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"Какую пользу я могу принести людям”. </w:t>
            </w:r>
          </w:p>
          <w:p w:rsidR="00E75646" w:rsidRPr="00996766" w:rsidRDefault="00E75646" w:rsidP="003E1D8E">
            <w:pPr>
              <w:spacing w:after="300" w:line="240" w:lineRule="auto"/>
              <w:rPr>
                <w:rStyle w:val="a6"/>
                <w:b/>
                <w:color w:val="000000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646" w:rsidRDefault="00E75646" w:rsidP="003E1D8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75646" w:rsidRDefault="00E75646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  <w:p w:rsidR="00E75646" w:rsidRPr="003956AE" w:rsidRDefault="00E75646" w:rsidP="003E1D8E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1D8E" w:rsidRPr="00996766" w:rsidTr="003E1D8E">
        <w:trPr>
          <w:trHeight w:val="3510"/>
        </w:trPr>
        <w:tc>
          <w:tcPr>
            <w:tcW w:w="926" w:type="pct"/>
            <w:tcBorders>
              <w:top w:val="dashed" w:sz="4" w:space="0" w:color="auto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D8E" w:rsidRPr="00996766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6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E1D8E" w:rsidRPr="00996766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pct"/>
            <w:gridSpan w:val="4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</w:p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звезды и одно пожелание</w:t>
            </w:r>
          </w:p>
          <w:p w:rsidR="003E1D8E" w:rsidRPr="003809B3" w:rsidRDefault="003E1D8E" w:rsidP="003E1D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809B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что</w:t>
            </w:r>
            <w:r w:rsidRPr="003809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 узнал, чему научился;</w:t>
            </w:r>
          </w:p>
          <w:p w:rsidR="003E1D8E" w:rsidRPr="003809B3" w:rsidRDefault="003E1D8E" w:rsidP="003E1D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809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 что осталось непонятным;</w:t>
            </w:r>
          </w:p>
          <w:p w:rsidR="003E1D8E" w:rsidRPr="00996766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9B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 над чем необходимо работать</w:t>
            </w:r>
          </w:p>
          <w:p w:rsidR="003E1D8E" w:rsidRPr="00996766" w:rsidRDefault="003E1D8E" w:rsidP="003E1D8E">
            <w:pPr>
              <w:rPr>
                <w:rStyle w:val="a6"/>
                <w:b/>
                <w:color w:val="000000"/>
              </w:rPr>
            </w:pP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3E1D8E" w:rsidRDefault="003E1D8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  <w:p w:rsidR="003E1D8E" w:rsidRPr="003956AE" w:rsidRDefault="003E1D8E" w:rsidP="003E1D8E">
            <w:pP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</w:p>
        </w:tc>
      </w:tr>
      <w:tr w:rsidR="003E1D8E" w:rsidRPr="00996766" w:rsidTr="003E1D8E">
        <w:trPr>
          <w:trHeight w:val="3315"/>
        </w:trPr>
        <w:tc>
          <w:tcPr>
            <w:tcW w:w="926" w:type="pct"/>
            <w:vMerge w:val="restart"/>
            <w:tcBorders>
              <w:top w:val="dashed" w:sz="4" w:space="0" w:color="auto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2872" w:type="pct"/>
            <w:gridSpan w:val="4"/>
            <w:vMerge w:val="restar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</w:tr>
      <w:tr w:rsidR="003E1D8E" w:rsidRPr="00996766" w:rsidTr="003E1D8E">
        <w:trPr>
          <w:trHeight w:val="75"/>
        </w:trPr>
        <w:tc>
          <w:tcPr>
            <w:tcW w:w="926" w:type="pct"/>
            <w:vMerge/>
            <w:tcBorders>
              <w:top w:val="dashed" w:sz="4" w:space="0" w:color="auto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pct"/>
            <w:gridSpan w:val="4"/>
            <w:vMerge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</w:tr>
      <w:tr w:rsidR="003E1D8E" w:rsidRPr="00996766" w:rsidTr="003E1D8E">
        <w:tc>
          <w:tcPr>
            <w:tcW w:w="926" w:type="pct"/>
            <w:vMerge/>
            <w:tcBorders>
              <w:top w:val="dashed" w:sz="4" w:space="0" w:color="auto"/>
              <w:left w:val="single" w:sz="8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pct"/>
            <w:gridSpan w:val="4"/>
            <w:vMerge/>
            <w:tcBorders>
              <w:top w:val="dashed" w:sz="4" w:space="0" w:color="auto"/>
              <w:left w:val="single" w:sz="6" w:space="0" w:color="8496B0"/>
              <w:bottom w:val="dashed" w:sz="4" w:space="0" w:color="auto"/>
              <w:right w:val="single" w:sz="6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dashed" w:sz="4" w:space="0" w:color="auto"/>
              <w:left w:val="single" w:sz="6" w:space="0" w:color="8496B0"/>
              <w:right w:val="single" w:sz="8" w:space="0" w:color="8496B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D8E" w:rsidRDefault="003E1D8E" w:rsidP="003E1D8E">
            <w:pPr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</w:tr>
    </w:tbl>
    <w:p w:rsidR="006C4F00" w:rsidRDefault="006C4F00"/>
    <w:sectPr w:rsidR="006C4F00" w:rsidSect="006C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365"/>
    <w:multiLevelType w:val="multilevel"/>
    <w:tmpl w:val="38F2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C68B0"/>
    <w:multiLevelType w:val="multilevel"/>
    <w:tmpl w:val="F1BE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B2025"/>
    <w:multiLevelType w:val="multilevel"/>
    <w:tmpl w:val="E64EE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0362A4A"/>
    <w:multiLevelType w:val="multilevel"/>
    <w:tmpl w:val="2E4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37561"/>
    <w:multiLevelType w:val="multilevel"/>
    <w:tmpl w:val="9A2E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C1C61"/>
    <w:multiLevelType w:val="multilevel"/>
    <w:tmpl w:val="DE1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A5A4B"/>
    <w:multiLevelType w:val="multilevel"/>
    <w:tmpl w:val="901C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56AE"/>
    <w:rsid w:val="000A1688"/>
    <w:rsid w:val="000B460A"/>
    <w:rsid w:val="000D4414"/>
    <w:rsid w:val="00102C26"/>
    <w:rsid w:val="00204BDC"/>
    <w:rsid w:val="0025544C"/>
    <w:rsid w:val="00255A5C"/>
    <w:rsid w:val="002D3C9F"/>
    <w:rsid w:val="0032309C"/>
    <w:rsid w:val="00365D6A"/>
    <w:rsid w:val="003956AE"/>
    <w:rsid w:val="003E1D8E"/>
    <w:rsid w:val="004137EA"/>
    <w:rsid w:val="0041500F"/>
    <w:rsid w:val="00444D84"/>
    <w:rsid w:val="004D48E2"/>
    <w:rsid w:val="00512F65"/>
    <w:rsid w:val="00527A60"/>
    <w:rsid w:val="00531E59"/>
    <w:rsid w:val="0056472A"/>
    <w:rsid w:val="00571C34"/>
    <w:rsid w:val="006C4F00"/>
    <w:rsid w:val="006D6B72"/>
    <w:rsid w:val="007B7766"/>
    <w:rsid w:val="007C7B4C"/>
    <w:rsid w:val="008155E3"/>
    <w:rsid w:val="0084495D"/>
    <w:rsid w:val="008B37AB"/>
    <w:rsid w:val="0093012F"/>
    <w:rsid w:val="0094032B"/>
    <w:rsid w:val="00944C4C"/>
    <w:rsid w:val="00987210"/>
    <w:rsid w:val="00996766"/>
    <w:rsid w:val="009E0E81"/>
    <w:rsid w:val="00B21A51"/>
    <w:rsid w:val="00B557D2"/>
    <w:rsid w:val="00B64E26"/>
    <w:rsid w:val="00BF6930"/>
    <w:rsid w:val="00C11D5E"/>
    <w:rsid w:val="00CC3067"/>
    <w:rsid w:val="00D35996"/>
    <w:rsid w:val="00D76A40"/>
    <w:rsid w:val="00D975D9"/>
    <w:rsid w:val="00DD47C2"/>
    <w:rsid w:val="00E75646"/>
    <w:rsid w:val="00F00E21"/>
    <w:rsid w:val="00F7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AE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31E59"/>
    <w:rPr>
      <w:i/>
      <w:iCs/>
    </w:rPr>
  </w:style>
  <w:style w:type="character" w:styleId="a7">
    <w:name w:val="Strong"/>
    <w:basedOn w:val="a0"/>
    <w:uiPriority w:val="22"/>
    <w:qFormat/>
    <w:rsid w:val="008B37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EA7C-F11D-46BE-ADA2-3197495B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Айгул</cp:lastModifiedBy>
  <cp:revision>3</cp:revision>
  <dcterms:created xsi:type="dcterms:W3CDTF">2020-08-21T09:41:00Z</dcterms:created>
  <dcterms:modified xsi:type="dcterms:W3CDTF">2020-10-05T16:41:00Z</dcterms:modified>
</cp:coreProperties>
</file>