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C6" w:rsidRDefault="007749C6" w:rsidP="007749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КГУ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Рудненская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специальная школа для детей с особыми образовательными потребностями»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области</w:t>
      </w:r>
    </w:p>
    <w:p w:rsidR="007749C6" w:rsidRDefault="007749C6" w:rsidP="007749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49C6" w:rsidRDefault="007749C6" w:rsidP="007749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49C6" w:rsidRDefault="007749C6" w:rsidP="007749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49C6" w:rsidRDefault="007749C6" w:rsidP="007749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49C6" w:rsidRDefault="007749C6" w:rsidP="007749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49C6" w:rsidRDefault="007749C6" w:rsidP="007749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49C6" w:rsidRDefault="007749C6" w:rsidP="007749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49C6" w:rsidRPr="007749C6" w:rsidRDefault="007749C6" w:rsidP="007749C6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7749C6">
        <w:rPr>
          <w:rFonts w:ascii="Times New Roman" w:hAnsi="Times New Roman" w:cs="Times New Roman"/>
          <w:sz w:val="36"/>
          <w:szCs w:val="36"/>
          <w:lang w:val="ru-RU"/>
        </w:rPr>
        <w:t>Доклад</w:t>
      </w:r>
    </w:p>
    <w:p w:rsidR="007749C6" w:rsidRPr="007749C6" w:rsidRDefault="007749C6" w:rsidP="007749C6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7749C6">
        <w:rPr>
          <w:rFonts w:ascii="Times New Roman" w:hAnsi="Times New Roman" w:cs="Times New Roman"/>
          <w:sz w:val="40"/>
          <w:szCs w:val="40"/>
          <w:lang w:val="ru-RU"/>
        </w:rPr>
        <w:t xml:space="preserve">Тема: </w:t>
      </w:r>
      <w:r w:rsidRPr="007749C6">
        <w:rPr>
          <w:rFonts w:ascii="Times New Roman" w:hAnsi="Times New Roman" w:cs="Times New Roman"/>
          <w:b/>
          <w:sz w:val="40"/>
          <w:szCs w:val="40"/>
          <w:lang w:val="ru-RU"/>
        </w:rPr>
        <w:t>«Принцип спиральности при проектировании содержания предмета: постепенное наращивание знаний и умений, усложнение по темам и по классам»</w:t>
      </w:r>
    </w:p>
    <w:p w:rsidR="007749C6" w:rsidRDefault="007749C6" w:rsidP="007749C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Педсовет № 2</w:t>
      </w:r>
    </w:p>
    <w:p w:rsidR="00FD73BF" w:rsidRDefault="00FD73BF" w:rsidP="007749C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D73BF" w:rsidRDefault="00FD73BF" w:rsidP="00FD73B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учитель-дефектолог: Ерденова Б.А</w:t>
      </w:r>
    </w:p>
    <w:p w:rsidR="007749C6" w:rsidRDefault="007749C6" w:rsidP="007749C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749C6" w:rsidRDefault="007749C6" w:rsidP="007749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49C6" w:rsidRDefault="007749C6" w:rsidP="007749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49C6" w:rsidRDefault="007749C6" w:rsidP="007749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49C6" w:rsidRDefault="007749C6" w:rsidP="007749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49C6" w:rsidRDefault="007749C6" w:rsidP="007749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49C6" w:rsidRDefault="007749C6" w:rsidP="007749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49C6" w:rsidRDefault="007749C6" w:rsidP="007749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49C6" w:rsidRDefault="007749C6" w:rsidP="007749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49C6" w:rsidRDefault="007749C6" w:rsidP="007749C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2021-2022 учебный год</w:t>
      </w:r>
    </w:p>
    <w:p w:rsidR="00D42708" w:rsidRDefault="00CA5CAC" w:rsidP="00CA5C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Доклад</w:t>
      </w:r>
    </w:p>
    <w:p w:rsidR="00CA5CAC" w:rsidRDefault="00CA5CAC" w:rsidP="00CA5CA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Тема: </w:t>
      </w:r>
      <w:r w:rsidRPr="00CA5CAC">
        <w:rPr>
          <w:rFonts w:ascii="Times New Roman" w:hAnsi="Times New Roman" w:cs="Times New Roman"/>
          <w:b/>
          <w:sz w:val="28"/>
          <w:szCs w:val="28"/>
          <w:lang w:val="ru-RU"/>
        </w:rPr>
        <w:t>«Принцип спиральности при проектировании содержания предмета: постепенное наращивание знаний и умений, усложнение по темам и по классам»</w:t>
      </w:r>
    </w:p>
    <w:p w:rsidR="00CA5CAC" w:rsidRDefault="00CA5CAC" w:rsidP="00CA5C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«Скажи мне я забуду, покажи мне я запомню, вовлеки меня я пойму»</w:t>
      </w:r>
    </w:p>
    <w:p w:rsidR="00CA5CAC" w:rsidRDefault="00843F9F" w:rsidP="00CA5CA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CA5CAC">
        <w:rPr>
          <w:rFonts w:ascii="Times New Roman" w:hAnsi="Times New Roman" w:cs="Times New Roman"/>
          <w:sz w:val="28"/>
          <w:szCs w:val="28"/>
          <w:lang w:val="ru-RU"/>
        </w:rPr>
        <w:t>Китайская пословица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165E0A" w:rsidRDefault="00013615" w:rsidP="00165E0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="00165E0A">
        <w:rPr>
          <w:sz w:val="28"/>
          <w:szCs w:val="28"/>
        </w:rPr>
        <w:t xml:space="preserve">      Обновление содержания образования в Республике Казахстан ставит перед собой главную цель: совершенствование педагогического мастерства учителей в контексте обновления образовательной программы и внедрение </w:t>
      </w:r>
      <w:proofErr w:type="gramStart"/>
      <w:r w:rsidR="00165E0A">
        <w:rPr>
          <w:sz w:val="28"/>
          <w:szCs w:val="28"/>
        </w:rPr>
        <w:t xml:space="preserve">системы  </w:t>
      </w:r>
      <w:proofErr w:type="spellStart"/>
      <w:r w:rsidR="00165E0A">
        <w:rPr>
          <w:sz w:val="28"/>
          <w:szCs w:val="28"/>
        </w:rPr>
        <w:t>критериального</w:t>
      </w:r>
      <w:proofErr w:type="spellEnd"/>
      <w:proofErr w:type="gramEnd"/>
      <w:r w:rsidR="00165E0A">
        <w:rPr>
          <w:sz w:val="28"/>
          <w:szCs w:val="28"/>
        </w:rPr>
        <w:t xml:space="preserve"> оценивания. Спиральная форма обучения предполагает, что повторное рассмотрение материала, который будет усложняться на протяжении всего школьного обучения, дает большее преимущество в развитии современного учащегося, нежели традиционные формы обучения.</w:t>
      </w:r>
    </w:p>
    <w:p w:rsidR="00013615" w:rsidRPr="00013615" w:rsidRDefault="00013615" w:rsidP="00013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      </w:t>
      </w:r>
      <w:r w:rsidR="00165E0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          </w:t>
      </w:r>
      <w:proofErr w:type="gramStart"/>
      <w:r w:rsidRPr="0001361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Внедренная</w:t>
      </w:r>
      <w:r w:rsidRPr="0001361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01361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программа</w:t>
      </w:r>
      <w:proofErr w:type="gramEnd"/>
      <w:r w:rsidRPr="0001361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обновления образования предполагает, что обучение должно быть активным, проводиться в условиях созданной </w:t>
      </w:r>
      <w:proofErr w:type="spellStart"/>
      <w:r w:rsidRPr="0001361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коллаборативной</w:t>
      </w:r>
      <w:proofErr w:type="spellEnd"/>
      <w:r w:rsidRPr="0001361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среды, должна</w:t>
      </w:r>
      <w:r w:rsidRPr="0001361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01361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осуществляться дифференциация</w:t>
      </w:r>
      <w:r w:rsidRPr="0001361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01361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обучения, в процессе осуществления должны реализовываться</w:t>
      </w:r>
      <w:r w:rsidRPr="0001361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0136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>межпредметные связи.</w:t>
      </w:r>
    </w:p>
    <w:p w:rsidR="00013615" w:rsidRPr="00013615" w:rsidRDefault="00013615" w:rsidP="00013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01361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При проектировании содержания предметов использованы принцип спиральности, сквозные темы. Принцип спиральности позволит наращивать </w:t>
      </w:r>
      <w:proofErr w:type="gramStart"/>
      <w:r w:rsidRPr="0001361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знания и умения</w:t>
      </w:r>
      <w:proofErr w:type="gramEnd"/>
      <w:r w:rsidRPr="0001361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учащихся постепенно – по темам и классам, переходя от простого к сложному. Он удобен для изучения, доступен и понятен как учащимся, так и педагогам. Принцип спиральности обеспечивает преемственность в изложении учебного материала и интеграцию предметов для более целостного восприятия окружающего мира.</w:t>
      </w:r>
    </w:p>
    <w:p w:rsidR="00166079" w:rsidRDefault="00013615" w:rsidP="00013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0136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>Что происходит при реализации спирального принципа?</w:t>
      </w:r>
      <w:r w:rsidRPr="0001361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01361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Темы повторно рассматриваются каждый семестр; учащиеся повторно изучают предмет на разных уровнях и каждый последующий уровень сложнее и обширнее предыдущего. </w:t>
      </w:r>
    </w:p>
    <w:p w:rsidR="00166079" w:rsidRDefault="00166079" w:rsidP="00013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</w:p>
    <w:p w:rsidR="00166079" w:rsidRDefault="00166079" w:rsidP="00013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6EC551A4" wp14:editId="22D9FA30">
            <wp:extent cx="5808345" cy="1828800"/>
            <wp:effectExtent l="0" t="0" r="1905" b="0"/>
            <wp:docPr id="6" name="Рисунок 6" descr="https://ds03.infourok.ru/uploads/ex/1352/0004a731-c9a0246a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3.infourok.ru/uploads/ex/1352/0004a731-c9a0246a/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3"/>
                    <a:stretch/>
                  </pic:blipFill>
                  <pic:spPr bwMode="auto">
                    <a:xfrm>
                      <a:off x="0" y="0"/>
                      <a:ext cx="5809584" cy="182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Start w:id="1" w:name="_MON_1702929617"/>
    <w:bookmarkEnd w:id="1"/>
    <w:p w:rsidR="00013615" w:rsidRPr="00013615" w:rsidRDefault="00013615" w:rsidP="00013615">
      <w:pP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01361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object w:dxaOrig="9689" w:dyaOrig="13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pt;height:669pt" o:ole="">
            <v:imagedata r:id="rId6" o:title=""/>
          </v:shape>
          <o:OLEObject Type="Embed" ProgID="Word.Document.12" ShapeID="_x0000_i1025" DrawAspect="Content" ObjectID="_1702957688" r:id="rId7">
            <o:FieldCodes>\s</o:FieldCodes>
          </o:OLEObject>
        </w:object>
      </w:r>
    </w:p>
    <w:p w:rsidR="00CA5CAC" w:rsidRDefault="00C543A8" w:rsidP="00013615">
      <w:pP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</w:t>
      </w:r>
      <w:r w:rsidR="00166079" w:rsidRPr="00166079">
        <w:rPr>
          <w:rFonts w:ascii="Times New Roman" w:hAnsi="Times New Roman" w:cs="Times New Roman"/>
          <w:sz w:val="28"/>
          <w:szCs w:val="28"/>
          <w:lang w:val="ru-RU"/>
        </w:rPr>
        <w:t xml:space="preserve">При спиральном способе построения программ расположение учебного материала сочетает последовательность и цикличность его изучения. Характерной особенностью этого способа является то, что учащиеся не выпускают из поля зрения исходную проблему и в то же время постепенно расширяют и углубляют круг связанных с ней знаний. В отличие от линейной структуры, при спиральном построении программы отдельные темы изучаются неоднократно. Это способствуют установлению </w:t>
      </w:r>
      <w:proofErr w:type="spellStart"/>
      <w:r w:rsidR="00166079" w:rsidRPr="00166079">
        <w:rPr>
          <w:rFonts w:ascii="Times New Roman" w:hAnsi="Times New Roman" w:cs="Times New Roman"/>
          <w:sz w:val="28"/>
          <w:szCs w:val="28"/>
          <w:lang w:val="ru-RU"/>
        </w:rPr>
        <w:t>внутрипредметных</w:t>
      </w:r>
      <w:proofErr w:type="spellEnd"/>
      <w:r w:rsidR="00166079" w:rsidRPr="0016607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166079" w:rsidRPr="00166079">
        <w:rPr>
          <w:rFonts w:ascii="Times New Roman" w:hAnsi="Times New Roman" w:cs="Times New Roman"/>
          <w:sz w:val="28"/>
          <w:szCs w:val="28"/>
          <w:lang w:val="ru-RU"/>
        </w:rPr>
        <w:t>межпредметных</w:t>
      </w:r>
      <w:proofErr w:type="spellEnd"/>
      <w:r w:rsidR="00166079" w:rsidRPr="00166079">
        <w:rPr>
          <w:rFonts w:ascii="Times New Roman" w:hAnsi="Times New Roman" w:cs="Times New Roman"/>
          <w:sz w:val="28"/>
          <w:szCs w:val="28"/>
          <w:lang w:val="ru-RU"/>
        </w:rPr>
        <w:t xml:space="preserve"> связей, формированию знаний, умений, ценностных ориентаций и норм поведения в сферах, имеющих точки соприкосновения со многими учебными предметами.</w:t>
      </w:r>
      <w:r w:rsidR="00013615" w:rsidRPr="00166079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</w:p>
    <w:p w:rsidR="000D6AC8" w:rsidRPr="000D6AC8" w:rsidRDefault="000D6AC8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0D6AC8">
        <w:rPr>
          <w:rFonts w:ascii="Times New Roman" w:hAnsi="Times New Roman" w:cs="Times New Roman"/>
          <w:sz w:val="28"/>
          <w:szCs w:val="28"/>
          <w:lang w:val="ru-RU"/>
        </w:rPr>
        <w:t>К концу начальной школы учащиеся еще не владеют геометрическими понятиями, поэтому изучение геометрических фигур и их отношений доводится в основном до уровня представлений. Свойства фигур выявляются экспериментально, поэтому важное место в обучении занимает лабораторный метод. Учащиеся выделяют наиболее общие признаки геометрических фигур, выполняя большое число опытов с их моделями.   Выявление общих признаков достигается систематическим применением приема материализации изучаемых геометрических объектов.</w:t>
      </w:r>
    </w:p>
    <w:p w:rsidR="000D6AC8" w:rsidRDefault="000D6AC8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D6AC8">
        <w:rPr>
          <w:rFonts w:ascii="Times New Roman" w:hAnsi="Times New Roman" w:cs="Times New Roman"/>
          <w:sz w:val="28"/>
          <w:szCs w:val="28"/>
          <w:lang w:val="ru-RU"/>
        </w:rPr>
        <w:t>Созданный запас геометрических представлений обеспечивает необходимую основу для проведения работы по формированию в дальнейшем геометрических понятий.</w:t>
      </w:r>
    </w:p>
    <w:p w:rsidR="001E7425" w:rsidRPr="000D6AC8" w:rsidRDefault="001E7425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Проведение работы по спиральному принципу:</w:t>
      </w:r>
    </w:p>
    <w:p w:rsidR="00BB334E" w:rsidRDefault="00A82CDF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0D6AC8" w:rsidRPr="000D6AC8">
        <w:rPr>
          <w:rFonts w:ascii="Times New Roman" w:hAnsi="Times New Roman" w:cs="Times New Roman"/>
          <w:sz w:val="28"/>
          <w:szCs w:val="28"/>
          <w:lang w:val="ru-RU"/>
        </w:rPr>
        <w:t xml:space="preserve">В течение 1 класса учащиеся </w:t>
      </w:r>
      <w:r w:rsidR="00D6214D">
        <w:rPr>
          <w:rFonts w:ascii="Times New Roman" w:hAnsi="Times New Roman"/>
          <w:sz w:val="28"/>
          <w:szCs w:val="28"/>
          <w:lang w:val="ru-RU" w:eastAsia="ru-RU"/>
        </w:rPr>
        <w:t>называют</w:t>
      </w:r>
      <w:r w:rsidR="00D6214D" w:rsidRPr="00D6214D">
        <w:rPr>
          <w:rFonts w:ascii="Times New Roman" w:hAnsi="Times New Roman"/>
          <w:sz w:val="28"/>
          <w:szCs w:val="28"/>
          <w:lang w:val="ru-RU" w:eastAsia="ru-RU"/>
        </w:rPr>
        <w:t xml:space="preserve"> геометрические формы: куб, шар, квадрат, круг, овал, треугольник, прямоугольник</w:t>
      </w:r>
      <w:r w:rsidR="00BB334E">
        <w:rPr>
          <w:rFonts w:ascii="Times New Roman" w:hAnsi="Times New Roman" w:cs="Times New Roman"/>
          <w:sz w:val="28"/>
          <w:szCs w:val="28"/>
          <w:lang w:val="ru-RU"/>
        </w:rPr>
        <w:t>. Г</w:t>
      </w:r>
      <w:r w:rsidR="000D6AC8" w:rsidRPr="000D6AC8">
        <w:rPr>
          <w:rFonts w:ascii="Times New Roman" w:hAnsi="Times New Roman" w:cs="Times New Roman"/>
          <w:sz w:val="28"/>
          <w:szCs w:val="28"/>
          <w:lang w:val="ru-RU"/>
        </w:rPr>
        <w:t>еометрические фигуры используются в качестве материала для построени</w:t>
      </w:r>
      <w:r w:rsidR="00D6214D">
        <w:rPr>
          <w:rFonts w:ascii="Times New Roman" w:hAnsi="Times New Roman" w:cs="Times New Roman"/>
          <w:sz w:val="28"/>
          <w:szCs w:val="28"/>
          <w:lang w:val="ru-RU"/>
        </w:rPr>
        <w:t>я заданий на распознавание</w:t>
      </w:r>
      <w:r w:rsidR="000D6AC8" w:rsidRPr="000D6AC8">
        <w:rPr>
          <w:rFonts w:ascii="Times New Roman" w:hAnsi="Times New Roman" w:cs="Times New Roman"/>
          <w:sz w:val="28"/>
          <w:szCs w:val="28"/>
          <w:lang w:val="ru-RU"/>
        </w:rPr>
        <w:t>. Цель этих заданий — формирование и развитие наблюдательности ребенка, умения выделять существе</w:t>
      </w:r>
      <w:r w:rsidR="00BB334E">
        <w:rPr>
          <w:rFonts w:ascii="Times New Roman" w:hAnsi="Times New Roman" w:cs="Times New Roman"/>
          <w:sz w:val="28"/>
          <w:szCs w:val="28"/>
          <w:lang w:val="ru-RU"/>
        </w:rPr>
        <w:t xml:space="preserve">нные (важные) признаки предмета. </w:t>
      </w:r>
    </w:p>
    <w:p w:rsidR="00843F9F" w:rsidRDefault="00843F9F" w:rsidP="00843F9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D6AC8">
        <w:rPr>
          <w:rFonts w:ascii="Times New Roman" w:hAnsi="Times New Roman" w:cs="Times New Roman"/>
          <w:sz w:val="28"/>
          <w:szCs w:val="28"/>
          <w:lang w:val="ru-RU"/>
        </w:rPr>
        <w:t>Введение формальных определений в 1 классе также является преждевременным, поскольку запас геометрических пре</w:t>
      </w:r>
      <w:r w:rsidR="0097024F">
        <w:rPr>
          <w:rFonts w:ascii="Times New Roman" w:hAnsi="Times New Roman" w:cs="Times New Roman"/>
          <w:sz w:val="28"/>
          <w:szCs w:val="28"/>
          <w:lang w:val="ru-RU"/>
        </w:rPr>
        <w:t>дставлений у учащихся еще мал,</w:t>
      </w:r>
      <w:r w:rsidRPr="000D6AC8">
        <w:rPr>
          <w:rFonts w:ascii="Times New Roman" w:hAnsi="Times New Roman" w:cs="Times New Roman"/>
          <w:sz w:val="28"/>
          <w:szCs w:val="28"/>
          <w:lang w:val="ru-RU"/>
        </w:rPr>
        <w:t xml:space="preserve"> потребность к обобщению не возникает. </w:t>
      </w:r>
    </w:p>
    <w:p w:rsidR="00087CB6" w:rsidRDefault="00087CB6" w:rsidP="00843F9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87CB6" w:rsidRDefault="00087CB6" w:rsidP="00843F9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класс:</w:t>
      </w:r>
    </w:p>
    <w:p w:rsidR="001E7425" w:rsidRDefault="001E7425" w:rsidP="00843F9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1.Распознавание геометрических фигур</w:t>
      </w:r>
    </w:p>
    <w:p w:rsidR="001E7425" w:rsidRDefault="001E7425" w:rsidP="00843F9F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1E7425">
        <w:rPr>
          <w:rFonts w:ascii="Times New Roman" w:hAnsi="Times New Roman"/>
          <w:sz w:val="24"/>
          <w:lang w:val="ru-RU" w:eastAsia="ru-RU"/>
        </w:rPr>
        <w:t xml:space="preserve"> </w:t>
      </w:r>
      <w:r w:rsidRPr="001E7425">
        <w:rPr>
          <w:rFonts w:ascii="Times New Roman" w:hAnsi="Times New Roman"/>
          <w:sz w:val="28"/>
          <w:szCs w:val="28"/>
          <w:lang w:val="ru-RU" w:eastAsia="ru-RU"/>
        </w:rPr>
        <w:t>Соотнести предметы с геометрическими фигурами, находить в окружающем пространстве предметы.</w:t>
      </w:r>
    </w:p>
    <w:p w:rsidR="00793E4D" w:rsidRDefault="00793E4D" w:rsidP="00843F9F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noProof/>
        </w:rPr>
        <w:lastRenderedPageBreak/>
        <w:drawing>
          <wp:inline distT="0" distB="0" distL="0" distR="0" wp14:anchorId="7FED6292" wp14:editId="50EB7446">
            <wp:extent cx="2659380" cy="1295400"/>
            <wp:effectExtent l="0" t="0" r="762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3"/>
                    <a:stretch/>
                  </pic:blipFill>
                  <pic:spPr bwMode="auto">
                    <a:xfrm>
                      <a:off x="0" y="0"/>
                      <a:ext cx="26593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7425" w:rsidRDefault="001E7425" w:rsidP="00843F9F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 Собрать из частей фигуру</w:t>
      </w:r>
    </w:p>
    <w:p w:rsidR="001E7425" w:rsidRPr="001E7425" w:rsidRDefault="001E7425" w:rsidP="00843F9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4. Найди, что лишнее? </w:t>
      </w:r>
    </w:p>
    <w:p w:rsidR="00BB334E" w:rsidRDefault="00BB334E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B334E" w:rsidRDefault="00843F9F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2 классе учащиеся продолжают изучать геометрические фигуры</w:t>
      </w:r>
    </w:p>
    <w:p w:rsidR="001E7425" w:rsidRDefault="000D6AC8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D6AC8">
        <w:rPr>
          <w:rFonts w:ascii="Times New Roman" w:hAnsi="Times New Roman" w:cs="Times New Roman"/>
          <w:sz w:val="28"/>
          <w:szCs w:val="28"/>
          <w:lang w:val="ru-RU"/>
        </w:rPr>
        <w:t xml:space="preserve"> умения сравнить два или несколько предметов, отмечая при этом сходные и различные признаки и свойства; </w:t>
      </w:r>
    </w:p>
    <w:p w:rsidR="0097024F" w:rsidRPr="0097024F" w:rsidRDefault="001E7425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97024F" w:rsidRPr="009702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Упражнение на сравнение, нахождение общего и чем </w:t>
      </w:r>
      <w:proofErr w:type="gramStart"/>
      <w:r w:rsidR="0097024F" w:rsidRPr="009702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отличаются :</w:t>
      </w:r>
      <w:proofErr w:type="gramEnd"/>
      <w:r w:rsidR="0097024F" w:rsidRPr="009702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круг и квадрат, </w:t>
      </w:r>
      <w:proofErr w:type="spellStart"/>
      <w:r w:rsidR="0097024F" w:rsidRPr="0097024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трёхугольник</w:t>
      </w:r>
      <w:proofErr w:type="spellEnd"/>
      <w:r w:rsidR="0097024F" w:rsidRPr="009702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четырёхугольник</w:t>
      </w:r>
    </w:p>
    <w:p w:rsidR="00843F9F" w:rsidRDefault="00D63F90" w:rsidP="000D6AC8">
      <w:pPr>
        <w:pStyle w:val="a3"/>
        <w:rPr>
          <w:rFonts w:ascii="Times New Roman" w:hAnsi="Times New Roman"/>
          <w:sz w:val="24"/>
          <w:lang w:val="ru-RU" w:eastAsia="ru-RU"/>
        </w:rPr>
      </w:pPr>
      <w:r w:rsidRPr="00D63F90">
        <w:rPr>
          <w:rFonts w:ascii="Times New Roman" w:hAnsi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/>
          <w:sz w:val="28"/>
          <w:szCs w:val="28"/>
          <w:lang w:val="ru-RU" w:eastAsia="ru-RU"/>
        </w:rPr>
        <w:t>О</w:t>
      </w:r>
      <w:r w:rsidRPr="00D63F90">
        <w:rPr>
          <w:rFonts w:ascii="Times New Roman" w:hAnsi="Times New Roman"/>
          <w:sz w:val="28"/>
          <w:szCs w:val="28"/>
          <w:lang w:val="ru-RU" w:eastAsia="ru-RU"/>
        </w:rPr>
        <w:t xml:space="preserve">тыскивать среди знакомых предметы круглой, </w:t>
      </w:r>
      <w:proofErr w:type="gramStart"/>
      <w:r w:rsidRPr="00D63F90">
        <w:rPr>
          <w:rFonts w:ascii="Times New Roman" w:hAnsi="Times New Roman"/>
          <w:sz w:val="28"/>
          <w:szCs w:val="28"/>
          <w:lang w:val="ru-RU" w:eastAsia="ru-RU"/>
        </w:rPr>
        <w:t>прямоугольной ,</w:t>
      </w:r>
      <w:proofErr w:type="gramEnd"/>
      <w:r w:rsidRPr="00D63F90">
        <w:rPr>
          <w:rFonts w:ascii="Times New Roman" w:hAnsi="Times New Roman"/>
          <w:sz w:val="28"/>
          <w:szCs w:val="28"/>
          <w:lang w:val="ru-RU" w:eastAsia="ru-RU"/>
        </w:rPr>
        <w:t xml:space="preserve"> квадратной, треугольной формы в пространстве</w:t>
      </w:r>
      <w:r>
        <w:rPr>
          <w:rFonts w:ascii="Times New Roman" w:hAnsi="Times New Roman"/>
          <w:sz w:val="24"/>
          <w:lang w:val="ru-RU" w:eastAsia="ru-RU"/>
        </w:rPr>
        <w:t>.</w:t>
      </w:r>
    </w:p>
    <w:p w:rsidR="00D63F90" w:rsidRPr="00D63F90" w:rsidRDefault="00D63F90" w:rsidP="000D6AC8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D63F90">
        <w:rPr>
          <w:rFonts w:ascii="Times New Roman" w:hAnsi="Times New Roman"/>
          <w:sz w:val="28"/>
          <w:szCs w:val="28"/>
          <w:lang w:val="ru-RU" w:eastAsia="ru-RU"/>
        </w:rPr>
        <w:t>3. Игра на внимание «Что изменилось?»</w:t>
      </w:r>
    </w:p>
    <w:p w:rsidR="00D63F90" w:rsidRDefault="00D63F90" w:rsidP="000D6AC8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D63F90">
        <w:rPr>
          <w:rFonts w:ascii="Times New Roman" w:hAnsi="Times New Roman"/>
          <w:sz w:val="28"/>
          <w:szCs w:val="28"/>
          <w:lang w:val="ru-RU" w:eastAsia="ru-RU"/>
        </w:rPr>
        <w:t>4. Найти прямую линию, луч, отрезок</w:t>
      </w:r>
    </w:p>
    <w:p w:rsidR="00793E4D" w:rsidRDefault="00793E4D" w:rsidP="000D6AC8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D63F90" w:rsidRDefault="00793E4D" w:rsidP="000D6AC8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noProof/>
        </w:rPr>
        <w:drawing>
          <wp:inline distT="0" distB="0" distL="0" distR="0" wp14:anchorId="54AAC99F" wp14:editId="3705C928">
            <wp:extent cx="3253077" cy="1584960"/>
            <wp:effectExtent l="0" t="0" r="5080" b="0"/>
            <wp:docPr id="24" name="Рисунок 24" descr="https://ds05.infourok.ru/uploads/ex/03bd/000dd2e4-47ee9cb2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3bd/000dd2e4-47ee9cb2/img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33" t="10666" r="16833" b="8888"/>
                    <a:stretch/>
                  </pic:blipFill>
                  <pic:spPr bwMode="auto">
                    <a:xfrm>
                      <a:off x="0" y="0"/>
                      <a:ext cx="3285043" cy="160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3E4D" w:rsidRDefault="00793E4D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87CB6" w:rsidRDefault="00087CB6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87CB6" w:rsidRDefault="00087CB6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63F90" w:rsidRDefault="00D63F90" w:rsidP="000D6AC8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третьем</w:t>
      </w:r>
      <w:r w:rsidRPr="000D6AC8">
        <w:rPr>
          <w:rFonts w:ascii="Times New Roman" w:hAnsi="Times New Roman" w:cs="Times New Roman"/>
          <w:sz w:val="28"/>
          <w:szCs w:val="28"/>
          <w:lang w:val="ru-RU"/>
        </w:rPr>
        <w:t xml:space="preserve"> классе учащиеся знакомятся с измерением отрезков. Это позволяет устанавливать связь между отрезками и числами</w:t>
      </w:r>
    </w:p>
    <w:p w:rsidR="00793E4D" w:rsidRDefault="00793E4D" w:rsidP="000D6AC8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D63F90" w:rsidRPr="00087CB6" w:rsidRDefault="00D63F90" w:rsidP="000D6AC8">
      <w:pPr>
        <w:pStyle w:val="a3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087CB6">
        <w:rPr>
          <w:rFonts w:ascii="Times New Roman" w:hAnsi="Times New Roman"/>
          <w:b/>
          <w:sz w:val="28"/>
          <w:szCs w:val="28"/>
          <w:lang w:val="ru-RU" w:eastAsia="ru-RU"/>
        </w:rPr>
        <w:t xml:space="preserve">3 класс </w:t>
      </w:r>
    </w:p>
    <w:p w:rsidR="00D63F90" w:rsidRPr="00D63F90" w:rsidRDefault="00D63F90" w:rsidP="00D63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С</w:t>
      </w:r>
      <w:r w:rsidRPr="00D6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троить отрезок заданной длины с помощью линейки</w:t>
      </w:r>
    </w:p>
    <w:p w:rsidR="00D63F90" w:rsidRPr="00D63F90" w:rsidRDefault="00D63F90" w:rsidP="000D6AC8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2. С</w:t>
      </w:r>
      <w:r w:rsidRPr="00D63F90">
        <w:rPr>
          <w:rFonts w:ascii="Times New Roman" w:hAnsi="Times New Roman"/>
          <w:sz w:val="28"/>
          <w:szCs w:val="28"/>
          <w:lang w:val="ru-RU" w:eastAsia="ru-RU"/>
        </w:rPr>
        <w:t>троить треугольник</w:t>
      </w:r>
    </w:p>
    <w:p w:rsidR="00D63F90" w:rsidRPr="00D63F90" w:rsidRDefault="00087CB6" w:rsidP="000D6AC8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DD62B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5949A75" wp14:editId="60F68438">
            <wp:extent cx="3909060" cy="2118360"/>
            <wp:effectExtent l="0" t="0" r="0" b="0"/>
            <wp:docPr id="1" name="Рисунок 1" descr="https://ds05.infourok.ru/uploads/ex/0033/00081682-56fbca63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033/00081682-56fbca63/img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6" t="9515" r="2018" b="17040"/>
                    <a:stretch/>
                  </pic:blipFill>
                  <pic:spPr bwMode="auto">
                    <a:xfrm>
                      <a:off x="0" y="0"/>
                      <a:ext cx="3911631" cy="211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7CB6" w:rsidRDefault="00087CB6" w:rsidP="000D6AC8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D63F90" w:rsidRPr="00087CB6" w:rsidRDefault="00D63F90" w:rsidP="000D6AC8">
      <w:pPr>
        <w:pStyle w:val="a3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087CB6">
        <w:rPr>
          <w:rFonts w:ascii="Times New Roman" w:hAnsi="Times New Roman"/>
          <w:b/>
          <w:sz w:val="28"/>
          <w:szCs w:val="28"/>
          <w:lang w:val="ru-RU" w:eastAsia="ru-RU"/>
        </w:rPr>
        <w:t>4 класс</w:t>
      </w:r>
    </w:p>
    <w:p w:rsidR="00D63F90" w:rsidRDefault="00087CB6" w:rsidP="00793E4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Н</w:t>
      </w:r>
      <w:r w:rsidR="00D63F90" w:rsidRPr="00D63F90">
        <w:rPr>
          <w:rFonts w:ascii="Times New Roman" w:hAnsi="Times New Roman"/>
          <w:sz w:val="28"/>
          <w:szCs w:val="28"/>
          <w:lang w:val="ru-RU" w:eastAsia="ru-RU"/>
        </w:rPr>
        <w:t>ахождение углов, вершин, сторон треугольника, квадрата</w:t>
      </w:r>
    </w:p>
    <w:p w:rsidR="000D6AC8" w:rsidRDefault="000D6AC8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D6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7CB6" w:rsidRPr="00DD62B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F7AA9EE" wp14:editId="5FD5F6B6">
            <wp:simplePos x="0" y="0"/>
            <wp:positionH relativeFrom="margin">
              <wp:posOffset>0</wp:posOffset>
            </wp:positionH>
            <wp:positionV relativeFrom="paragraph">
              <wp:posOffset>205105</wp:posOffset>
            </wp:positionV>
            <wp:extent cx="3444240" cy="1584960"/>
            <wp:effectExtent l="0" t="0" r="3810" b="0"/>
            <wp:wrapSquare wrapText="bothSides"/>
            <wp:docPr id="3" name="Рисунок 3" descr="https://ds05.infourok.ru/uploads/ex/01ba/00115351-482fd1ad/hello_html_4622bf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1ba/00115351-482fd1ad/hello_html_4622bf3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73" b="4909"/>
                    <a:stretch/>
                  </pic:blipFill>
                  <pic:spPr bwMode="auto">
                    <a:xfrm>
                      <a:off x="0" y="0"/>
                      <a:ext cx="344424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7CB6" w:rsidRDefault="00087CB6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87CB6" w:rsidRDefault="00087CB6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87CB6" w:rsidRDefault="00087CB6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87CB6" w:rsidRDefault="00087CB6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87CB6" w:rsidRPr="000D6AC8" w:rsidRDefault="00087CB6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66079" w:rsidRPr="000D6AC8" w:rsidRDefault="00166079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87CB6" w:rsidRDefault="00087CB6" w:rsidP="000D6AC8">
      <w:pPr>
        <w:pStyle w:val="a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</w:p>
    <w:p w:rsidR="00087CB6" w:rsidRDefault="00087CB6" w:rsidP="000D6AC8">
      <w:pPr>
        <w:pStyle w:val="a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</w:p>
    <w:p w:rsidR="00087CB6" w:rsidRDefault="00087CB6" w:rsidP="000D6AC8">
      <w:pPr>
        <w:pStyle w:val="a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</w:p>
    <w:p w:rsidR="00087CB6" w:rsidRDefault="00087CB6" w:rsidP="000D6AC8">
      <w:pPr>
        <w:pStyle w:val="a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</w:p>
    <w:p w:rsidR="000D6AC8" w:rsidRPr="00793E4D" w:rsidRDefault="00793E4D" w:rsidP="000D6AC8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793E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>Вывод</w:t>
      </w:r>
      <w:r w:rsidRPr="00793E4D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: </w:t>
      </w:r>
      <w:r w:rsidR="000D6AC8" w:rsidRPr="00793E4D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спиральность учебных программ, сквозные темы действительно содействуют формированию </w:t>
      </w:r>
      <w:proofErr w:type="spellStart"/>
      <w:r w:rsidR="000D6AC8" w:rsidRPr="00793E4D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межпредметных</w:t>
      </w:r>
      <w:proofErr w:type="spellEnd"/>
      <w:r w:rsidR="000D6AC8" w:rsidRPr="00793E4D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компетенций младших школьников. Обучение проходит не разрозненными отдельными учебными дисциплинами, а гармонично, в комплексе. Синтезируя традиционные и инновационные стратегии обучения, педагоги смогут активизировать познавательную деятельность школьников, а это приведет к формированию функциональной грамотности школьников.</w:t>
      </w:r>
    </w:p>
    <w:p w:rsidR="000D6AC8" w:rsidRPr="000D6AC8" w:rsidRDefault="000D6AC8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66079" w:rsidRPr="000D6AC8" w:rsidRDefault="00166079" w:rsidP="000D6A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66079" w:rsidRPr="000D6A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A13B6"/>
    <w:multiLevelType w:val="hybridMultilevel"/>
    <w:tmpl w:val="D5FE0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C7"/>
    <w:rsid w:val="00013615"/>
    <w:rsid w:val="00087CB6"/>
    <w:rsid w:val="000D6AC8"/>
    <w:rsid w:val="000E71C7"/>
    <w:rsid w:val="00165E0A"/>
    <w:rsid w:val="00166079"/>
    <w:rsid w:val="001E7425"/>
    <w:rsid w:val="0031193B"/>
    <w:rsid w:val="004E1CB1"/>
    <w:rsid w:val="007749C6"/>
    <w:rsid w:val="00793E4D"/>
    <w:rsid w:val="00843F9F"/>
    <w:rsid w:val="0097024F"/>
    <w:rsid w:val="00A82CDF"/>
    <w:rsid w:val="00BB334E"/>
    <w:rsid w:val="00C543A8"/>
    <w:rsid w:val="00C730F0"/>
    <w:rsid w:val="00CA5CAC"/>
    <w:rsid w:val="00D42708"/>
    <w:rsid w:val="00D6214D"/>
    <w:rsid w:val="00D63F90"/>
    <w:rsid w:val="00E84C9A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F09D"/>
  <w15:chartTrackingRefBased/>
  <w15:docId w15:val="{0F1B86E1-4304-473A-A83F-2D208F22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AC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6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Word.docx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Бибигуль Ерденова</dc:creator>
  <cp:keywords/>
  <dc:description/>
  <cp:lastModifiedBy>Бибигуль Ерденова</cp:lastModifiedBy>
  <cp:revision>7</cp:revision>
  <dcterms:created xsi:type="dcterms:W3CDTF">2022-01-05T14:56:00Z</dcterms:created>
  <dcterms:modified xsi:type="dcterms:W3CDTF">2022-01-06T01:02:00Z</dcterms:modified>
</cp:coreProperties>
</file>