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57BAC" w14:textId="54312FF2" w:rsidR="00E71962" w:rsidRDefault="00E71962" w:rsidP="00F24AFC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AFC">
        <w:rPr>
          <w:rFonts w:ascii="Times New Roman" w:hAnsi="Times New Roman" w:cs="Times New Roman"/>
          <w:b/>
          <w:sz w:val="28"/>
          <w:szCs w:val="28"/>
        </w:rPr>
        <w:t>Развитие познавательных процессов у детей с нарушением интеллекта</w:t>
      </w:r>
    </w:p>
    <w:p w14:paraId="161D8F6B" w14:textId="77777777" w:rsidR="00E24DB6" w:rsidRPr="00F24AFC" w:rsidRDefault="00E24DB6" w:rsidP="00F24AFC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2580A3" w14:textId="2FEC2A44" w:rsidR="00F24AFC" w:rsidRPr="00F24AFC" w:rsidRDefault="00F24AFC" w:rsidP="00F24AFC">
      <w:pPr>
        <w:pStyle w:val="a4"/>
        <w:ind w:firstLine="567"/>
        <w:jc w:val="right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24AFC">
        <w:rPr>
          <w:rFonts w:ascii="Times New Roman" w:hAnsi="Times New Roman" w:cs="Times New Roman"/>
          <w:bCs/>
          <w:i/>
          <w:iCs/>
          <w:sz w:val="28"/>
          <w:szCs w:val="28"/>
        </w:rPr>
        <w:t>Харьковская Виктория Сергеевна</w:t>
      </w:r>
    </w:p>
    <w:p w14:paraId="2F5FC2B0" w14:textId="597433B3" w:rsidR="00F24AFC" w:rsidRPr="00F24AFC" w:rsidRDefault="00F24AFC" w:rsidP="00F24AFC">
      <w:pPr>
        <w:pStyle w:val="a4"/>
        <w:ind w:firstLine="567"/>
        <w:jc w:val="right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24AFC">
        <w:rPr>
          <w:rFonts w:ascii="Times New Roman" w:hAnsi="Times New Roman" w:cs="Times New Roman"/>
          <w:bCs/>
          <w:i/>
          <w:iCs/>
          <w:sz w:val="28"/>
          <w:szCs w:val="28"/>
        </w:rPr>
        <w:t>Магистр специально</w:t>
      </w:r>
      <w:r w:rsidR="00254556">
        <w:rPr>
          <w:rFonts w:ascii="Times New Roman" w:hAnsi="Times New Roman" w:cs="Times New Roman"/>
          <w:bCs/>
          <w:i/>
          <w:iCs/>
          <w:sz w:val="28"/>
          <w:szCs w:val="28"/>
        </w:rPr>
        <w:t>го (дефектологического)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254556">
        <w:rPr>
          <w:rFonts w:ascii="Times New Roman" w:hAnsi="Times New Roman" w:cs="Times New Roman"/>
          <w:bCs/>
          <w:i/>
          <w:iCs/>
          <w:sz w:val="28"/>
          <w:szCs w:val="28"/>
        </w:rPr>
        <w:t>образования</w:t>
      </w:r>
    </w:p>
    <w:p w14:paraId="3E07E23B" w14:textId="77777777" w:rsidR="00F24AFC" w:rsidRPr="00F24AFC" w:rsidRDefault="00F24AFC" w:rsidP="00F24AFC">
      <w:pPr>
        <w:pStyle w:val="a4"/>
        <w:ind w:firstLine="567"/>
        <w:jc w:val="right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24AFC">
        <w:rPr>
          <w:rFonts w:ascii="Times New Roman" w:hAnsi="Times New Roman" w:cs="Times New Roman"/>
          <w:bCs/>
          <w:i/>
          <w:iCs/>
          <w:sz w:val="28"/>
          <w:szCs w:val="28"/>
        </w:rPr>
        <w:t>КГУ «</w:t>
      </w:r>
      <w:proofErr w:type="spellStart"/>
      <w:r w:rsidRPr="00F24AFC">
        <w:rPr>
          <w:rFonts w:ascii="Times New Roman" w:hAnsi="Times New Roman" w:cs="Times New Roman"/>
          <w:bCs/>
          <w:i/>
          <w:iCs/>
          <w:sz w:val="28"/>
          <w:szCs w:val="28"/>
        </w:rPr>
        <w:t>Обшеобразовательная</w:t>
      </w:r>
      <w:proofErr w:type="spellEnd"/>
      <w:r w:rsidRPr="00F24AF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школа имени </w:t>
      </w:r>
    </w:p>
    <w:p w14:paraId="4EF58657" w14:textId="77777777" w:rsidR="00F24AFC" w:rsidRPr="00F24AFC" w:rsidRDefault="00F24AFC" w:rsidP="00F24AFC">
      <w:pPr>
        <w:pStyle w:val="a4"/>
        <w:ind w:firstLine="567"/>
        <w:jc w:val="right"/>
        <w:rPr>
          <w:rFonts w:ascii="Times New Roman" w:hAnsi="Times New Roman" w:cs="Times New Roman"/>
          <w:bCs/>
          <w:i/>
          <w:iCs/>
          <w:sz w:val="28"/>
          <w:szCs w:val="28"/>
        </w:rPr>
      </w:pPr>
      <w:proofErr w:type="spellStart"/>
      <w:r w:rsidRPr="00F24AFC">
        <w:rPr>
          <w:rFonts w:ascii="Times New Roman" w:hAnsi="Times New Roman" w:cs="Times New Roman"/>
          <w:bCs/>
          <w:i/>
          <w:iCs/>
          <w:sz w:val="28"/>
          <w:szCs w:val="28"/>
        </w:rPr>
        <w:t>Кабдеша</w:t>
      </w:r>
      <w:proofErr w:type="spellEnd"/>
      <w:r w:rsidRPr="00F24AF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F24AFC">
        <w:rPr>
          <w:rFonts w:ascii="Times New Roman" w:hAnsi="Times New Roman" w:cs="Times New Roman"/>
          <w:bCs/>
          <w:i/>
          <w:iCs/>
          <w:sz w:val="28"/>
          <w:szCs w:val="28"/>
        </w:rPr>
        <w:t>Ускенбаева</w:t>
      </w:r>
      <w:proofErr w:type="spellEnd"/>
      <w:r w:rsidRPr="00F24AF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села </w:t>
      </w:r>
      <w:proofErr w:type="spellStart"/>
      <w:r w:rsidRPr="00F24AFC">
        <w:rPr>
          <w:rFonts w:ascii="Times New Roman" w:hAnsi="Times New Roman" w:cs="Times New Roman"/>
          <w:bCs/>
          <w:i/>
          <w:iCs/>
          <w:sz w:val="28"/>
          <w:szCs w:val="28"/>
        </w:rPr>
        <w:t>Кийма</w:t>
      </w:r>
      <w:proofErr w:type="spellEnd"/>
      <w:r w:rsidRPr="00F24AF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</w:p>
    <w:p w14:paraId="0B0AB023" w14:textId="1E53881E" w:rsidR="00F24AFC" w:rsidRPr="00F24AFC" w:rsidRDefault="00F24AFC" w:rsidP="00F24AFC">
      <w:pPr>
        <w:pStyle w:val="a4"/>
        <w:ind w:firstLine="567"/>
        <w:jc w:val="right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24AFC">
        <w:rPr>
          <w:rFonts w:ascii="Times New Roman" w:hAnsi="Times New Roman" w:cs="Times New Roman"/>
          <w:bCs/>
          <w:i/>
          <w:iCs/>
          <w:sz w:val="28"/>
          <w:szCs w:val="28"/>
        </w:rPr>
        <w:t>отдела образ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о</w:t>
      </w:r>
      <w:r w:rsidRPr="00F24AF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вания по Жаксынскому району </w:t>
      </w:r>
    </w:p>
    <w:p w14:paraId="4F714F32" w14:textId="3C2FA646" w:rsidR="00F24AFC" w:rsidRPr="00F24AFC" w:rsidRDefault="00F24AFC" w:rsidP="00F24AFC">
      <w:pPr>
        <w:pStyle w:val="a4"/>
        <w:ind w:firstLine="567"/>
        <w:jc w:val="right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24AFC">
        <w:rPr>
          <w:rFonts w:ascii="Times New Roman" w:hAnsi="Times New Roman" w:cs="Times New Roman"/>
          <w:bCs/>
          <w:i/>
          <w:iCs/>
          <w:sz w:val="28"/>
          <w:szCs w:val="28"/>
        </w:rPr>
        <w:t>управления образования Акмолинской области»</w:t>
      </w:r>
    </w:p>
    <w:p w14:paraId="7A913B31" w14:textId="5DD45189" w:rsidR="00F24AFC" w:rsidRPr="00F24AFC" w:rsidRDefault="00F24AFC" w:rsidP="00F24AFC">
      <w:pPr>
        <w:pStyle w:val="a4"/>
        <w:ind w:firstLine="567"/>
        <w:jc w:val="right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24AFC">
        <w:rPr>
          <w:rFonts w:ascii="Times New Roman" w:hAnsi="Times New Roman" w:cs="Times New Roman"/>
          <w:bCs/>
          <w:i/>
          <w:iCs/>
          <w:sz w:val="28"/>
          <w:szCs w:val="28"/>
        </w:rPr>
        <w:t>Дефектолог</w:t>
      </w:r>
    </w:p>
    <w:p w14:paraId="45FCDEE7" w14:textId="496E2B72" w:rsidR="00F24AFC" w:rsidRPr="00F24AFC" w:rsidRDefault="00F24AFC" w:rsidP="00F24AFC">
      <w:pPr>
        <w:pStyle w:val="a4"/>
        <w:ind w:firstLine="567"/>
        <w:jc w:val="right"/>
        <w:rPr>
          <w:rFonts w:ascii="Times New Roman" w:hAnsi="Times New Roman" w:cs="Times New Roman"/>
          <w:bCs/>
          <w:i/>
          <w:iCs/>
          <w:sz w:val="28"/>
          <w:szCs w:val="28"/>
        </w:rPr>
      </w:pPr>
      <w:proofErr w:type="spellStart"/>
      <w:proofErr w:type="gramStart"/>
      <w:r w:rsidRPr="00F24AFC">
        <w:rPr>
          <w:rFonts w:ascii="Times New Roman" w:hAnsi="Times New Roman" w:cs="Times New Roman"/>
          <w:bCs/>
          <w:i/>
          <w:iCs/>
          <w:sz w:val="28"/>
          <w:szCs w:val="28"/>
        </w:rPr>
        <w:t>с.Кийма,Жаксынский</w:t>
      </w:r>
      <w:proofErr w:type="spellEnd"/>
      <w:proofErr w:type="gramEnd"/>
      <w:r w:rsidRPr="00F24AF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район, Акмолинская область</w:t>
      </w:r>
    </w:p>
    <w:p w14:paraId="77F72D8F" w14:textId="2EF588B7" w:rsidR="00F24AFC" w:rsidRDefault="00F24AFC" w:rsidP="00F24AFC">
      <w:pPr>
        <w:pStyle w:val="a4"/>
        <w:ind w:firstLine="567"/>
        <w:jc w:val="right"/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</w:pPr>
      <w:r w:rsidRPr="00F24AF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87051992409, </w:t>
      </w:r>
      <w:hyperlink r:id="rId6" w:history="1">
        <w:r w:rsidR="00E24DB6" w:rsidRPr="007C1FD0">
          <w:rPr>
            <w:rStyle w:val="a5"/>
            <w:rFonts w:ascii="Times New Roman" w:hAnsi="Times New Roman" w:cs="Times New Roman"/>
            <w:bCs/>
            <w:i/>
            <w:iCs/>
            <w:sz w:val="28"/>
            <w:szCs w:val="28"/>
            <w:lang w:val="en-US"/>
          </w:rPr>
          <w:t>defro</w:t>
        </w:r>
        <w:r w:rsidR="00E24DB6" w:rsidRPr="007C1FD0">
          <w:rPr>
            <w:rStyle w:val="a5"/>
            <w:rFonts w:ascii="Times New Roman" w:hAnsi="Times New Roman" w:cs="Times New Roman"/>
            <w:bCs/>
            <w:i/>
            <w:iCs/>
            <w:sz w:val="28"/>
            <w:szCs w:val="28"/>
          </w:rPr>
          <w:t>2018@</w:t>
        </w:r>
        <w:r w:rsidR="00E24DB6" w:rsidRPr="007C1FD0">
          <w:rPr>
            <w:rStyle w:val="a5"/>
            <w:rFonts w:ascii="Times New Roman" w:hAnsi="Times New Roman" w:cs="Times New Roman"/>
            <w:bCs/>
            <w:i/>
            <w:iCs/>
            <w:sz w:val="28"/>
            <w:szCs w:val="28"/>
            <w:lang w:val="en-US"/>
          </w:rPr>
          <w:t>mail</w:t>
        </w:r>
        <w:r w:rsidR="00E24DB6" w:rsidRPr="007C1FD0">
          <w:rPr>
            <w:rStyle w:val="a5"/>
            <w:rFonts w:ascii="Times New Roman" w:hAnsi="Times New Roman" w:cs="Times New Roman"/>
            <w:bCs/>
            <w:i/>
            <w:iCs/>
            <w:sz w:val="28"/>
            <w:szCs w:val="28"/>
          </w:rPr>
          <w:t>.</w:t>
        </w:r>
        <w:r w:rsidR="00E24DB6" w:rsidRPr="007C1FD0">
          <w:rPr>
            <w:rStyle w:val="a5"/>
            <w:rFonts w:ascii="Times New Roman" w:hAnsi="Times New Roman" w:cs="Times New Roman"/>
            <w:bCs/>
            <w:i/>
            <w:iCs/>
            <w:sz w:val="28"/>
            <w:szCs w:val="28"/>
            <w:lang w:val="en-US"/>
          </w:rPr>
          <w:t>ru</w:t>
        </w:r>
      </w:hyperlink>
    </w:p>
    <w:p w14:paraId="0EBA4C2D" w14:textId="77777777" w:rsidR="00E24DB6" w:rsidRPr="00F24AFC" w:rsidRDefault="00E24DB6" w:rsidP="00F24AFC">
      <w:pPr>
        <w:pStyle w:val="a4"/>
        <w:ind w:firstLine="567"/>
        <w:jc w:val="right"/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</w:pPr>
    </w:p>
    <w:p w14:paraId="0B844D4A" w14:textId="59498F90" w:rsidR="00E71962" w:rsidRPr="00F24AFC" w:rsidRDefault="00E71962" w:rsidP="00F24AF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4AFC">
        <w:rPr>
          <w:rFonts w:ascii="Times New Roman" w:hAnsi="Times New Roman" w:cs="Times New Roman"/>
          <w:sz w:val="28"/>
          <w:szCs w:val="28"/>
          <w:lang w:eastAsia="ru-RU"/>
        </w:rPr>
        <w:t xml:space="preserve">Школьная </w:t>
      </w:r>
      <w:proofErr w:type="gramStart"/>
      <w:r w:rsidRPr="00F24AFC">
        <w:rPr>
          <w:rFonts w:ascii="Times New Roman" w:hAnsi="Times New Roman" w:cs="Times New Roman"/>
          <w:sz w:val="28"/>
          <w:szCs w:val="28"/>
          <w:lang w:eastAsia="ru-RU"/>
        </w:rPr>
        <w:t>не успешность</w:t>
      </w:r>
      <w:proofErr w:type="gramEnd"/>
      <w:r w:rsidRPr="00F24AFC">
        <w:rPr>
          <w:rFonts w:ascii="Times New Roman" w:hAnsi="Times New Roman" w:cs="Times New Roman"/>
          <w:sz w:val="28"/>
          <w:szCs w:val="28"/>
          <w:lang w:eastAsia="ru-RU"/>
        </w:rPr>
        <w:t>, выражающаяся в слабой предметной успеваемости – одна из важнейших причин, способствующих нарушению психологического здоровья обучающихся.</w:t>
      </w:r>
    </w:p>
    <w:p w14:paraId="6D95CF7F" w14:textId="77777777" w:rsidR="00E71962" w:rsidRPr="00F24AFC" w:rsidRDefault="00E71962" w:rsidP="00F24AF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4AF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Основными причинами слабой успеваемости являются:</w:t>
      </w:r>
    </w:p>
    <w:p w14:paraId="27461D25" w14:textId="77777777" w:rsidR="00E71962" w:rsidRPr="00F24AFC" w:rsidRDefault="00E71962" w:rsidP="00F24AFC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4AFC">
        <w:rPr>
          <w:rFonts w:ascii="Times New Roman" w:hAnsi="Times New Roman" w:cs="Times New Roman"/>
          <w:sz w:val="28"/>
          <w:szCs w:val="28"/>
          <w:lang w:eastAsia="ru-RU"/>
        </w:rPr>
        <w:t>низкая мотивация к познавательной деятельности;</w:t>
      </w:r>
    </w:p>
    <w:p w14:paraId="47D8DE65" w14:textId="77777777" w:rsidR="00E71962" w:rsidRPr="00F24AFC" w:rsidRDefault="00E71962" w:rsidP="00F24AFC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4AFC">
        <w:rPr>
          <w:rFonts w:ascii="Times New Roman" w:hAnsi="Times New Roman" w:cs="Times New Roman"/>
          <w:sz w:val="28"/>
          <w:szCs w:val="28"/>
          <w:lang w:eastAsia="ru-RU"/>
        </w:rPr>
        <w:t>недостаточный уровень развития познавательных процессов;</w:t>
      </w:r>
    </w:p>
    <w:p w14:paraId="65D8AD3E" w14:textId="77777777" w:rsidR="00E71962" w:rsidRPr="00F24AFC" w:rsidRDefault="00E71962" w:rsidP="00F24AFC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4AFC">
        <w:rPr>
          <w:rFonts w:ascii="Times New Roman" w:hAnsi="Times New Roman" w:cs="Times New Roman"/>
          <w:sz w:val="28"/>
          <w:szCs w:val="28"/>
          <w:lang w:eastAsia="ru-RU"/>
        </w:rPr>
        <w:t>недостаточный уровень развития мыслительных операций;</w:t>
      </w:r>
    </w:p>
    <w:p w14:paraId="447B1A96" w14:textId="77777777" w:rsidR="00E71962" w:rsidRPr="00F24AFC" w:rsidRDefault="00E71962" w:rsidP="00F24AF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4AFC">
        <w:rPr>
          <w:rFonts w:ascii="Times New Roman" w:hAnsi="Times New Roman" w:cs="Times New Roman"/>
          <w:sz w:val="28"/>
          <w:szCs w:val="28"/>
          <w:lang w:eastAsia="ru-RU"/>
        </w:rPr>
        <w:t>Нередко все эти причины выступают не изолированно, а совместно, объединяясь в достаточно сложные комбинации.</w:t>
      </w:r>
    </w:p>
    <w:p w14:paraId="41B7B805" w14:textId="77777777" w:rsidR="00E71962" w:rsidRPr="00F24AFC" w:rsidRDefault="00E71962" w:rsidP="00F24AF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4AFC">
        <w:rPr>
          <w:rFonts w:ascii="Times New Roman" w:hAnsi="Times New Roman" w:cs="Times New Roman"/>
          <w:sz w:val="28"/>
          <w:szCs w:val="28"/>
          <w:lang w:eastAsia="ru-RU"/>
        </w:rPr>
        <w:t>Таким образом, возникает необходимость проведения дополнительной работы педагога-психолога с обучающимися, которые имеют данные трудности.</w:t>
      </w:r>
    </w:p>
    <w:p w14:paraId="401B7541" w14:textId="77777777" w:rsidR="00E71962" w:rsidRPr="00F24AFC" w:rsidRDefault="00E71962" w:rsidP="00F24AF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4A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обеспечения успешного развития детей с интеллектуальной недостаточностью разработана коррекционно-развивающая программа "Развитие познавательных процессов", которая направлена на развитие познавательных процессов и мыслительных операций обучающихся, а также, на формирование социального доверия, обучение навыкам сотрудничества, развитие социальных эмоций, развитие коммуникативных эмоций и обучение переносу полученных навыков в учебную деятельность. </w:t>
      </w:r>
      <w:r w:rsidRPr="00F24AFC">
        <w:rPr>
          <w:rFonts w:ascii="Times New Roman" w:hAnsi="Times New Roman" w:cs="Times New Roman"/>
          <w:sz w:val="28"/>
          <w:szCs w:val="28"/>
        </w:rPr>
        <w:t xml:space="preserve">Программа разработана на основании плана психолога по проведению коррекционной работы с детьми с особыми образовательными потребностями. </w:t>
      </w:r>
    </w:p>
    <w:p w14:paraId="2FD5AC89" w14:textId="6367695E" w:rsidR="00E71962" w:rsidRPr="00F24AFC" w:rsidRDefault="00E71962" w:rsidP="00F24AFC">
      <w:pPr>
        <w:pStyle w:val="a4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24AFC">
        <w:rPr>
          <w:rFonts w:ascii="Times New Roman" w:hAnsi="Times New Roman" w:cs="Times New Roman"/>
          <w:i/>
          <w:sz w:val="28"/>
          <w:szCs w:val="28"/>
        </w:rPr>
        <w:t>Педагогическая целесообразность</w:t>
      </w:r>
      <w:r w:rsidRPr="00F24AFC">
        <w:rPr>
          <w:rFonts w:ascii="Times New Roman" w:hAnsi="Times New Roman" w:cs="Times New Roman"/>
          <w:sz w:val="28"/>
          <w:szCs w:val="28"/>
        </w:rPr>
        <w:t xml:space="preserve"> программы обусловлена тем, что занятия по программе развития познавательных процессов у детей с нарушением интеллекта: укрепляют психологическое здоровье, улучшают эмоциональное состояние обучающихся, развивают мышление, внимание и память, а так </w:t>
      </w:r>
      <w:proofErr w:type="gramStart"/>
      <w:r w:rsidRPr="00F24AFC">
        <w:rPr>
          <w:rFonts w:ascii="Times New Roman" w:hAnsi="Times New Roman" w:cs="Times New Roman"/>
          <w:sz w:val="28"/>
          <w:szCs w:val="28"/>
        </w:rPr>
        <w:t>же  помогают</w:t>
      </w:r>
      <w:proofErr w:type="gramEnd"/>
      <w:r w:rsidRPr="00F24AFC">
        <w:rPr>
          <w:rFonts w:ascii="Times New Roman" w:hAnsi="Times New Roman" w:cs="Times New Roman"/>
          <w:sz w:val="28"/>
          <w:szCs w:val="28"/>
        </w:rPr>
        <w:t xml:space="preserve">  адаптироваться к жизни.</w:t>
      </w:r>
    </w:p>
    <w:p w14:paraId="3348BDB1" w14:textId="77777777" w:rsidR="00E71962" w:rsidRPr="00F24AFC" w:rsidRDefault="00E71962" w:rsidP="00F24AF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AFC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 w:rsidRPr="00F24AFC">
        <w:rPr>
          <w:rFonts w:ascii="Times New Roman" w:hAnsi="Times New Roman" w:cs="Times New Roman"/>
          <w:sz w:val="28"/>
          <w:szCs w:val="28"/>
        </w:rPr>
        <w:t xml:space="preserve"> развитие познавательных процессов у детей с нарушением интеллекта.</w:t>
      </w:r>
    </w:p>
    <w:p w14:paraId="08A1F271" w14:textId="77777777" w:rsidR="00E71962" w:rsidRPr="00F24AFC" w:rsidRDefault="00E71962" w:rsidP="00F24AFC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4AFC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47DE82F0" w14:textId="77777777" w:rsidR="00E71962" w:rsidRPr="00F24AFC" w:rsidRDefault="00E71962" w:rsidP="00F24AFC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24AFC">
        <w:rPr>
          <w:rFonts w:ascii="Times New Roman" w:hAnsi="Times New Roman" w:cs="Times New Roman"/>
          <w:sz w:val="28"/>
          <w:szCs w:val="28"/>
        </w:rPr>
        <w:t xml:space="preserve">Развитие мышление у детей с нарушением интеллекта. </w:t>
      </w:r>
    </w:p>
    <w:p w14:paraId="3E51F945" w14:textId="77777777" w:rsidR="00E71962" w:rsidRPr="00F24AFC" w:rsidRDefault="00E71962" w:rsidP="00F24AFC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24AFC">
        <w:rPr>
          <w:rFonts w:ascii="Times New Roman" w:hAnsi="Times New Roman" w:cs="Times New Roman"/>
          <w:sz w:val="28"/>
          <w:szCs w:val="28"/>
        </w:rPr>
        <w:lastRenderedPageBreak/>
        <w:t xml:space="preserve">Развитие памяти у детей с нарушением интеллекта. </w:t>
      </w:r>
    </w:p>
    <w:p w14:paraId="69D49BDD" w14:textId="77777777" w:rsidR="00E71962" w:rsidRPr="00F24AFC" w:rsidRDefault="00E71962" w:rsidP="00F24AFC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24AFC">
        <w:rPr>
          <w:rFonts w:ascii="Times New Roman" w:hAnsi="Times New Roman" w:cs="Times New Roman"/>
          <w:sz w:val="28"/>
          <w:szCs w:val="28"/>
        </w:rPr>
        <w:t xml:space="preserve">Развитие внимания у детей с нарушением интеллекта. </w:t>
      </w:r>
    </w:p>
    <w:p w14:paraId="1C6C5849" w14:textId="77777777" w:rsidR="00E71962" w:rsidRPr="00F24AFC" w:rsidRDefault="00E71962" w:rsidP="00F24AF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AFC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Отличительные особенности</w:t>
      </w:r>
      <w:r w:rsidRPr="00F24AFC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Программа развития познавательных процессов отражает запросы современного школьного образования, педагогов, обучающихся и их родителей, закономерности возрастного развития обучающихся. Приоритетным принципом работы являются индивидуальный подход.</w:t>
      </w:r>
    </w:p>
    <w:p w14:paraId="0383AAAF" w14:textId="77777777" w:rsidR="00E71962" w:rsidRPr="00F24AFC" w:rsidRDefault="00E71962" w:rsidP="00F24AFC">
      <w:pPr>
        <w:pStyle w:val="a4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24AFC">
        <w:rPr>
          <w:rFonts w:ascii="Times New Roman" w:hAnsi="Times New Roman" w:cs="Times New Roman"/>
          <w:i/>
          <w:iCs/>
          <w:sz w:val="28"/>
          <w:szCs w:val="28"/>
        </w:rPr>
        <w:t xml:space="preserve">Коррекционно-развивающая работа включает: </w:t>
      </w:r>
    </w:p>
    <w:p w14:paraId="6D37BDF5" w14:textId="77777777" w:rsidR="00E71962" w:rsidRPr="00F24AFC" w:rsidRDefault="00E71962" w:rsidP="00F24AF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AFC">
        <w:rPr>
          <w:rFonts w:ascii="Times New Roman" w:hAnsi="Times New Roman" w:cs="Times New Roman"/>
          <w:sz w:val="28"/>
          <w:szCs w:val="28"/>
        </w:rPr>
        <w:t xml:space="preserve">— выбор оптимальных для развития ребёнка коррекционных программ, методик, методов и приёмов обучения в соответствии с его особыми образовательными потребностями; </w:t>
      </w:r>
    </w:p>
    <w:p w14:paraId="0E7F5DA9" w14:textId="77777777" w:rsidR="00E71962" w:rsidRPr="00F24AFC" w:rsidRDefault="00E71962" w:rsidP="00F24AF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AFC">
        <w:rPr>
          <w:rFonts w:ascii="Times New Roman" w:hAnsi="Times New Roman" w:cs="Times New Roman"/>
          <w:sz w:val="28"/>
          <w:szCs w:val="28"/>
        </w:rPr>
        <w:t xml:space="preserve"> — системное воздействие на учебно-познавательную деятельность ребёнка в динамике образовательного процесса, направленное на формирование универсальных учебных действий и коррекцию отклонений в развитии; </w:t>
      </w:r>
    </w:p>
    <w:p w14:paraId="4738E766" w14:textId="77777777" w:rsidR="00E71962" w:rsidRPr="00F24AFC" w:rsidRDefault="00E71962" w:rsidP="00F24AF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AFC">
        <w:rPr>
          <w:rFonts w:ascii="Times New Roman" w:hAnsi="Times New Roman" w:cs="Times New Roman"/>
          <w:sz w:val="28"/>
          <w:szCs w:val="28"/>
        </w:rPr>
        <w:t>— коррекцию и развитие высших психических функций.</w:t>
      </w:r>
    </w:p>
    <w:p w14:paraId="6D120713" w14:textId="77777777" w:rsidR="00E71962" w:rsidRPr="00F24AFC" w:rsidRDefault="00E71962" w:rsidP="00F24AF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7A647A1" w14:textId="77777777" w:rsidR="00E71962" w:rsidRPr="00F24AFC" w:rsidRDefault="00E71962" w:rsidP="00F24AF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AFC">
        <w:rPr>
          <w:rFonts w:ascii="Times New Roman" w:hAnsi="Times New Roman" w:cs="Times New Roman"/>
          <w:sz w:val="28"/>
          <w:szCs w:val="28"/>
        </w:rPr>
        <w:t>Программа включает в себя 3 этапа:</w:t>
      </w:r>
    </w:p>
    <w:p w14:paraId="7116E2B2" w14:textId="77777777" w:rsidR="00E71962" w:rsidRPr="00F24AFC" w:rsidRDefault="00E71962" w:rsidP="00F24AFC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4AFC">
        <w:rPr>
          <w:rFonts w:ascii="Times New Roman" w:hAnsi="Times New Roman" w:cs="Times New Roman"/>
          <w:b/>
          <w:sz w:val="28"/>
          <w:szCs w:val="28"/>
        </w:rPr>
        <w:t>1 этап. Диагностика</w:t>
      </w:r>
    </w:p>
    <w:p w14:paraId="1603C67F" w14:textId="77777777" w:rsidR="00E71962" w:rsidRPr="00F24AFC" w:rsidRDefault="00E71962" w:rsidP="00F24AF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AFC">
        <w:rPr>
          <w:rFonts w:ascii="Times New Roman" w:hAnsi="Times New Roman" w:cs="Times New Roman"/>
          <w:sz w:val="28"/>
          <w:szCs w:val="28"/>
        </w:rPr>
        <w:t>Цель первого этапа программы: определение актуального уровня развития познавательных процессов.</w:t>
      </w:r>
    </w:p>
    <w:p w14:paraId="29E2A51E" w14:textId="77777777" w:rsidR="00E71962" w:rsidRPr="00F24AFC" w:rsidRDefault="00E71962" w:rsidP="00F24AF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AFC">
        <w:rPr>
          <w:rFonts w:ascii="Times New Roman" w:hAnsi="Times New Roman" w:cs="Times New Roman"/>
          <w:sz w:val="28"/>
          <w:szCs w:val="28"/>
        </w:rPr>
        <w:t xml:space="preserve">С этой целью я считаю необходимым провести </w:t>
      </w:r>
      <w:proofErr w:type="gramStart"/>
      <w:r w:rsidRPr="00F24AFC">
        <w:rPr>
          <w:rFonts w:ascii="Times New Roman" w:hAnsi="Times New Roman" w:cs="Times New Roman"/>
          <w:sz w:val="28"/>
          <w:szCs w:val="28"/>
        </w:rPr>
        <w:t>следующие  диагностические</w:t>
      </w:r>
      <w:proofErr w:type="gramEnd"/>
      <w:r w:rsidRPr="00F24AFC">
        <w:rPr>
          <w:rFonts w:ascii="Times New Roman" w:hAnsi="Times New Roman" w:cs="Times New Roman"/>
          <w:sz w:val="28"/>
          <w:szCs w:val="28"/>
        </w:rPr>
        <w:t xml:space="preserve"> мероприятия:</w:t>
      </w:r>
    </w:p>
    <w:p w14:paraId="76E54577" w14:textId="77777777" w:rsidR="00E71962" w:rsidRPr="00F24AFC" w:rsidRDefault="00E71962" w:rsidP="00F24AF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AFC">
        <w:rPr>
          <w:rFonts w:ascii="Times New Roman" w:hAnsi="Times New Roman" w:cs="Times New Roman"/>
          <w:sz w:val="28"/>
          <w:szCs w:val="28"/>
        </w:rPr>
        <w:t>-Беседа с педагогами – для выявления особенностей ребенка</w:t>
      </w:r>
    </w:p>
    <w:p w14:paraId="54A6D0B4" w14:textId="77777777" w:rsidR="00E71962" w:rsidRPr="00F24AFC" w:rsidRDefault="00E71962" w:rsidP="00F24AF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AFC">
        <w:rPr>
          <w:rFonts w:ascii="Times New Roman" w:hAnsi="Times New Roman" w:cs="Times New Roman"/>
          <w:sz w:val="28"/>
          <w:szCs w:val="28"/>
        </w:rPr>
        <w:t xml:space="preserve">-Беседа с родителями – для сбора краткого анализа ребенка, </w:t>
      </w:r>
      <w:proofErr w:type="gramStart"/>
      <w:r w:rsidRPr="00F24AFC">
        <w:rPr>
          <w:rFonts w:ascii="Times New Roman" w:hAnsi="Times New Roman" w:cs="Times New Roman"/>
          <w:sz w:val="28"/>
          <w:szCs w:val="28"/>
        </w:rPr>
        <w:t>получения  информации</w:t>
      </w:r>
      <w:proofErr w:type="gramEnd"/>
      <w:r w:rsidRPr="00F24AFC">
        <w:rPr>
          <w:rFonts w:ascii="Times New Roman" w:hAnsi="Times New Roman" w:cs="Times New Roman"/>
          <w:sz w:val="28"/>
          <w:szCs w:val="28"/>
        </w:rPr>
        <w:t xml:space="preserve"> о методах воспитания.</w:t>
      </w:r>
    </w:p>
    <w:p w14:paraId="1EA16794" w14:textId="77777777" w:rsidR="00E71962" w:rsidRPr="00F24AFC" w:rsidRDefault="00E71962" w:rsidP="00F24AF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AFC">
        <w:rPr>
          <w:rFonts w:ascii="Times New Roman" w:hAnsi="Times New Roman" w:cs="Times New Roman"/>
          <w:sz w:val="28"/>
          <w:szCs w:val="28"/>
        </w:rPr>
        <w:t>-Наблюдение за ребенком во время занятий, и во время самостоятельной деятельности.</w:t>
      </w:r>
    </w:p>
    <w:p w14:paraId="310F589B" w14:textId="77777777" w:rsidR="00E71962" w:rsidRPr="00F24AFC" w:rsidRDefault="00E71962" w:rsidP="00F24AF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AFC">
        <w:rPr>
          <w:rFonts w:ascii="Times New Roman" w:hAnsi="Times New Roman" w:cs="Times New Roman"/>
          <w:sz w:val="28"/>
          <w:szCs w:val="28"/>
        </w:rPr>
        <w:t>Для реализации данного этапа программы мною были использованы следующие методики:</w:t>
      </w:r>
    </w:p>
    <w:p w14:paraId="34C702DC" w14:textId="77777777" w:rsidR="00E71962" w:rsidRPr="00F24AFC" w:rsidRDefault="00E71962" w:rsidP="00F24AF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AFC">
        <w:rPr>
          <w:rFonts w:ascii="Times New Roman" w:hAnsi="Times New Roman" w:cs="Times New Roman"/>
          <w:sz w:val="28"/>
          <w:szCs w:val="28"/>
        </w:rPr>
        <w:t>Методика «Исключи лишнее» с целью исследования особенностей мышления. (Приложение 1)</w:t>
      </w:r>
    </w:p>
    <w:p w14:paraId="51C56F83" w14:textId="77777777" w:rsidR="00E71962" w:rsidRPr="00F24AFC" w:rsidRDefault="00E71962" w:rsidP="00F24AF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AFC">
        <w:rPr>
          <w:rFonts w:ascii="Times New Roman" w:hAnsi="Times New Roman" w:cs="Times New Roman"/>
          <w:sz w:val="28"/>
          <w:szCs w:val="28"/>
        </w:rPr>
        <w:t>Методика «Запомни рисунки» с целью исследования кратковременной зрительной памяти. (Приложение 2)</w:t>
      </w:r>
    </w:p>
    <w:p w14:paraId="1E53DA45" w14:textId="77777777" w:rsidR="00E71962" w:rsidRPr="00F24AFC" w:rsidRDefault="00E71962" w:rsidP="00F24AF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AFC">
        <w:rPr>
          <w:rFonts w:ascii="Times New Roman" w:hAnsi="Times New Roman" w:cs="Times New Roman"/>
          <w:sz w:val="28"/>
          <w:szCs w:val="28"/>
        </w:rPr>
        <w:t>Методика «Смысловая память» с целью исследования объема памяти. (Приложение 3)</w:t>
      </w:r>
    </w:p>
    <w:p w14:paraId="11E94F34" w14:textId="77777777" w:rsidR="00E71962" w:rsidRPr="00F24AFC" w:rsidRDefault="00E71962" w:rsidP="00F24AF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AFC">
        <w:rPr>
          <w:rFonts w:ascii="Times New Roman" w:hAnsi="Times New Roman" w:cs="Times New Roman"/>
          <w:sz w:val="28"/>
          <w:szCs w:val="28"/>
        </w:rPr>
        <w:t>Тест Риссу с целью определения устойчивости внимания. (Приложение 4)</w:t>
      </w:r>
    </w:p>
    <w:p w14:paraId="3E9031F7" w14:textId="77777777" w:rsidR="00E71962" w:rsidRPr="00F24AFC" w:rsidRDefault="00E71962" w:rsidP="00F24AF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AFC">
        <w:rPr>
          <w:rFonts w:ascii="Times New Roman" w:hAnsi="Times New Roman" w:cs="Times New Roman"/>
          <w:sz w:val="28"/>
          <w:szCs w:val="28"/>
        </w:rPr>
        <w:t>Таблицы Шульте с целью исследования психического темпа, скорости ориентировочно-поисковых движений взора, для исследования объема внимания. (Приложение 5)</w:t>
      </w:r>
    </w:p>
    <w:p w14:paraId="3CD9B3C9" w14:textId="77777777" w:rsidR="00E71962" w:rsidRPr="00F24AFC" w:rsidRDefault="00E71962" w:rsidP="00F24AFC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4AFC">
        <w:rPr>
          <w:rFonts w:ascii="Times New Roman" w:hAnsi="Times New Roman" w:cs="Times New Roman"/>
          <w:b/>
          <w:sz w:val="28"/>
          <w:szCs w:val="28"/>
        </w:rPr>
        <w:t>2 этап. Коррекционно-развивающая работа</w:t>
      </w:r>
    </w:p>
    <w:p w14:paraId="06D304CF" w14:textId="77777777" w:rsidR="00E71962" w:rsidRPr="00F24AFC" w:rsidRDefault="00E71962" w:rsidP="00F24AF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AFC">
        <w:rPr>
          <w:rFonts w:ascii="Times New Roman" w:hAnsi="Times New Roman" w:cs="Times New Roman"/>
          <w:sz w:val="28"/>
          <w:szCs w:val="28"/>
        </w:rPr>
        <w:t>Цель второго этапа программы: коррекция познавательной сферы ребенка, с использованием наиболее сильных сторон личности ребенка.</w:t>
      </w:r>
    </w:p>
    <w:p w14:paraId="686C240E" w14:textId="77777777" w:rsidR="00E71962" w:rsidRPr="00F24AFC" w:rsidRDefault="00E71962" w:rsidP="00F24AFC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4AFC">
        <w:rPr>
          <w:rFonts w:ascii="Times New Roman" w:hAnsi="Times New Roman" w:cs="Times New Roman"/>
          <w:b/>
          <w:sz w:val="28"/>
          <w:szCs w:val="28"/>
        </w:rPr>
        <w:t>3 этап. Итоговая диагностика</w:t>
      </w:r>
    </w:p>
    <w:p w14:paraId="17B02965" w14:textId="77777777" w:rsidR="00E71962" w:rsidRPr="00F24AFC" w:rsidRDefault="00E71962" w:rsidP="00F24AF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AFC">
        <w:rPr>
          <w:rFonts w:ascii="Times New Roman" w:hAnsi="Times New Roman" w:cs="Times New Roman"/>
          <w:sz w:val="28"/>
          <w:szCs w:val="28"/>
        </w:rPr>
        <w:lastRenderedPageBreak/>
        <w:t>Цель третьего этапа программы: отслеживание эффективности программы.</w:t>
      </w:r>
    </w:p>
    <w:p w14:paraId="5C30C847" w14:textId="77777777" w:rsidR="00E71962" w:rsidRPr="00F24AFC" w:rsidRDefault="00E71962" w:rsidP="00F24AF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AFC">
        <w:rPr>
          <w:rFonts w:ascii="Times New Roman" w:hAnsi="Times New Roman" w:cs="Times New Roman"/>
          <w:sz w:val="28"/>
          <w:szCs w:val="28"/>
        </w:rPr>
        <w:t xml:space="preserve">Требования к условиям реализации программы Психолого-педагогическое обеспечение: </w:t>
      </w:r>
    </w:p>
    <w:p w14:paraId="56803BA9" w14:textId="77777777" w:rsidR="00E71962" w:rsidRPr="00F24AFC" w:rsidRDefault="00E71962" w:rsidP="00F24AF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AFC">
        <w:rPr>
          <w:rFonts w:ascii="Times New Roman" w:hAnsi="Times New Roman" w:cs="Times New Roman"/>
          <w:sz w:val="28"/>
          <w:szCs w:val="28"/>
        </w:rPr>
        <w:t xml:space="preserve">-обеспечение дифференцированных условий (оптимальный режим учебных нагрузок, вариативные формы получения образования и специализированной помощи) в соответствии с рекомендациями психолого-медико-педагогической комиссии; </w:t>
      </w:r>
    </w:p>
    <w:p w14:paraId="107DA381" w14:textId="77777777" w:rsidR="00E71962" w:rsidRPr="00F24AFC" w:rsidRDefault="00E71962" w:rsidP="00F24AF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AFC">
        <w:rPr>
          <w:rFonts w:ascii="Times New Roman" w:hAnsi="Times New Roman" w:cs="Times New Roman"/>
          <w:sz w:val="28"/>
          <w:szCs w:val="28"/>
        </w:rPr>
        <w:t xml:space="preserve">-обеспечение психолого-педагогических условий (коррекционная направленность учебно-воспитательного процесса; учёт индивидуальных особенностей ребёнка; соблюдение комфортного психоэмоционального режима; использование современных педагогических технологий, в том числе информационных, компьютерных для оптимизации образовательного процесса, повышения его эффективности, доступности); </w:t>
      </w:r>
    </w:p>
    <w:p w14:paraId="3EF64EED" w14:textId="77777777" w:rsidR="00E71962" w:rsidRPr="00F24AFC" w:rsidRDefault="00E71962" w:rsidP="00F24AF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AFC">
        <w:rPr>
          <w:rFonts w:ascii="Times New Roman" w:hAnsi="Times New Roman" w:cs="Times New Roman"/>
          <w:sz w:val="28"/>
          <w:szCs w:val="28"/>
        </w:rPr>
        <w:t xml:space="preserve">-обеспечение специализированных условий (выдвижение комплекса специальных задач обучения, ориентированных на особые образовательные потребности обучающихся; введение в содержание обучения специальных разделов, направленных на решение задач развития ребёнка; - использование специальных методов, приёмов, средств обучения, специализированных образовательных и коррекционных программ, ориентированных на особые образовательные потребности детей; дифференцированное и индивидуализированное обучение с учётом специфики нарушения развития ребёнка; комплексное воздействие на обучающегося, осуществляемое на индивидуальных и групповых коррекционных занятиях); </w:t>
      </w:r>
    </w:p>
    <w:p w14:paraId="0A3EA362" w14:textId="77777777" w:rsidR="00E71962" w:rsidRPr="00F24AFC" w:rsidRDefault="00E71962" w:rsidP="00F24AF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AFC">
        <w:rPr>
          <w:rFonts w:ascii="Times New Roman" w:hAnsi="Times New Roman" w:cs="Times New Roman"/>
          <w:sz w:val="28"/>
          <w:szCs w:val="28"/>
        </w:rPr>
        <w:t xml:space="preserve">-обеспечение здоровьесберегающих условий (оздоровительный и охранительный режим, укрепление физического и психического здоровья, профилактика физических, умственных и психологических перегрузок обучающихся, соблюдение санитарно-гигиенических правил и норм); </w:t>
      </w:r>
    </w:p>
    <w:p w14:paraId="200E8C71" w14:textId="77777777" w:rsidR="00E71962" w:rsidRPr="00F24AFC" w:rsidRDefault="00E71962" w:rsidP="00F24AF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AFC">
        <w:rPr>
          <w:rFonts w:ascii="Times New Roman" w:hAnsi="Times New Roman" w:cs="Times New Roman"/>
          <w:sz w:val="28"/>
          <w:szCs w:val="28"/>
        </w:rPr>
        <w:t>-обеспечение участия всех детей в проведении воспитательных, культурно развлекательных, спортивно-оздоровительных и иных досуговых мероприятий; — развитие системы обучения и воспитания детей, имеющих сложные нарушения психического и (или) физического развития</w:t>
      </w:r>
    </w:p>
    <w:p w14:paraId="692E9A79" w14:textId="77777777" w:rsidR="00E71962" w:rsidRPr="00F24AFC" w:rsidRDefault="00E71962" w:rsidP="00F24AF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AFC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F24AFC">
        <w:rPr>
          <w:rFonts w:ascii="Times New Roman" w:hAnsi="Times New Roman" w:cs="Times New Roman"/>
          <w:sz w:val="28"/>
          <w:szCs w:val="28"/>
        </w:rPr>
        <w:t>строгость  выполнения</w:t>
      </w:r>
      <w:proofErr w:type="gramEnd"/>
      <w:r w:rsidRPr="00F24AFC">
        <w:rPr>
          <w:rFonts w:ascii="Times New Roman" w:hAnsi="Times New Roman" w:cs="Times New Roman"/>
          <w:sz w:val="28"/>
          <w:szCs w:val="28"/>
        </w:rPr>
        <w:t xml:space="preserve"> содержания занятий.</w:t>
      </w:r>
    </w:p>
    <w:p w14:paraId="057074A0" w14:textId="77777777" w:rsidR="00FE4B4A" w:rsidRDefault="00FE4B4A" w:rsidP="00F24A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D6AE72B" w14:textId="77777777" w:rsidR="00E24DB6" w:rsidRDefault="00E24DB6" w:rsidP="00E24DB6">
      <w:pPr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14:paraId="4E4F8C6F" w14:textId="77777777" w:rsidR="00E24DB6" w:rsidRDefault="00E24DB6" w:rsidP="00E24DB6">
      <w:pPr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14:paraId="7FB7584A" w14:textId="77777777" w:rsidR="00E24DB6" w:rsidRDefault="00E24DB6" w:rsidP="00E24DB6">
      <w:pPr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14:paraId="53D14D20" w14:textId="77777777" w:rsidR="00E24DB6" w:rsidRDefault="00E24DB6" w:rsidP="008D23C1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14:paraId="68EA30C1" w14:textId="77777777" w:rsidR="008D23C1" w:rsidRDefault="008D23C1" w:rsidP="008D23C1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14:paraId="469779A4" w14:textId="55DFD6E9" w:rsidR="00E24DB6" w:rsidRPr="008D23C1" w:rsidRDefault="00E24DB6" w:rsidP="008D23C1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lastRenderedPageBreak/>
        <w:t>Методическое обеспечение</w:t>
      </w:r>
      <w:r w:rsidRPr="007C073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:</w:t>
      </w:r>
    </w:p>
    <w:p w14:paraId="3C2261D1" w14:textId="77777777" w:rsidR="00E24DB6" w:rsidRPr="008D23C1" w:rsidRDefault="00E24DB6" w:rsidP="008D23C1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23C1">
        <w:rPr>
          <w:rFonts w:ascii="Times New Roman" w:hAnsi="Times New Roman" w:cs="Times New Roman"/>
          <w:sz w:val="28"/>
          <w:szCs w:val="28"/>
          <w:lang w:eastAsia="ru-RU"/>
        </w:rPr>
        <w:t xml:space="preserve">Акимова М. К., Козлова В. Т. Психологическая коррекция умственного развития школьников. Учеб. Пособие – М.: </w:t>
      </w:r>
      <w:proofErr w:type="spellStart"/>
      <w:r w:rsidRPr="008D23C1">
        <w:rPr>
          <w:rFonts w:ascii="Times New Roman" w:hAnsi="Times New Roman" w:cs="Times New Roman"/>
          <w:sz w:val="28"/>
          <w:szCs w:val="28"/>
          <w:lang w:eastAsia="ru-RU"/>
        </w:rPr>
        <w:t>Изд</w:t>
      </w:r>
      <w:proofErr w:type="spellEnd"/>
      <w:r w:rsidRPr="008D23C1">
        <w:rPr>
          <w:rFonts w:ascii="Times New Roman" w:hAnsi="Times New Roman" w:cs="Times New Roman"/>
          <w:sz w:val="28"/>
          <w:szCs w:val="28"/>
          <w:lang w:eastAsia="ru-RU"/>
        </w:rPr>
        <w:t>-й центр «Академия», 2000. – 160 с.</w:t>
      </w:r>
    </w:p>
    <w:p w14:paraId="0E0F7595" w14:textId="77777777" w:rsidR="00E24DB6" w:rsidRPr="008D23C1" w:rsidRDefault="00E24DB6" w:rsidP="008D23C1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8D23C1">
        <w:rPr>
          <w:rFonts w:ascii="Times New Roman" w:hAnsi="Times New Roman" w:cs="Times New Roman"/>
          <w:sz w:val="28"/>
          <w:szCs w:val="28"/>
          <w:lang w:eastAsia="ru-RU"/>
        </w:rPr>
        <w:t>Глозман</w:t>
      </w:r>
      <w:proofErr w:type="spellEnd"/>
      <w:r w:rsidRPr="008D23C1">
        <w:rPr>
          <w:rFonts w:ascii="Times New Roman" w:hAnsi="Times New Roman" w:cs="Times New Roman"/>
          <w:sz w:val="28"/>
          <w:szCs w:val="28"/>
          <w:lang w:eastAsia="ru-RU"/>
        </w:rPr>
        <w:t xml:space="preserve"> Ж. М. Развиваем мышление: игры, упражнения, советы специалиста / Ж. М. </w:t>
      </w:r>
      <w:proofErr w:type="spellStart"/>
      <w:r w:rsidRPr="008D23C1">
        <w:rPr>
          <w:rFonts w:ascii="Times New Roman" w:hAnsi="Times New Roman" w:cs="Times New Roman"/>
          <w:sz w:val="28"/>
          <w:szCs w:val="28"/>
          <w:lang w:eastAsia="ru-RU"/>
        </w:rPr>
        <w:t>Глозман</w:t>
      </w:r>
      <w:proofErr w:type="spellEnd"/>
      <w:r w:rsidRPr="008D23C1">
        <w:rPr>
          <w:rFonts w:ascii="Times New Roman" w:hAnsi="Times New Roman" w:cs="Times New Roman"/>
          <w:sz w:val="28"/>
          <w:szCs w:val="28"/>
          <w:lang w:eastAsia="ru-RU"/>
        </w:rPr>
        <w:t>, С. В. Курдюкова, А. В. Сунцова. – М.: Эксмо, 2010. – 80 с.</w:t>
      </w:r>
    </w:p>
    <w:p w14:paraId="10C97B2C" w14:textId="03606A4B" w:rsidR="00E24DB6" w:rsidRPr="008D23C1" w:rsidRDefault="00E24DB6" w:rsidP="008D23C1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36"/>
        </w:rPr>
      </w:pPr>
      <w:r w:rsidRPr="008D23C1">
        <w:rPr>
          <w:rFonts w:ascii="Times New Roman" w:hAnsi="Times New Roman" w:cs="Times New Roman"/>
          <w:sz w:val="28"/>
          <w:szCs w:val="36"/>
        </w:rPr>
        <w:t>Осипова А. А. Введение в практическую психокоррекцию: групповые методы работы. – М.: Московский психолого-социальный институт; Воронеж: Изд-во НПО «МОДЭК», 2000. – 240 с.</w:t>
      </w:r>
    </w:p>
    <w:p w14:paraId="1C86F511" w14:textId="6E051722" w:rsidR="00E24DB6" w:rsidRPr="008D23C1" w:rsidRDefault="00E24DB6" w:rsidP="008D23C1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36"/>
        </w:rPr>
      </w:pPr>
      <w:r w:rsidRPr="008D23C1">
        <w:rPr>
          <w:rFonts w:ascii="Times New Roman" w:hAnsi="Times New Roman" w:cs="Times New Roman"/>
          <w:sz w:val="28"/>
          <w:szCs w:val="36"/>
        </w:rPr>
        <w:t xml:space="preserve">Практическая психология образования. Под ред. И. В. Дубровиной: Учебник для студ. </w:t>
      </w:r>
      <w:proofErr w:type="spellStart"/>
      <w:r w:rsidRPr="008D23C1">
        <w:rPr>
          <w:rFonts w:ascii="Times New Roman" w:hAnsi="Times New Roman" w:cs="Times New Roman"/>
          <w:sz w:val="28"/>
          <w:szCs w:val="36"/>
        </w:rPr>
        <w:t>Высш</w:t>
      </w:r>
      <w:proofErr w:type="spellEnd"/>
      <w:r w:rsidRPr="008D23C1">
        <w:rPr>
          <w:rFonts w:ascii="Times New Roman" w:hAnsi="Times New Roman" w:cs="Times New Roman"/>
          <w:sz w:val="28"/>
          <w:szCs w:val="36"/>
        </w:rPr>
        <w:t>. И ср. спец. Учебных заведений. – М.: ТЦ «Сфера», 2000. – 528 с.</w:t>
      </w:r>
    </w:p>
    <w:p w14:paraId="00745BDB" w14:textId="691D0FEC" w:rsidR="00E24DB6" w:rsidRPr="008D23C1" w:rsidRDefault="00E24DB6" w:rsidP="008D23C1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36"/>
        </w:rPr>
      </w:pPr>
      <w:r w:rsidRPr="008D23C1">
        <w:rPr>
          <w:rFonts w:ascii="Times New Roman" w:hAnsi="Times New Roman" w:cs="Times New Roman"/>
          <w:sz w:val="28"/>
          <w:szCs w:val="36"/>
        </w:rPr>
        <w:t xml:space="preserve">Рогов Е. И. Настольная книга практического психолога: Учеб. Пособие: в 2-х книгах. Кн. 2: Работа психолога со взрослыми. Коррекционные приемы и упражнения. – М.: </w:t>
      </w:r>
      <w:proofErr w:type="spellStart"/>
      <w:r w:rsidRPr="008D23C1">
        <w:rPr>
          <w:rFonts w:ascii="Times New Roman" w:hAnsi="Times New Roman" w:cs="Times New Roman"/>
          <w:sz w:val="28"/>
          <w:szCs w:val="36"/>
        </w:rPr>
        <w:t>Гуманид</w:t>
      </w:r>
      <w:proofErr w:type="spellEnd"/>
      <w:r w:rsidRPr="008D23C1">
        <w:rPr>
          <w:rFonts w:ascii="Times New Roman" w:hAnsi="Times New Roman" w:cs="Times New Roman"/>
          <w:sz w:val="28"/>
          <w:szCs w:val="36"/>
        </w:rPr>
        <w:t>. Изд. Центр ВЛАДОС, 2004. – 480 с.: ил.</w:t>
      </w:r>
    </w:p>
    <w:p w14:paraId="0AF48966" w14:textId="54BC8CA5" w:rsidR="00E24DB6" w:rsidRPr="008D23C1" w:rsidRDefault="00E24DB6" w:rsidP="008D23C1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8D23C1">
        <w:rPr>
          <w:rFonts w:ascii="Times New Roman" w:hAnsi="Times New Roman" w:cs="Times New Roman"/>
          <w:sz w:val="28"/>
          <w:szCs w:val="36"/>
        </w:rPr>
        <w:t>Самоукина</w:t>
      </w:r>
      <w:proofErr w:type="spellEnd"/>
      <w:r w:rsidRPr="008D23C1">
        <w:rPr>
          <w:rFonts w:ascii="Times New Roman" w:hAnsi="Times New Roman" w:cs="Times New Roman"/>
          <w:sz w:val="28"/>
          <w:szCs w:val="36"/>
        </w:rPr>
        <w:t xml:space="preserve"> Н. В. «Игры, в которые играют…». Психологический практикум – г. Дубна, «Феникс+», 2000. – 128 с.</w:t>
      </w:r>
    </w:p>
    <w:p w14:paraId="6778D388" w14:textId="3D78E144" w:rsidR="00E24DB6" w:rsidRPr="008D23C1" w:rsidRDefault="00E24DB6" w:rsidP="008D23C1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36"/>
        </w:rPr>
      </w:pPr>
      <w:r w:rsidRPr="008D23C1">
        <w:rPr>
          <w:rFonts w:ascii="Times New Roman" w:hAnsi="Times New Roman" w:cs="Times New Roman"/>
          <w:sz w:val="28"/>
          <w:szCs w:val="36"/>
        </w:rPr>
        <w:t>Сунцова А. В. Развиваем память: игры, упражнения, советы специалиста / А. В. Сунцова, С. В. Курдюкова. – М.: Эксмо, 2010. – 64 с.</w:t>
      </w:r>
    </w:p>
    <w:sectPr w:rsidR="00E24DB6" w:rsidRPr="008D23C1" w:rsidSect="0072679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2235C"/>
    <w:multiLevelType w:val="multilevel"/>
    <w:tmpl w:val="98546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7A1212"/>
    <w:multiLevelType w:val="multilevel"/>
    <w:tmpl w:val="FA46D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1A6515"/>
    <w:multiLevelType w:val="hybridMultilevel"/>
    <w:tmpl w:val="2258F7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16B5E86"/>
    <w:multiLevelType w:val="hybridMultilevel"/>
    <w:tmpl w:val="EC32FB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87E1FA4"/>
    <w:multiLevelType w:val="hybridMultilevel"/>
    <w:tmpl w:val="9C46B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841F19"/>
    <w:multiLevelType w:val="hybridMultilevel"/>
    <w:tmpl w:val="CD0CF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037C49"/>
    <w:multiLevelType w:val="hybridMultilevel"/>
    <w:tmpl w:val="8918D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9996076">
    <w:abstractNumId w:val="5"/>
  </w:num>
  <w:num w:numId="2" w16cid:durableId="1015884906">
    <w:abstractNumId w:val="4"/>
  </w:num>
  <w:num w:numId="3" w16cid:durableId="2106880437">
    <w:abstractNumId w:val="0"/>
  </w:num>
  <w:num w:numId="4" w16cid:durableId="1166046490">
    <w:abstractNumId w:val="3"/>
  </w:num>
  <w:num w:numId="5" w16cid:durableId="1767649594">
    <w:abstractNumId w:val="2"/>
  </w:num>
  <w:num w:numId="6" w16cid:durableId="138770580">
    <w:abstractNumId w:val="1"/>
  </w:num>
  <w:num w:numId="7" w16cid:durableId="1511468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962"/>
    <w:rsid w:val="00254556"/>
    <w:rsid w:val="003F7C4A"/>
    <w:rsid w:val="00726792"/>
    <w:rsid w:val="008D23C1"/>
    <w:rsid w:val="00D40811"/>
    <w:rsid w:val="00E24DB6"/>
    <w:rsid w:val="00E71962"/>
    <w:rsid w:val="00EE0118"/>
    <w:rsid w:val="00F24AFC"/>
    <w:rsid w:val="00FE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EF03C"/>
  <w15:chartTrackingRefBased/>
  <w15:docId w15:val="{1B0156BF-33F0-4281-AEC5-6ED900E36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962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962"/>
    <w:pPr>
      <w:ind w:left="720"/>
      <w:contextualSpacing/>
    </w:pPr>
  </w:style>
  <w:style w:type="paragraph" w:styleId="a4">
    <w:name w:val="No Spacing"/>
    <w:uiPriority w:val="1"/>
    <w:qFormat/>
    <w:rsid w:val="00E71962"/>
    <w:pPr>
      <w:spacing w:after="0" w:line="240" w:lineRule="auto"/>
    </w:pPr>
    <w:rPr>
      <w:kern w:val="0"/>
      <w14:ligatures w14:val="none"/>
    </w:rPr>
  </w:style>
  <w:style w:type="character" w:customStyle="1" w:styleId="c2">
    <w:name w:val="c2"/>
    <w:basedOn w:val="a0"/>
    <w:rsid w:val="00E71962"/>
  </w:style>
  <w:style w:type="character" w:styleId="a5">
    <w:name w:val="Hyperlink"/>
    <w:basedOn w:val="a0"/>
    <w:uiPriority w:val="99"/>
    <w:unhideWhenUsed/>
    <w:rsid w:val="00F24AF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24A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fro2018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0EECD-1D60-4087-8745-99256F68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1083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myadmin</dc:creator>
  <cp:keywords/>
  <dc:description/>
  <cp:lastModifiedBy>myadmin</cp:lastModifiedBy>
  <cp:revision>3</cp:revision>
  <dcterms:created xsi:type="dcterms:W3CDTF">2024-01-15T03:07:00Z</dcterms:created>
  <dcterms:modified xsi:type="dcterms:W3CDTF">2024-01-15T03:44:00Z</dcterms:modified>
</cp:coreProperties>
</file>