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АНАЛИЗ ФУНКЦИИ РЕЧИ У ДЕТЕЙ С ДЦП ДОШКОЛЬНОГО ВОЗРАСТА</w:t>
      </w:r>
    </w:p>
    <w:p>
      <w:pPr>
        <w:tabs>
          <w:tab w:val="left" w:pos="3119"/>
        </w:tabs>
        <w:spacing w:after="0" w:line="240" w:lineRule="auto"/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Бородулина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Юлия Александровна</w:t>
      </w:r>
    </w:p>
    <w:p>
      <w:pPr>
        <w:tabs>
          <w:tab w:val="left" w:pos="3119"/>
        </w:tabs>
        <w:spacing w:after="0" w:line="240" w:lineRule="auto"/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Республика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Казахстан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.Усть-Каменогорск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центр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реабилитации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>Demey</w:t>
      </w:r>
      <w:bookmarkStart w:id="0" w:name="_GoBack"/>
      <w:bookmarkEnd w:id="0"/>
    </w:p>
    <w:p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 В данной статье проводится комплексный анализ функции речи у детей с детским церебральным параличом (ДЦП) дошкольного возраста. Рассматриваются теоретические основы развития речи в норме и патологии, особенности речевых нарушений при ДЦП, факторы, влияющие на речевое развитие, а также подходы к оценке и диагностике речевых расстройств у этой группы детей. Представлены результаты исследования, в котором изучались фонетико-фонологические, лексические, грамматические и прагматические аспекты речи детей с ДЦП. Обсуждаются практические рекомендации для педагогов и родителей по развитию речи у детей с ДЦП, а также перспективы для будущих исследований в этой области.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детский церебральный паралич, речевые нарушения, развитие речи, дошкольный возраст, диагностика, коррекция, логопедическая помощь.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церебральный паралич (ДЦП) представляет собой группу непрогрессирующих нарушений развития движения и поддержания позы, вызванных повреждением развивающегося мозга плода или новорожденного. Это состояние характеризуется нарушением контроля над мышцами, что приводит к затруднениям в движении, координации и равновесии. Помимо двигательных расстройств, ДЦП часто сопровождается вторичными нарушениями, включая нарушения речи и языка.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речевых навыков в дошкольном возрасте имеет решающее значение для успешного обучения, социализации и общего благополучия ребенка. В этот период закладываются основы для овладения фонетическими, лексическими, грамматическими и прагматическими аспектами языка. Дети учатся правильно произносить звуки, строить слова и предложения, а также использовать язык для общения и выражения своих мыслей и чувств. Своевременное развитие речи позволяет детям эффективно взаимодействовать с окружающими, усваивать новую информацию и развивать социально-эмоциональные навыки.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речевых нарушений у детей с ДЦП дошкольного возраста имеет важное значение, поскольку своевременное выявление и устранение проблем в развитии речи может предотвратить дальнейшие трудности в обучении, общении и социальной адаптации. Дети с ДЦП часто сталкиваются с различными речевыми расстройствами, такими как дизартрия, нарушения голоса, затруднения в произношении, ограниченный словарный запас и трудности в построении грамматически правильных предложений. Эти проблемы могут быть связаны с двигательными нарушениями, которые влияют на артикуляцию и дыхание, а также с трудностями в обработке языковой информации.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исследования речевых нарушений у детей с ДЦП дошкольного возраста обусловлена необходимостью разработки эффективных методов диагностики и коррекции речевых расстройств для обеспечения оптимального развития речи и социальной адаптации этих детей. Своевременное выявление и устранение речевых нарушений может способствовать улучшению качества жизни детей с ДЦП и их успешной интеграции в общество [1].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данного исследования является комплексный анализ функции речи у детей с ДЦП дошкольного возраста. Для достижения этой цели были поставлены следующие задачи: оценить уровень развития различных аспектов речи (фонетика, лексика, грамматика, прагматика) у детей с ДЦП; выявить наиболее распространенные типы речевых нарушений в этой группе детей; изучить взаимосвязь между степенью двигательных расстройств и тяжестью речевых нарушений; разработать рекомендации по диагностике и коррекции речевых расстройств у детей с ДЦП дошкольного возраста. Полученные результаты могут внести вклад в совершенствование методов логопедической помощи для детей с ДЦП и способствовать повышению эффективности их социальной и образовательной интеграции.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у детей является сложным процессом, который подробно изучается в рамках различных теорий и моделей. Одной из наиболее влиятельных теорий является теория врожденной грамматики Ноама Хомского, которая предполагает, что человеческий мозг обладает врожденной способностью к овладению языком. Согласно этой теории, дети рождаются с определенным набором языковых принципов и параметров, которые позволяют им легко усваивать сложные грамматические структуры.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теории, такие как социально-прагматическая теория развития языка, подчеркивают важность социального взаимодействия и контекста в процессе овладения речью. Эти теории утверждают, что дети учатся использовать язык в контексте общения, наблюдая и взаимодействуя с окружающими.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теорий, существуют модели развития речи, описывающие различные этапы и особенности этого процесса. Например, модель Жиля Нейринка выделяет четыре основных этапа развития речи: лепетный, однословный, комбинаторный и развернутой фразовой речи. Эта модель помогает понять, как дети постепенно переходят от простых звуков к сложным грамматическим конструкциям [2].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патологиях, таких как детский церебральный паралич (ДЦП), развитие речи может отклоняться от нормального пути и сопровождаться различными нарушениями. Дети с ДЦП часто сталкиваются с трудностями в области фонетико-фонологического развития, что проявляется в нарушениях произношения звуков, слогов и слов. Эти проблемы могут быть связаны с двигательными расстройствами, влияющими на артикуляцию и контроль над мышцами, участвующими в речевом процессе.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Лексическое развитие у детей с ДЦП также может быть затруднено. Они могут испытывать сложности в овладении словарным запасом, усвоении новых слов и их значений. Это может быть связано с нарушениями восприятия и обработки языковой информации, а также с ограниченным опытом взаимодействия с окружающим миром.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Грамматические навыки также могут страдать у детей с ДЦП. Они могут испытывать трудности в построении правильных предложений, согласовании слов в роде, числе и падеже, а также в использовании сложных грамматических конструкций.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Прагматические аспекты речи, связанные с использованием языка в социальном контексте, также могут быть нарушены у детей с ДЦП. Они могут испытывать сложности в инициировании и поддержании диалога, понимании невербальных сигналов и социальных норм общения [3].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и характер речевых нарушений у детей с ДЦП могут варьироваться в зависимости от тяжести и локализации повреждения головного мозга, а также от индивидуальных особенностей ребенка. Некоторые дети могут иметь относительно легкие нарушения, в то время как у других могут наблюдаться более тяжелые и комплексные расстройства речи.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теоретических основ развития речи, а также особенностей речевых нарушений при ДЦП имеет важное значение для разработки эффективных методов диагностики и коррекции речевых расстройств у этой группы детей. Своевременное выявление и устранение проблем в развитии речи может способствовать улучшению качества жизни детей с ДЦП и их успешной социальной интеграции.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у детей с детским церебральным параличом (ДЦП) может быть затруднено из-за ряда факторов. Одним из наиболее важных факторов является степень поражения головного мозга и связанных с ним двигательных и сенсорных нарушений. Чем тяжелее поражение, тем сильнее может быть нарушена способность ребенка к артикуляции, контролю дыхания и координации мышц, задействованных в речевом процессе.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 многих детей с ДЦП могут наблюдаться коморбидные расстройства, такие как нарушения слуха, зрения, интеллектуальные нарушения или аутистические расстройства. Эти сопутствующие состояния могут дополнительно затруднять развитие речи и языка, создавая барьеры для восприятия и обработки информации, а также для социального взаимодействия.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специализированной абилитации, включающей логопедическую терапию, также играет важную роль в развитии речевых навыков у детей с ДЦП. Своевременное начало логопедической помощи и регулярные занятия могут значительно улучшить речевые способности ребенка и предотвратить дальнейшее усугубление речевых нарушений [4].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эффективной диагностики и коррекции речевых расстройств у детей с ДЦП необходим комплексный подход, включающий оценку различных аспектов речи и языка. Логопеды и другие специалисты могут использовать стандартизированные тесты и шкалы для оценки фонетико-фонологических, лексических, грамматических и прагматических навыков ребенка.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распространенных методов является анализ образцов спонтанной речи ребенка, который позволяет оценить его способность строить предложения, использовать грамматические структуры и выражать свои мысли в естественной среде общения. Также могут применяться специализированные тесты для выявления нарушений артикуляции, языкового восприятия и понимания.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ребенком в различных ситуациях общения и взаимодействия с окружающими может дать ценную информацию о его прагматических навыках, способности инициировать и поддерживать диалог, понимать невербальные сигналы и социальные нормы.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аспектом диагностики является также оценка факторов, которые могут влиять на развитие речи ребенка, таких как степень двигательных нарушений, сопутствующие расстройства, уровень интеллектуального развития и доступ к специализированной помощи.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всестороннего обследования логопед может разработать индивидуальную программу коррекционной работы, направленную на устранение выявленных речевых нарушений и развитие необходимых навыков. Эта программа может включать в себя упражнения на артикуляцию, развитие лексики и грамматики, а также обучение стратегиям эффективного общения.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диагностика и коррекция речевых расстройств у детей с ДЦП требуют тесного междисциплинарного сотрудничества логопедов, неврологов, физиотерапевтов, психологов и других специалистов. Только комплексный подход, учитывающий все особенности ребенка и факторы, влияющие на его развитие, может обеспечить наилучшие результаты в преодолении речевых нарушений и содействовать успешной социальной интеграции детей с ДЦП [5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у детей с детским церебральным параличом (ДЦП) требует особого внимания и поддержки со стороны педагогов и родителей. Вот некоторые практические рекомендации, которые могут помочь в стимулировании речевого развития этих детей: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педагогов важно создать благоприятную среду для развития речи в образовательных учреждениях. Это включает в себя использование наглядных материалов, визуальных подсказок и вспомогательных средств коммуникации, таких как картинки, жесты или специальные компьютерные программы. Педагоги должны адаптировать свою речь к уровню понимания ребенка, четко артикулировать и использовать простые грамматические конструкции. Также необходимо предоставлять детям достаточно времени для обработки информации и формулирования ответов.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играют ключевую роль в развитии речи своих детей с ДЦП. Им рекомендуется активно общаться с ребенком, комментировать свои действия и окружающую обстановку, задавать открытые вопросы и поощрять любые попытки ребенка к коммуникации. Важно создать стимулирующую речевую среду дома, читать книги, петь песни и играть в речевые игры. Родители также должны тесно сотрудничать с логопедами и другими специалистами, работающими с их ребенком, и следовать рекомендациям по развитию речи.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проводимые исследования в области речевых нарушений при ДЦП, существует ряд направлений, требующих дальнейшего изучения. Одним из таких направлений является разработка более эффективных методов раннего выявления и диагностики речевых нарушений у детей с ДЦП. Своевременное выявление проблем может способствовать более успешной коррекции и предотвращению дальнейших трудностей.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необходимо продолжать исследования, направленные на изучение взаимосвязи между степенью двигательных нарушений, локализацией повреждения головного мозга и характером речевых расстройств. Такие исследования могут помочь в разработке более точных прогнозов и индивидуализированных подходов к коррекции речи у детей с ДЦП.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является также изучение эффективности различных методов логопедической терапии и их адаптация к потребностям детей с ДЦП. Необходимо проводить долгосрочные исследования, оценивающие результаты различных терапевтических вмешательств и их влияние на качество жизни и социальную интеграцию детей.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следует уделять внимание изучению роли вспомогательных средств коммуникации, таких как жесты, картинки или компьютерные программы, в развитии речи у детей с тяжелыми речевыми нарушениями, связанными с ДЦП. Эти средства могут служить дополнительным инструментом для облегчения коммуникации и стимулирования речевого развития.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перспективным направлением исследований является изучение влияния различных коморбидных состояний, таких как нарушения слуха, зрения, интеллектуальные расстройства или аутизм, на развитие речи у детей с ДЦП. Понимание этих взаимосвязей может способствовать разработке более комплексных и эффективных подходов к логопедической помощи.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Наконец, необходимо проводить исследования, посвященные изучению социальных и эмоциональных аспектов развития речи у детей с ДЦП. Важно понимать, как речевые нарушения влияют на социальную адаптацию и эмоциональное благополучие этих детей, и разрабатывать стратегии, помогающие им преодолеть коммуникативные барьеры и успешно интегрироваться в общество.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исследований в этих направлениях позволит углубить наши знания о речевых нарушениях при ДЦП, разработать более эффективные методы диагностики и коррекции, а также обеспечить всестороннюю поддержку и улучшение качества жизни детей с этим состоянием.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119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Бадалян, Л.О. Детские церебральные параличи. - М.: Просвещение, 2018.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Винарская, Е.Н. Дизартрия. - М.: АСТ, 2020.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Ипполитова, А.Г. Нарушения речи у детей с церебральным параличом. - М.: Просвещение, 2019.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Мастюкова, Е.М. Лечебная педагогика. - М.: ВЛАДОС, 2017.</w:t>
      </w:r>
    </w:p>
    <w:p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Семенова, К.А. Клиника и реабилитационная терапия детских церебральных параличей. - М.: Медицина,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6F"/>
    <w:rsid w:val="000160E8"/>
    <w:rsid w:val="0002554C"/>
    <w:rsid w:val="00045740"/>
    <w:rsid w:val="00061BE5"/>
    <w:rsid w:val="00062B6C"/>
    <w:rsid w:val="000643C0"/>
    <w:rsid w:val="00066911"/>
    <w:rsid w:val="00074E83"/>
    <w:rsid w:val="000D17D3"/>
    <w:rsid w:val="000D5564"/>
    <w:rsid w:val="00105494"/>
    <w:rsid w:val="00114031"/>
    <w:rsid w:val="00115781"/>
    <w:rsid w:val="00115BD4"/>
    <w:rsid w:val="00134803"/>
    <w:rsid w:val="001816D3"/>
    <w:rsid w:val="001C00DC"/>
    <w:rsid w:val="001C775F"/>
    <w:rsid w:val="00201A10"/>
    <w:rsid w:val="00233A80"/>
    <w:rsid w:val="00291FDA"/>
    <w:rsid w:val="002C4264"/>
    <w:rsid w:val="002E6704"/>
    <w:rsid w:val="003077FB"/>
    <w:rsid w:val="003229FE"/>
    <w:rsid w:val="00364CBA"/>
    <w:rsid w:val="0036708A"/>
    <w:rsid w:val="00375B6A"/>
    <w:rsid w:val="00376E20"/>
    <w:rsid w:val="00382169"/>
    <w:rsid w:val="003B12EF"/>
    <w:rsid w:val="004172E9"/>
    <w:rsid w:val="00485276"/>
    <w:rsid w:val="004B1539"/>
    <w:rsid w:val="004C6AF7"/>
    <w:rsid w:val="004D703F"/>
    <w:rsid w:val="004F47C9"/>
    <w:rsid w:val="00500700"/>
    <w:rsid w:val="00525088"/>
    <w:rsid w:val="0053237E"/>
    <w:rsid w:val="005B1240"/>
    <w:rsid w:val="005C70FB"/>
    <w:rsid w:val="005F299B"/>
    <w:rsid w:val="005F701E"/>
    <w:rsid w:val="00635491"/>
    <w:rsid w:val="00640A57"/>
    <w:rsid w:val="00652759"/>
    <w:rsid w:val="00680CE9"/>
    <w:rsid w:val="006875EC"/>
    <w:rsid w:val="006B506F"/>
    <w:rsid w:val="006C2955"/>
    <w:rsid w:val="006C6269"/>
    <w:rsid w:val="00727BB2"/>
    <w:rsid w:val="00731C21"/>
    <w:rsid w:val="0074579C"/>
    <w:rsid w:val="00780EBF"/>
    <w:rsid w:val="00784B8A"/>
    <w:rsid w:val="007B2353"/>
    <w:rsid w:val="007D2D10"/>
    <w:rsid w:val="008118BE"/>
    <w:rsid w:val="00857176"/>
    <w:rsid w:val="0086378B"/>
    <w:rsid w:val="00894296"/>
    <w:rsid w:val="008B1EF0"/>
    <w:rsid w:val="008E2CA1"/>
    <w:rsid w:val="00976121"/>
    <w:rsid w:val="0097683F"/>
    <w:rsid w:val="009E58CE"/>
    <w:rsid w:val="00A048C1"/>
    <w:rsid w:val="00A117E1"/>
    <w:rsid w:val="00A32A1A"/>
    <w:rsid w:val="00A4183E"/>
    <w:rsid w:val="00A53CC4"/>
    <w:rsid w:val="00A65665"/>
    <w:rsid w:val="00A65B13"/>
    <w:rsid w:val="00A83804"/>
    <w:rsid w:val="00A951CD"/>
    <w:rsid w:val="00AD1B73"/>
    <w:rsid w:val="00AD5267"/>
    <w:rsid w:val="00AF4817"/>
    <w:rsid w:val="00AF7499"/>
    <w:rsid w:val="00B15EB8"/>
    <w:rsid w:val="00B30CD9"/>
    <w:rsid w:val="00B34208"/>
    <w:rsid w:val="00B35F8B"/>
    <w:rsid w:val="00B85F17"/>
    <w:rsid w:val="00B915DC"/>
    <w:rsid w:val="00BB38B7"/>
    <w:rsid w:val="00BC27BF"/>
    <w:rsid w:val="00BD7A9D"/>
    <w:rsid w:val="00BF2E55"/>
    <w:rsid w:val="00C6052B"/>
    <w:rsid w:val="00C6512D"/>
    <w:rsid w:val="00C7114D"/>
    <w:rsid w:val="00C76BC3"/>
    <w:rsid w:val="00CA1A42"/>
    <w:rsid w:val="00CA1B28"/>
    <w:rsid w:val="00CA3E6B"/>
    <w:rsid w:val="00CA4E7E"/>
    <w:rsid w:val="00CB441F"/>
    <w:rsid w:val="00CB7CF5"/>
    <w:rsid w:val="00CD0DDE"/>
    <w:rsid w:val="00CD6A50"/>
    <w:rsid w:val="00D1613B"/>
    <w:rsid w:val="00D64161"/>
    <w:rsid w:val="00D72044"/>
    <w:rsid w:val="00D72271"/>
    <w:rsid w:val="00D86812"/>
    <w:rsid w:val="00DA3504"/>
    <w:rsid w:val="00DD3085"/>
    <w:rsid w:val="00DE6F94"/>
    <w:rsid w:val="00DF1CB0"/>
    <w:rsid w:val="00E0068A"/>
    <w:rsid w:val="00E4301B"/>
    <w:rsid w:val="00EB37E3"/>
    <w:rsid w:val="00ED617A"/>
    <w:rsid w:val="00EE2391"/>
    <w:rsid w:val="00EF0628"/>
    <w:rsid w:val="00EF6774"/>
    <w:rsid w:val="00F11962"/>
    <w:rsid w:val="00F21513"/>
    <w:rsid w:val="00F2396B"/>
    <w:rsid w:val="00F37FFE"/>
    <w:rsid w:val="00F5077D"/>
    <w:rsid w:val="00FB23FA"/>
    <w:rsid w:val="00FC5ACD"/>
    <w:rsid w:val="3308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2069</Words>
  <Characters>11799</Characters>
  <Lines>98</Lines>
  <Paragraphs>27</Paragraphs>
  <TotalTime>116</TotalTime>
  <ScaleCrop>false</ScaleCrop>
  <LinksUpToDate>false</LinksUpToDate>
  <CharactersWithSpaces>13841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2023-10-05T06:21:00Z</dcterms:created>
  <dc:creator>meirambekovadlan@mail.ru</dc:creator>
  <cp:lastModifiedBy>Бородулина Юлия</cp:lastModifiedBy>
  <dcterms:modified xsi:type="dcterms:W3CDTF">2024-03-14T17:32:54Z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BFCC7D3E75E4447B8E5F6C5C8F9FC9CF_12</vt:lpwstr>
  </property>
</Properties>
</file>