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BD4" w:rsidRDefault="0021447A" w:rsidP="002B6BD4">
      <w:pPr>
        <w:spacing w:line="240" w:lineRule="auto"/>
        <w:ind w:firstLine="851"/>
        <w:contextualSpacing/>
        <w:jc w:val="right"/>
        <w:rPr>
          <w:rFonts w:cs="Times New Roman"/>
          <w:szCs w:val="28"/>
        </w:rPr>
      </w:pPr>
      <w:r>
        <w:rPr>
          <w:rFonts w:cs="Times New Roman"/>
          <w:szCs w:val="28"/>
        </w:rPr>
        <w:t>Майкенова С. О.</w:t>
      </w:r>
    </w:p>
    <w:p w:rsidR="0021447A" w:rsidRDefault="0021447A" w:rsidP="002B6BD4">
      <w:pPr>
        <w:spacing w:line="240" w:lineRule="auto"/>
        <w:ind w:firstLine="851"/>
        <w:contextualSpacing/>
        <w:jc w:val="right"/>
        <w:rPr>
          <w:rFonts w:cs="Times New Roman"/>
          <w:szCs w:val="28"/>
        </w:rPr>
      </w:pPr>
      <w:r>
        <w:rPr>
          <w:rFonts w:cs="Times New Roman"/>
          <w:szCs w:val="28"/>
        </w:rPr>
        <w:t>Школа – лицей № 60</w:t>
      </w:r>
    </w:p>
    <w:p w:rsidR="0079763E" w:rsidRPr="0079763E" w:rsidRDefault="0079763E" w:rsidP="002B6BD4">
      <w:pPr>
        <w:spacing w:line="240" w:lineRule="auto"/>
        <w:ind w:firstLine="851"/>
        <w:contextualSpacing/>
        <w:jc w:val="right"/>
        <w:rPr>
          <w:rFonts w:cs="Times New Roman"/>
          <w:szCs w:val="28"/>
        </w:rPr>
      </w:pPr>
      <w:proofErr w:type="spellStart"/>
      <w:r>
        <w:rPr>
          <w:rFonts w:cs="Times New Roman"/>
          <w:szCs w:val="28"/>
        </w:rPr>
        <w:t>г.Нур</w:t>
      </w:r>
      <w:proofErr w:type="spellEnd"/>
      <w:r>
        <w:rPr>
          <w:rFonts w:cs="Times New Roman"/>
          <w:szCs w:val="28"/>
        </w:rPr>
        <w:t>-Султан</w:t>
      </w:r>
    </w:p>
    <w:p w:rsidR="002B6BD4" w:rsidRDefault="002B6BD4" w:rsidP="002B6BD4">
      <w:pPr>
        <w:spacing w:line="240" w:lineRule="auto"/>
        <w:ind w:firstLine="851"/>
        <w:contextualSpacing/>
        <w:jc w:val="center"/>
        <w:rPr>
          <w:rFonts w:cs="Times New Roman"/>
          <w:b/>
          <w:szCs w:val="28"/>
        </w:rPr>
      </w:pPr>
    </w:p>
    <w:p w:rsidR="0021447A" w:rsidRPr="002B6BD4" w:rsidRDefault="007A5E76" w:rsidP="0021447A">
      <w:pPr>
        <w:spacing w:line="240" w:lineRule="auto"/>
        <w:ind w:firstLine="851"/>
        <w:contextualSpacing/>
        <w:jc w:val="center"/>
        <w:rPr>
          <w:rFonts w:cs="Times New Roman"/>
          <w:b/>
          <w:szCs w:val="28"/>
        </w:rPr>
      </w:pPr>
      <w:r w:rsidRPr="002B6BD4">
        <w:rPr>
          <w:rFonts w:cs="Times New Roman"/>
          <w:b/>
          <w:szCs w:val="28"/>
        </w:rPr>
        <w:t>Использование инновационных технологий на уроках математики.</w:t>
      </w:r>
    </w:p>
    <w:p w:rsidR="005E1CE4" w:rsidRDefault="005E1CE4" w:rsidP="00795C80">
      <w:pPr>
        <w:spacing w:line="240" w:lineRule="auto"/>
        <w:ind w:firstLine="851"/>
        <w:contextualSpacing/>
        <w:jc w:val="both"/>
        <w:rPr>
          <w:rFonts w:cs="Times New Roman"/>
          <w:szCs w:val="28"/>
        </w:rPr>
      </w:pPr>
    </w:p>
    <w:p w:rsidR="007A5E76" w:rsidRDefault="007A5E76" w:rsidP="00795C80">
      <w:pPr>
        <w:spacing w:line="240" w:lineRule="auto"/>
        <w:ind w:firstLine="851"/>
        <w:contextualSpacing/>
        <w:jc w:val="both"/>
        <w:rPr>
          <w:rFonts w:cs="Times New Roman"/>
          <w:szCs w:val="28"/>
        </w:rPr>
      </w:pPr>
      <w:bookmarkStart w:id="0" w:name="_GoBack"/>
      <w:bookmarkEnd w:id="0"/>
      <w:r w:rsidRPr="007A5E76">
        <w:rPr>
          <w:rFonts w:cs="Times New Roman"/>
          <w:szCs w:val="28"/>
        </w:rPr>
        <w:t xml:space="preserve">В настоящее время при переходе на новые </w:t>
      </w:r>
      <w:r>
        <w:rPr>
          <w:rFonts w:cs="Times New Roman"/>
          <w:szCs w:val="28"/>
        </w:rPr>
        <w:t xml:space="preserve">образовательные стандарты перед </w:t>
      </w:r>
      <w:r w:rsidRPr="007A5E76">
        <w:rPr>
          <w:rFonts w:cs="Times New Roman"/>
          <w:szCs w:val="28"/>
        </w:rPr>
        <w:t>учителем математики поставлены слож</w:t>
      </w:r>
      <w:r>
        <w:rPr>
          <w:rFonts w:cs="Times New Roman"/>
          <w:szCs w:val="28"/>
        </w:rPr>
        <w:t xml:space="preserve">ные задачи. Особое внимание мне </w:t>
      </w:r>
      <w:r w:rsidRPr="007A5E76">
        <w:rPr>
          <w:rFonts w:cs="Times New Roman"/>
          <w:szCs w:val="28"/>
        </w:rPr>
        <w:t>хотелось бы уделить следующей:</w:t>
      </w:r>
      <w:r>
        <w:rPr>
          <w:rFonts w:cs="Times New Roman"/>
          <w:szCs w:val="28"/>
        </w:rPr>
        <w:t xml:space="preserve"> </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воспитание средствами предмета такого ученика, который умеет учиться, осознает важность образования и самообразования для жизни и деятельности, способен применять полученные знания на практике.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Информационные технологии можно использовать для всех типов уроков:</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изучение новых знаний и формирование новых умений;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практического применения знаний, умений;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обобщения и систематизации изученного;</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контроля и коррекции знаний, умений;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комбинированные (смешанные).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Применение компьютерных программ на уроках математики вызывает повышенный интерес у учащихся интересной работой с компьютером, творческими заданиями, возможностью без учителя (для себя) проверить свои знания в конкретном разделе математики и получить квалифицированный совет по дальнейшему обучению.</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Именно использование новых информационных технологий позволяет решать такие задачи как</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обучение школьников самостоятельной работе с разными источниками информации, отбору необходимого материала, сравнению и установлению связей между известными фактами и явлениями;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формирование навыков анализа полученной информации и ее применения к решению проблем;</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развитие таких качеств мышления, как гибкость, критичность, широта, глубина, логичность, быстрота и т.п.</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обучение мыслительным операциям сравнения, классификации, обобщения, анализа и синтеза, абстрагирования и конкретизации;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развитие интуиции, способности предвидеть последствия принимаемых решений, умения устанавливать причинно-следственные связи;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формирование коммуникативных навыков;</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Каждый раз, готовясь к уроку, учитель старается выбрать оптимальные средства и способы его проведения.</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Для оптимизации урока часто использовались различные технические средства обучения, начиная от диапозитивов и диапроекторов, </w:t>
      </w:r>
      <w:proofErr w:type="spellStart"/>
      <w:r w:rsidRPr="007A5E76">
        <w:rPr>
          <w:rFonts w:cs="Times New Roman"/>
          <w:szCs w:val="28"/>
        </w:rPr>
        <w:t>кодоскопов</w:t>
      </w:r>
      <w:proofErr w:type="spellEnd"/>
      <w:r w:rsidRPr="007A5E76">
        <w:rPr>
          <w:rFonts w:cs="Times New Roman"/>
          <w:szCs w:val="28"/>
        </w:rPr>
        <w:t xml:space="preserve">, реже кинопроекторов и так далее. В настоящее время активно используются мультимедийные проекторы и интерактивные доски. Современный урок </w:t>
      </w:r>
      <w:r w:rsidRPr="007A5E76">
        <w:rPr>
          <w:rFonts w:cs="Times New Roman"/>
          <w:szCs w:val="28"/>
        </w:rPr>
        <w:lastRenderedPageBreak/>
        <w:t>невозможно представить без мультимедийных презентаций, подготовленных как учителем, так и учениками.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Использование презентаций на уроках математики позволяет:</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более четко, наглядно организовать объяснение нового материала;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обеспечивают более высокий уровень наглядности на уроке;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увеличивают долю самостоятельной работы учащихся на уроке;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увеличивают темп урока;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создают условия для дифференциации и индивидуализации обучения, реализации творческой работы учащихся, развития мыслительной деятельности учащихся.</w:t>
      </w:r>
    </w:p>
    <w:p w:rsidR="007A5E76" w:rsidRDefault="007A5E76" w:rsidP="00795C80">
      <w:pPr>
        <w:spacing w:line="240" w:lineRule="auto"/>
        <w:ind w:firstLine="851"/>
        <w:contextualSpacing/>
        <w:jc w:val="both"/>
        <w:rPr>
          <w:rFonts w:cs="Times New Roman"/>
          <w:szCs w:val="28"/>
        </w:rPr>
      </w:pPr>
      <w:r w:rsidRPr="007A5E76">
        <w:rPr>
          <w:rFonts w:cs="Times New Roman"/>
          <w:szCs w:val="28"/>
        </w:rPr>
        <w:t xml:space="preserve">Любой учитель в настоящее время, изучив простейшие программы </w:t>
      </w:r>
      <w:proofErr w:type="spellStart"/>
      <w:r w:rsidRPr="007A5E76">
        <w:rPr>
          <w:rFonts w:cs="Times New Roman"/>
          <w:szCs w:val="28"/>
        </w:rPr>
        <w:t>word</w:t>
      </w:r>
      <w:proofErr w:type="spellEnd"/>
      <w:r w:rsidRPr="007A5E76">
        <w:rPr>
          <w:rFonts w:cs="Times New Roman"/>
          <w:szCs w:val="28"/>
        </w:rPr>
        <w:t xml:space="preserve"> и </w:t>
      </w:r>
      <w:proofErr w:type="spellStart"/>
      <w:r w:rsidRPr="007A5E76">
        <w:rPr>
          <w:rFonts w:cs="Times New Roman"/>
          <w:szCs w:val="28"/>
        </w:rPr>
        <w:t>paver</w:t>
      </w:r>
      <w:proofErr w:type="spellEnd"/>
      <w:r w:rsidRPr="007A5E76">
        <w:rPr>
          <w:rFonts w:cs="Times New Roman"/>
          <w:szCs w:val="28"/>
        </w:rPr>
        <w:t xml:space="preserve"> </w:t>
      </w:r>
      <w:proofErr w:type="spellStart"/>
      <w:r w:rsidRPr="007A5E76">
        <w:rPr>
          <w:rFonts w:cs="Times New Roman"/>
          <w:szCs w:val="28"/>
        </w:rPr>
        <w:t>point</w:t>
      </w:r>
      <w:proofErr w:type="spellEnd"/>
      <w:r w:rsidRPr="007A5E76">
        <w:rPr>
          <w:rFonts w:cs="Times New Roman"/>
          <w:szCs w:val="28"/>
        </w:rPr>
        <w:t xml:space="preserve"> в состоянии использовать презентации при проведении различных видов уроков </w:t>
      </w:r>
      <w:proofErr w:type="gramStart"/>
      <w:r w:rsidRPr="007A5E76">
        <w:rPr>
          <w:rFonts w:cs="Times New Roman"/>
          <w:szCs w:val="28"/>
        </w:rPr>
        <w:t>Наиболее</w:t>
      </w:r>
      <w:proofErr w:type="gramEnd"/>
      <w:r w:rsidRPr="007A5E76">
        <w:rPr>
          <w:rFonts w:cs="Times New Roman"/>
          <w:szCs w:val="28"/>
        </w:rPr>
        <w:t xml:space="preserve"> уместно применять их на следующих уроках: «Урок объяснения нового материала», «Урок решения ключевых задач по теме», «Урок - практикум», «Урок – семинар» и других.</w:t>
      </w:r>
    </w:p>
    <w:p w:rsidR="00795C80" w:rsidRPr="007A5E76" w:rsidRDefault="00795C80" w:rsidP="00795C80">
      <w:pPr>
        <w:spacing w:line="240" w:lineRule="auto"/>
        <w:ind w:firstLine="851"/>
        <w:contextualSpacing/>
        <w:jc w:val="both"/>
        <w:rPr>
          <w:rFonts w:cs="Times New Roman"/>
          <w:szCs w:val="28"/>
        </w:rPr>
      </w:pPr>
    </w:p>
    <w:p w:rsidR="00795C80" w:rsidRPr="007A5E76" w:rsidRDefault="007A5E76" w:rsidP="0021447A">
      <w:pPr>
        <w:spacing w:line="240" w:lineRule="auto"/>
        <w:ind w:firstLine="851"/>
        <w:contextualSpacing/>
        <w:jc w:val="both"/>
        <w:rPr>
          <w:rFonts w:cs="Times New Roman"/>
          <w:szCs w:val="28"/>
        </w:rPr>
      </w:pPr>
      <w:r w:rsidRPr="007A5E76">
        <w:rPr>
          <w:rFonts w:cs="Times New Roman"/>
          <w:szCs w:val="28"/>
        </w:rPr>
        <w:t>Рассмотрим конкретные примеры.</w:t>
      </w:r>
    </w:p>
    <w:p w:rsidR="00795C80" w:rsidRPr="00795C80" w:rsidRDefault="007A5E76" w:rsidP="00795C80">
      <w:pPr>
        <w:spacing w:line="240" w:lineRule="auto"/>
        <w:ind w:firstLine="851"/>
        <w:contextualSpacing/>
        <w:jc w:val="both"/>
        <w:rPr>
          <w:rFonts w:cs="Times New Roman"/>
          <w:b/>
          <w:i/>
          <w:szCs w:val="28"/>
        </w:rPr>
      </w:pPr>
      <w:r w:rsidRPr="00795C80">
        <w:rPr>
          <w:rFonts w:cs="Times New Roman"/>
          <w:b/>
          <w:i/>
          <w:szCs w:val="28"/>
        </w:rPr>
        <w:t>Урок объяснения нового материала.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Используются материалы урока «Применение производной к исследованию функции на монотонность». В ходе этого урока учащиеся знакомятся с теоремой Лагранжа. Именно знакомятся с теоремой, но не доказывают ее. Использование анимации позволяет доступно и быстро провести это знакомство. Перед учениками постепенно появляется материал. Анализируя </w:t>
      </w:r>
      <w:proofErr w:type="gramStart"/>
      <w:r w:rsidRPr="007A5E76">
        <w:rPr>
          <w:rFonts w:cs="Times New Roman"/>
          <w:szCs w:val="28"/>
        </w:rPr>
        <w:t>который</w:t>
      </w:r>
      <w:proofErr w:type="gramEnd"/>
      <w:r w:rsidRPr="007A5E76">
        <w:rPr>
          <w:rFonts w:cs="Times New Roman"/>
          <w:szCs w:val="28"/>
        </w:rPr>
        <w:t xml:space="preserve"> они могут выступать в роли первооткрывателя и самостоятельно сформулировать основную идею, заложенную в формулировке теоремы.</w:t>
      </w:r>
    </w:p>
    <w:p w:rsidR="007A5E76" w:rsidRPr="007A5E76" w:rsidRDefault="00F71BC7" w:rsidP="00F71BC7">
      <w:pPr>
        <w:spacing w:line="240" w:lineRule="auto"/>
        <w:ind w:firstLine="851"/>
        <w:contextualSpacing/>
        <w:jc w:val="both"/>
        <w:rPr>
          <w:rFonts w:cs="Times New Roman"/>
          <w:szCs w:val="28"/>
        </w:rPr>
      </w:pPr>
      <w:r>
        <w:rPr>
          <w:rFonts w:cs="Times New Roman"/>
          <w:noProof/>
          <w:szCs w:val="28"/>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744855</wp:posOffset>
            </wp:positionV>
            <wp:extent cx="2894330" cy="2314575"/>
            <wp:effectExtent l="19050" t="0" r="1270" b="0"/>
            <wp:wrapTopAndBottom/>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
                    <a:srcRect l="13177" t="36133" r="58821" b="25781"/>
                    <a:stretch>
                      <a:fillRect/>
                    </a:stretch>
                  </pic:blipFill>
                  <pic:spPr bwMode="auto">
                    <a:xfrm>
                      <a:off x="0" y="0"/>
                      <a:ext cx="2894330" cy="2314575"/>
                    </a:xfrm>
                    <a:prstGeom prst="rect">
                      <a:avLst/>
                    </a:prstGeom>
                    <a:noFill/>
                    <a:ln w="9525">
                      <a:noFill/>
                      <a:miter lim="800000"/>
                      <a:headEnd/>
                      <a:tailEnd/>
                    </a:ln>
                    <a:effectLst/>
                  </pic:spPr>
                </pic:pic>
              </a:graphicData>
            </a:graphic>
          </wp:anchor>
        </w:drawing>
      </w:r>
      <w:r>
        <w:rPr>
          <w:rFonts w:cs="Times New Roman"/>
          <w:noProof/>
          <w:szCs w:val="28"/>
          <w:lang w:eastAsia="ru-RU"/>
        </w:rPr>
        <w:drawing>
          <wp:anchor distT="0" distB="0" distL="114300" distR="114300" simplePos="0" relativeHeight="251659264" behindDoc="0" locked="0" layoutInCell="1" allowOverlap="1">
            <wp:simplePos x="0" y="0"/>
            <wp:positionH relativeFrom="column">
              <wp:posOffset>3270885</wp:posOffset>
            </wp:positionH>
            <wp:positionV relativeFrom="paragraph">
              <wp:posOffset>744855</wp:posOffset>
            </wp:positionV>
            <wp:extent cx="2895600" cy="2314575"/>
            <wp:effectExtent l="19050" t="0" r="0" b="0"/>
            <wp:wrapTopAndBottom/>
            <wp:docPr id="2" name="Рисунок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
                    <a:srcRect l="44509" t="35351" r="27489" b="26563"/>
                    <a:stretch>
                      <a:fillRect/>
                    </a:stretch>
                  </pic:blipFill>
                  <pic:spPr bwMode="auto">
                    <a:xfrm>
                      <a:off x="0" y="0"/>
                      <a:ext cx="2895600" cy="2314575"/>
                    </a:xfrm>
                    <a:prstGeom prst="rect">
                      <a:avLst/>
                    </a:prstGeom>
                    <a:noFill/>
                    <a:ln w="9525">
                      <a:noFill/>
                      <a:miter lim="800000"/>
                      <a:headEnd/>
                      <a:tailEnd/>
                    </a:ln>
                    <a:effectLst/>
                  </pic:spPr>
                </pic:pic>
              </a:graphicData>
            </a:graphic>
          </wp:anchor>
        </w:drawing>
      </w:r>
      <w:r w:rsidR="007A5E76" w:rsidRPr="007A5E76">
        <w:rPr>
          <w:rFonts w:cs="Times New Roman"/>
          <w:szCs w:val="28"/>
        </w:rPr>
        <w:t xml:space="preserve">Далее учащимся предлагается доказать признак возрастания функции и признак убывания функции. На слайде постепенно появляется формулировка признака возрастания непрерывной функции на промежутке (используется анимация) и доказательство признака возрастания непрерывной функции на заданном промежутке. После разбора доказательства признака учащимся предлагается самостоятельно записать его в тетрадь с последующей проверкой на слайде. При это только, что рассмотренное доказательство на слайде </w:t>
      </w:r>
      <w:r w:rsidR="007A5E76" w:rsidRPr="007A5E76">
        <w:rPr>
          <w:rFonts w:cs="Times New Roman"/>
          <w:szCs w:val="28"/>
        </w:rPr>
        <w:lastRenderedPageBreak/>
        <w:t>учителем убирается. Ученик оказывается в ситуации самостоятельной работы. Когда должен воспроизвести в тетради самостоятельно весь ход доказательства. Таким образом, он не пассивно записывает готовое, а сам проводит все необходимые логические рассуждения. После чего снова с помощью слайда проверяет себя и сразу определяет сложные моменты нового материала. На этом этапе учитель добивается активной интеллектуальной, индивидуальной работы ученика. На современном уроке этого не достаточно. Необходимо создать условия для развития коммуникативных умений учащихся. Для этого следующий этап усвоения знаний (доказательство аналогичного признака убывания функции на промежутке) целесообразно организовать</w:t>
      </w:r>
      <w:r w:rsidR="00795C80">
        <w:rPr>
          <w:rFonts w:cs="Times New Roman"/>
          <w:szCs w:val="28"/>
        </w:rPr>
        <w:t xml:space="preserve"> </w:t>
      </w:r>
      <w:r w:rsidR="007A5E76" w:rsidRPr="007A5E76">
        <w:rPr>
          <w:rFonts w:cs="Times New Roman"/>
          <w:szCs w:val="28"/>
        </w:rPr>
        <w:t>в парах. Когда один из партнеров пытается самостоятельно доказывать, а</w:t>
      </w:r>
      <w:r w:rsidR="00795C80">
        <w:rPr>
          <w:rFonts w:cs="Times New Roman"/>
          <w:szCs w:val="28"/>
        </w:rPr>
        <w:t xml:space="preserve"> </w:t>
      </w:r>
      <w:r w:rsidR="007A5E76" w:rsidRPr="007A5E76">
        <w:rPr>
          <w:rFonts w:cs="Times New Roman"/>
          <w:szCs w:val="28"/>
        </w:rPr>
        <w:t>второй выступает в роли слушателя, собеседника. Он же оценивает работу</w:t>
      </w:r>
      <w:r w:rsidR="00795C80">
        <w:rPr>
          <w:rFonts w:cs="Times New Roman"/>
          <w:szCs w:val="28"/>
        </w:rPr>
        <w:t xml:space="preserve"> </w:t>
      </w:r>
      <w:r w:rsidR="007A5E76" w:rsidRPr="007A5E76">
        <w:rPr>
          <w:rFonts w:cs="Times New Roman"/>
          <w:szCs w:val="28"/>
        </w:rPr>
        <w:t>своего напарника. Именно такая форма работы. является наиболее</w:t>
      </w:r>
      <w:r w:rsidR="00795C80">
        <w:rPr>
          <w:rFonts w:cs="Times New Roman"/>
          <w:szCs w:val="28"/>
        </w:rPr>
        <w:t xml:space="preserve"> </w:t>
      </w:r>
      <w:r w:rsidR="007A5E76" w:rsidRPr="007A5E76">
        <w:rPr>
          <w:rFonts w:cs="Times New Roman"/>
          <w:szCs w:val="28"/>
        </w:rPr>
        <w:t>продуктивной с точки зрения усвоения учащимися новых знаний.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С помощью слайдов учащиеся могут проверить себя. После разбора</w:t>
      </w:r>
      <w:r w:rsidR="00795C80">
        <w:rPr>
          <w:rFonts w:cs="Times New Roman"/>
          <w:szCs w:val="28"/>
        </w:rPr>
        <w:t xml:space="preserve"> </w:t>
      </w:r>
      <w:r w:rsidRPr="007A5E76">
        <w:rPr>
          <w:rFonts w:cs="Times New Roman"/>
          <w:szCs w:val="28"/>
        </w:rPr>
        <w:t>теоретического материала, учащимся предлагается самостоятельно составить</w:t>
      </w:r>
      <w:r w:rsidR="00795C80">
        <w:rPr>
          <w:rFonts w:cs="Times New Roman"/>
          <w:szCs w:val="28"/>
        </w:rPr>
        <w:t xml:space="preserve"> </w:t>
      </w:r>
      <w:r w:rsidRPr="007A5E76">
        <w:rPr>
          <w:rFonts w:cs="Times New Roman"/>
          <w:szCs w:val="28"/>
        </w:rPr>
        <w:t>алгоритм определения вида монотонности непрерывной функции на</w:t>
      </w:r>
      <w:r w:rsidR="00795C80">
        <w:rPr>
          <w:rFonts w:cs="Times New Roman"/>
          <w:szCs w:val="28"/>
        </w:rPr>
        <w:t xml:space="preserve"> </w:t>
      </w:r>
      <w:r w:rsidRPr="007A5E76">
        <w:rPr>
          <w:rFonts w:cs="Times New Roman"/>
          <w:szCs w:val="28"/>
        </w:rPr>
        <w:t>заданном промежутке. В ходе обсуждения на слайде появляется алгоритм</w:t>
      </w:r>
      <w:r w:rsidR="00795C80">
        <w:rPr>
          <w:rFonts w:cs="Times New Roman"/>
          <w:szCs w:val="28"/>
        </w:rPr>
        <w:t xml:space="preserve"> </w:t>
      </w:r>
      <w:r w:rsidRPr="007A5E76">
        <w:rPr>
          <w:rFonts w:cs="Times New Roman"/>
          <w:szCs w:val="28"/>
        </w:rPr>
        <w:t>решения заданий, в которых необходимо определить вид монотонности</w:t>
      </w:r>
      <w:r w:rsidR="00795C80">
        <w:rPr>
          <w:rFonts w:cs="Times New Roman"/>
          <w:szCs w:val="28"/>
        </w:rPr>
        <w:t xml:space="preserve"> </w:t>
      </w:r>
      <w:r w:rsidRPr="007A5E76">
        <w:rPr>
          <w:rFonts w:cs="Times New Roman"/>
          <w:szCs w:val="28"/>
        </w:rPr>
        <w:t>функции на заданном промежутке. Таким образом, на уроках объяснения</w:t>
      </w:r>
      <w:r w:rsidR="00795C80">
        <w:rPr>
          <w:rFonts w:cs="Times New Roman"/>
          <w:szCs w:val="28"/>
        </w:rPr>
        <w:t xml:space="preserve"> </w:t>
      </w:r>
      <w:r w:rsidRPr="007A5E76">
        <w:rPr>
          <w:rFonts w:cs="Times New Roman"/>
          <w:szCs w:val="28"/>
        </w:rPr>
        <w:t>нового материала, использование презентаций позволяет увеличить темп</w:t>
      </w:r>
      <w:r w:rsidR="002B6BD4">
        <w:rPr>
          <w:rFonts w:cs="Times New Roman"/>
          <w:szCs w:val="28"/>
        </w:rPr>
        <w:t xml:space="preserve"> </w:t>
      </w:r>
      <w:r w:rsidRPr="007A5E76">
        <w:rPr>
          <w:rFonts w:cs="Times New Roman"/>
          <w:szCs w:val="28"/>
        </w:rPr>
        <w:t>урока и повысить уровень самостоятельности учащихся, а работа в парах</w:t>
      </w:r>
      <w:r w:rsidR="00795C80">
        <w:rPr>
          <w:rFonts w:cs="Times New Roman"/>
          <w:szCs w:val="28"/>
        </w:rPr>
        <w:t xml:space="preserve"> </w:t>
      </w:r>
      <w:r w:rsidRPr="007A5E76">
        <w:rPr>
          <w:rFonts w:cs="Times New Roman"/>
          <w:szCs w:val="28"/>
        </w:rPr>
        <w:t>позволяет совершенствовать коммуникативные умения.</w:t>
      </w:r>
    </w:p>
    <w:p w:rsidR="007A5E76" w:rsidRPr="00795C80" w:rsidRDefault="007A5E76" w:rsidP="00795C80">
      <w:pPr>
        <w:spacing w:line="240" w:lineRule="auto"/>
        <w:ind w:firstLine="851"/>
        <w:contextualSpacing/>
        <w:jc w:val="both"/>
        <w:rPr>
          <w:rFonts w:cs="Times New Roman"/>
          <w:b/>
          <w:i/>
          <w:szCs w:val="28"/>
        </w:rPr>
      </w:pPr>
      <w:r w:rsidRPr="00795C80">
        <w:rPr>
          <w:rFonts w:cs="Times New Roman"/>
          <w:b/>
          <w:i/>
          <w:szCs w:val="28"/>
        </w:rPr>
        <w:t>Урок решения опорных задач</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Используются материалы урока «Применение производной для</w:t>
      </w:r>
      <w:r w:rsidR="00795C80">
        <w:rPr>
          <w:rFonts w:cs="Times New Roman"/>
          <w:szCs w:val="28"/>
        </w:rPr>
        <w:t xml:space="preserve"> </w:t>
      </w:r>
      <w:r w:rsidRPr="007A5E76">
        <w:rPr>
          <w:rFonts w:cs="Times New Roman"/>
          <w:szCs w:val="28"/>
        </w:rPr>
        <w:t>отыскания наибольших и наименьших значений величин». (Задачи на</w:t>
      </w:r>
      <w:r w:rsidR="00795C80">
        <w:rPr>
          <w:rFonts w:cs="Times New Roman"/>
          <w:szCs w:val="28"/>
        </w:rPr>
        <w:t xml:space="preserve"> </w:t>
      </w:r>
      <w:r w:rsidRPr="007A5E76">
        <w:rPr>
          <w:rFonts w:cs="Times New Roman"/>
          <w:szCs w:val="28"/>
        </w:rPr>
        <w:t>оптимизацию).</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Использование средств анимации позволяет достаточно быстро</w:t>
      </w:r>
      <w:r w:rsidR="00795C80">
        <w:rPr>
          <w:rFonts w:cs="Times New Roman"/>
          <w:szCs w:val="28"/>
        </w:rPr>
        <w:t xml:space="preserve"> </w:t>
      </w:r>
      <w:r w:rsidRPr="007A5E76">
        <w:rPr>
          <w:rFonts w:cs="Times New Roman"/>
          <w:szCs w:val="28"/>
        </w:rPr>
        <w:t>рассмотреть различные варианты в ходе обсуждения условия решения</w:t>
      </w:r>
      <w:r w:rsidR="00795C80">
        <w:rPr>
          <w:rFonts w:cs="Times New Roman"/>
          <w:szCs w:val="28"/>
        </w:rPr>
        <w:t xml:space="preserve"> </w:t>
      </w:r>
      <w:r w:rsidRPr="007A5E76">
        <w:rPr>
          <w:rFonts w:cs="Times New Roman"/>
          <w:szCs w:val="28"/>
        </w:rPr>
        <w:t>задачи. Если класс поделен на группы, то в активный процесс обсуждения</w:t>
      </w:r>
      <w:r w:rsidR="00795C80">
        <w:rPr>
          <w:rFonts w:cs="Times New Roman"/>
          <w:szCs w:val="28"/>
        </w:rPr>
        <w:t xml:space="preserve"> </w:t>
      </w:r>
      <w:r w:rsidRPr="007A5E76">
        <w:rPr>
          <w:rFonts w:cs="Times New Roman"/>
          <w:szCs w:val="28"/>
        </w:rPr>
        <w:t>будет включено большее число учащихся. При традиционной форме</w:t>
      </w:r>
      <w:r w:rsidR="00795C80">
        <w:rPr>
          <w:rFonts w:cs="Times New Roman"/>
          <w:szCs w:val="28"/>
        </w:rPr>
        <w:t xml:space="preserve"> </w:t>
      </w:r>
      <w:r w:rsidRPr="007A5E76">
        <w:rPr>
          <w:rFonts w:cs="Times New Roman"/>
          <w:szCs w:val="28"/>
        </w:rPr>
        <w:t>проведения урока только один ученик говорит, остальные слушают. Если</w:t>
      </w:r>
      <w:r w:rsidR="00795C80">
        <w:rPr>
          <w:rFonts w:cs="Times New Roman"/>
          <w:szCs w:val="28"/>
        </w:rPr>
        <w:t xml:space="preserve"> </w:t>
      </w:r>
      <w:r w:rsidRPr="007A5E76">
        <w:rPr>
          <w:rFonts w:cs="Times New Roman"/>
          <w:szCs w:val="28"/>
        </w:rPr>
        <w:t>обсуждение идет в группах, то возможность высказаться имеют большее</w:t>
      </w:r>
      <w:r w:rsidR="00795C80">
        <w:rPr>
          <w:rFonts w:cs="Times New Roman"/>
          <w:szCs w:val="28"/>
        </w:rPr>
        <w:t xml:space="preserve"> </w:t>
      </w:r>
      <w:r w:rsidRPr="007A5E76">
        <w:rPr>
          <w:rFonts w:cs="Times New Roman"/>
          <w:szCs w:val="28"/>
        </w:rPr>
        <w:t>число учеников класса. Для отчета каждой группе дается буквально 30</w:t>
      </w:r>
      <w:r w:rsidR="00795C80">
        <w:rPr>
          <w:rFonts w:cs="Times New Roman"/>
          <w:szCs w:val="28"/>
        </w:rPr>
        <w:t xml:space="preserve"> </w:t>
      </w:r>
      <w:r w:rsidRPr="007A5E76">
        <w:rPr>
          <w:rFonts w:cs="Times New Roman"/>
          <w:szCs w:val="28"/>
        </w:rPr>
        <w:t>секунд, что приучает выступающего четко и грамотно формулировать</w:t>
      </w:r>
      <w:r w:rsidR="00795C80">
        <w:rPr>
          <w:rFonts w:cs="Times New Roman"/>
          <w:szCs w:val="28"/>
        </w:rPr>
        <w:t xml:space="preserve"> </w:t>
      </w:r>
      <w:r w:rsidRPr="007A5E76">
        <w:rPr>
          <w:rFonts w:cs="Times New Roman"/>
          <w:szCs w:val="28"/>
        </w:rPr>
        <w:t>мысль. На слайде, в соответствии с этапами решения задачи, показывается</w:t>
      </w:r>
      <w:r w:rsidR="00795C80">
        <w:rPr>
          <w:rFonts w:cs="Times New Roman"/>
          <w:szCs w:val="28"/>
        </w:rPr>
        <w:t xml:space="preserve"> </w:t>
      </w:r>
      <w:r w:rsidRPr="007A5E76">
        <w:rPr>
          <w:rFonts w:cs="Times New Roman"/>
          <w:szCs w:val="28"/>
        </w:rPr>
        <w:t>учащимся, как создается математическая модель для данной задачи.</w:t>
      </w:r>
      <w:r w:rsidR="00795C80">
        <w:rPr>
          <w:rFonts w:cs="Times New Roman"/>
          <w:szCs w:val="28"/>
        </w:rPr>
        <w:t xml:space="preserve"> </w:t>
      </w:r>
      <w:r w:rsidRPr="007A5E76">
        <w:rPr>
          <w:rFonts w:cs="Times New Roman"/>
          <w:szCs w:val="28"/>
        </w:rPr>
        <w:t>Используются средства анимации.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В ходе решения задач самым сложным для учащихся является этап</w:t>
      </w:r>
      <w:r w:rsidR="00795C80">
        <w:rPr>
          <w:rFonts w:cs="Times New Roman"/>
          <w:szCs w:val="28"/>
        </w:rPr>
        <w:t xml:space="preserve"> </w:t>
      </w:r>
      <w:r w:rsidRPr="007A5E76">
        <w:rPr>
          <w:rFonts w:cs="Times New Roman"/>
          <w:szCs w:val="28"/>
        </w:rPr>
        <w:t>составление математической модели. Поэтому в конце урока учащимся предлагаются несколько задач, в которых требуется составить</w:t>
      </w:r>
      <w:r w:rsidR="00795C80">
        <w:rPr>
          <w:rFonts w:cs="Times New Roman"/>
          <w:szCs w:val="28"/>
        </w:rPr>
        <w:t xml:space="preserve"> </w:t>
      </w:r>
      <w:r w:rsidRPr="007A5E76">
        <w:rPr>
          <w:rFonts w:cs="Times New Roman"/>
          <w:szCs w:val="28"/>
        </w:rPr>
        <w:t>математические модели. (Слайды № 13-14)</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За счет эффекта анимации учащимся сначала предлагается только</w:t>
      </w:r>
      <w:r w:rsidR="00795C80">
        <w:rPr>
          <w:rFonts w:cs="Times New Roman"/>
          <w:szCs w:val="28"/>
        </w:rPr>
        <w:t xml:space="preserve"> </w:t>
      </w:r>
      <w:r w:rsidRPr="007A5E76">
        <w:rPr>
          <w:rFonts w:cs="Times New Roman"/>
          <w:szCs w:val="28"/>
        </w:rPr>
        <w:t>условие задачи. Далее для составления математической модели учащимся</w:t>
      </w:r>
      <w:r w:rsidR="00795C80">
        <w:rPr>
          <w:rFonts w:cs="Times New Roman"/>
          <w:szCs w:val="28"/>
        </w:rPr>
        <w:t xml:space="preserve"> </w:t>
      </w:r>
      <w:r w:rsidRPr="007A5E76">
        <w:rPr>
          <w:rFonts w:cs="Times New Roman"/>
          <w:szCs w:val="28"/>
        </w:rPr>
        <w:t>предлагается ответить на следующие вопросы:</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1) Какая величина в данной задаче является оптимизируемой?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lastRenderedPageBreak/>
        <w:t>2) Какую из величин принять за независимую переменную?</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3) Какую математическую модель вы можете составить для данной</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задачи?</w:t>
      </w:r>
    </w:p>
    <w:p w:rsidR="007A5E76" w:rsidRPr="007A5E76" w:rsidRDefault="007A5E76" w:rsidP="00795C80">
      <w:pPr>
        <w:spacing w:line="240" w:lineRule="auto"/>
        <w:contextualSpacing/>
        <w:jc w:val="both"/>
        <w:rPr>
          <w:rFonts w:cs="Times New Roman"/>
          <w:szCs w:val="28"/>
        </w:rPr>
      </w:pPr>
      <w:r w:rsidRPr="007A5E76">
        <w:rPr>
          <w:rFonts w:cs="Times New Roman"/>
          <w:szCs w:val="28"/>
        </w:rPr>
        <w:t>Постепенно появляется и сама математическая модель по условию</w:t>
      </w:r>
      <w:r w:rsidR="00795C80">
        <w:rPr>
          <w:rFonts w:cs="Times New Roman"/>
          <w:szCs w:val="28"/>
        </w:rPr>
        <w:t xml:space="preserve"> </w:t>
      </w:r>
      <w:r w:rsidRPr="007A5E76">
        <w:rPr>
          <w:rFonts w:cs="Times New Roman"/>
          <w:szCs w:val="28"/>
        </w:rPr>
        <w:t>задачи.</w:t>
      </w:r>
    </w:p>
    <w:p w:rsidR="007A5E76" w:rsidRPr="00795C80" w:rsidRDefault="007A5E76" w:rsidP="00795C80">
      <w:pPr>
        <w:spacing w:line="240" w:lineRule="auto"/>
        <w:ind w:firstLine="851"/>
        <w:contextualSpacing/>
        <w:jc w:val="both"/>
        <w:rPr>
          <w:rFonts w:cs="Times New Roman"/>
          <w:b/>
          <w:i/>
          <w:szCs w:val="28"/>
        </w:rPr>
      </w:pPr>
      <w:r w:rsidRPr="00795C80">
        <w:rPr>
          <w:rFonts w:cs="Times New Roman"/>
          <w:b/>
          <w:i/>
          <w:szCs w:val="28"/>
        </w:rPr>
        <w:t>Урок практикум.</w:t>
      </w:r>
    </w:p>
    <w:p w:rsidR="00F02741" w:rsidRDefault="00F02741" w:rsidP="00795C80">
      <w:pPr>
        <w:spacing w:line="240" w:lineRule="auto"/>
        <w:ind w:firstLine="851"/>
        <w:contextualSpacing/>
        <w:jc w:val="both"/>
        <w:rPr>
          <w:rFonts w:cs="Times New Roman"/>
          <w:szCs w:val="28"/>
        </w:rPr>
      </w:pPr>
      <w:r>
        <w:rPr>
          <w:rFonts w:cs="Times New Roman"/>
          <w:noProof/>
          <w:szCs w:val="28"/>
          <w:lang w:eastAsia="ru-RU"/>
        </w:rPr>
        <w:drawing>
          <wp:anchor distT="0" distB="0" distL="114300" distR="114300" simplePos="0" relativeHeight="251660288" behindDoc="1" locked="0" layoutInCell="1" allowOverlap="1">
            <wp:simplePos x="0" y="0"/>
            <wp:positionH relativeFrom="column">
              <wp:posOffset>2230755</wp:posOffset>
            </wp:positionH>
            <wp:positionV relativeFrom="paragraph">
              <wp:posOffset>501015</wp:posOffset>
            </wp:positionV>
            <wp:extent cx="3918585" cy="2663825"/>
            <wp:effectExtent l="19050" t="0" r="5715" b="0"/>
            <wp:wrapTight wrapText="bothSides">
              <wp:wrapPolygon edited="0">
                <wp:start x="-105" y="0"/>
                <wp:lineTo x="-105" y="21471"/>
                <wp:lineTo x="21632" y="21471"/>
                <wp:lineTo x="21632" y="0"/>
                <wp:lineTo x="-105" y="0"/>
              </wp:wrapPolygon>
            </wp:wrapTight>
            <wp:docPr id="3" name="Рисунок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6"/>
                    <a:srcRect l="44509" t="36328" r="21449" b="21679"/>
                    <a:stretch>
                      <a:fillRect/>
                    </a:stretch>
                  </pic:blipFill>
                  <pic:spPr bwMode="auto">
                    <a:xfrm>
                      <a:off x="0" y="0"/>
                      <a:ext cx="3918585" cy="2663825"/>
                    </a:xfrm>
                    <a:prstGeom prst="rect">
                      <a:avLst/>
                    </a:prstGeom>
                    <a:noFill/>
                    <a:ln w="9525">
                      <a:noFill/>
                      <a:miter lim="800000"/>
                      <a:headEnd/>
                      <a:tailEnd/>
                    </a:ln>
                    <a:effectLst/>
                  </pic:spPr>
                </pic:pic>
              </a:graphicData>
            </a:graphic>
          </wp:anchor>
        </w:drawing>
      </w:r>
      <w:r w:rsidR="007A5E76" w:rsidRPr="007A5E76">
        <w:rPr>
          <w:rFonts w:cs="Times New Roman"/>
          <w:szCs w:val="28"/>
        </w:rPr>
        <w:t>В ходе урока учащимся предлагается решить задачи разного уровня</w:t>
      </w:r>
      <w:r w:rsidR="00795C80">
        <w:rPr>
          <w:rFonts w:cs="Times New Roman"/>
          <w:szCs w:val="28"/>
        </w:rPr>
        <w:t xml:space="preserve"> </w:t>
      </w:r>
      <w:r w:rsidR="007A5E76" w:rsidRPr="007A5E76">
        <w:rPr>
          <w:rFonts w:cs="Times New Roman"/>
          <w:szCs w:val="28"/>
        </w:rPr>
        <w:t>сложности. Причем выбор задач остается за учащимися. На слайде</w:t>
      </w:r>
      <w:r w:rsidR="00795C80">
        <w:rPr>
          <w:rFonts w:cs="Times New Roman"/>
          <w:szCs w:val="28"/>
        </w:rPr>
        <w:t xml:space="preserve"> </w:t>
      </w:r>
      <w:r w:rsidR="007A5E76" w:rsidRPr="007A5E76">
        <w:rPr>
          <w:rFonts w:cs="Times New Roman"/>
          <w:szCs w:val="28"/>
        </w:rPr>
        <w:t>предлагаются задачи и устно обсуждаются способы их решения. Так же</w:t>
      </w:r>
      <w:r w:rsidR="00795C80">
        <w:rPr>
          <w:rFonts w:cs="Times New Roman"/>
          <w:szCs w:val="28"/>
        </w:rPr>
        <w:t xml:space="preserve"> </w:t>
      </w:r>
      <w:r w:rsidR="007A5E76" w:rsidRPr="007A5E76">
        <w:rPr>
          <w:rFonts w:cs="Times New Roman"/>
          <w:szCs w:val="28"/>
        </w:rPr>
        <w:t>учащимся предлагаются критерии оценки работы, в зависимости от</w:t>
      </w:r>
      <w:r w:rsidR="00795C80">
        <w:rPr>
          <w:rFonts w:cs="Times New Roman"/>
          <w:szCs w:val="28"/>
        </w:rPr>
        <w:t xml:space="preserve"> </w:t>
      </w:r>
      <w:r w:rsidR="007A5E76" w:rsidRPr="007A5E76">
        <w:rPr>
          <w:rFonts w:cs="Times New Roman"/>
          <w:szCs w:val="28"/>
        </w:rPr>
        <w:t xml:space="preserve">решенных </w:t>
      </w:r>
    </w:p>
    <w:p w:rsidR="00F71BC7" w:rsidRPr="007A5E76" w:rsidRDefault="007A5E76" w:rsidP="00F71BC7">
      <w:pPr>
        <w:spacing w:line="240" w:lineRule="auto"/>
        <w:contextualSpacing/>
        <w:jc w:val="both"/>
        <w:rPr>
          <w:rFonts w:cs="Times New Roman"/>
          <w:szCs w:val="28"/>
        </w:rPr>
      </w:pPr>
      <w:r w:rsidRPr="007A5E76">
        <w:rPr>
          <w:rFonts w:cs="Times New Roman"/>
          <w:szCs w:val="28"/>
        </w:rPr>
        <w:t>задач на уроке. Далее</w:t>
      </w:r>
      <w:r w:rsidR="00795C80">
        <w:rPr>
          <w:rFonts w:cs="Times New Roman"/>
          <w:szCs w:val="28"/>
        </w:rPr>
        <w:t xml:space="preserve"> </w:t>
      </w:r>
      <w:r w:rsidRPr="007A5E76">
        <w:rPr>
          <w:rFonts w:cs="Times New Roman"/>
          <w:szCs w:val="28"/>
        </w:rPr>
        <w:t>учащиеся работают самостоятельно</w:t>
      </w:r>
      <w:r w:rsidR="00795C80">
        <w:rPr>
          <w:rFonts w:cs="Times New Roman"/>
          <w:szCs w:val="28"/>
        </w:rPr>
        <w:t xml:space="preserve"> </w:t>
      </w:r>
      <w:r w:rsidRPr="007A5E76">
        <w:rPr>
          <w:rFonts w:cs="Times New Roman"/>
          <w:szCs w:val="28"/>
        </w:rPr>
        <w:t>или используют консультацию</w:t>
      </w:r>
      <w:r w:rsidR="00795C80">
        <w:rPr>
          <w:rFonts w:cs="Times New Roman"/>
          <w:szCs w:val="28"/>
        </w:rPr>
        <w:t xml:space="preserve"> </w:t>
      </w:r>
      <w:r w:rsidRPr="007A5E76">
        <w:rPr>
          <w:rFonts w:cs="Times New Roman"/>
          <w:szCs w:val="28"/>
        </w:rPr>
        <w:t>учителя. В заключительной части</w:t>
      </w:r>
      <w:r w:rsidR="00795C80">
        <w:rPr>
          <w:rFonts w:cs="Times New Roman"/>
          <w:szCs w:val="28"/>
        </w:rPr>
        <w:t xml:space="preserve"> </w:t>
      </w:r>
      <w:r w:rsidRPr="007A5E76">
        <w:rPr>
          <w:rFonts w:cs="Times New Roman"/>
          <w:szCs w:val="28"/>
        </w:rPr>
        <w:t>урока учащиеся проверяют и</w:t>
      </w:r>
      <w:r w:rsidR="00795C80">
        <w:rPr>
          <w:rFonts w:cs="Times New Roman"/>
          <w:szCs w:val="28"/>
        </w:rPr>
        <w:t xml:space="preserve"> </w:t>
      </w:r>
      <w:r w:rsidRPr="007A5E76">
        <w:rPr>
          <w:rFonts w:cs="Times New Roman"/>
          <w:szCs w:val="28"/>
        </w:rPr>
        <w:t>обсуждают решения задач.</w:t>
      </w:r>
      <w:r w:rsidR="00795C80">
        <w:rPr>
          <w:rFonts w:cs="Times New Roman"/>
          <w:szCs w:val="28"/>
        </w:rPr>
        <w:t xml:space="preserve"> </w:t>
      </w:r>
      <w:r w:rsidRPr="007A5E76">
        <w:rPr>
          <w:rFonts w:cs="Times New Roman"/>
          <w:szCs w:val="28"/>
        </w:rPr>
        <w:t>Используются слайды с основными</w:t>
      </w:r>
      <w:r w:rsidR="00795C80">
        <w:rPr>
          <w:rFonts w:cs="Times New Roman"/>
          <w:szCs w:val="28"/>
        </w:rPr>
        <w:t xml:space="preserve"> </w:t>
      </w:r>
      <w:r w:rsidRPr="007A5E76">
        <w:rPr>
          <w:rFonts w:cs="Times New Roman"/>
          <w:szCs w:val="28"/>
        </w:rPr>
        <w:t>этапами решения задач.</w:t>
      </w:r>
    </w:p>
    <w:p w:rsidR="007A5E76" w:rsidRPr="00795C80" w:rsidRDefault="007A5E76" w:rsidP="00795C80">
      <w:pPr>
        <w:spacing w:line="240" w:lineRule="auto"/>
        <w:ind w:firstLine="851"/>
        <w:contextualSpacing/>
        <w:jc w:val="both"/>
        <w:rPr>
          <w:rFonts w:cs="Times New Roman"/>
          <w:b/>
          <w:i/>
          <w:szCs w:val="28"/>
        </w:rPr>
      </w:pPr>
      <w:r w:rsidRPr="00795C80">
        <w:rPr>
          <w:rFonts w:cs="Times New Roman"/>
          <w:b/>
          <w:i/>
          <w:szCs w:val="28"/>
        </w:rPr>
        <w:t>Урок семинар</w:t>
      </w:r>
    </w:p>
    <w:p w:rsidR="00F71BC7" w:rsidRDefault="00F71BC7" w:rsidP="00795C80">
      <w:pPr>
        <w:spacing w:line="240" w:lineRule="auto"/>
        <w:contextualSpacing/>
        <w:jc w:val="both"/>
        <w:rPr>
          <w:rFonts w:cs="Times New Roman"/>
          <w:szCs w:val="28"/>
        </w:rPr>
      </w:pPr>
      <w:r>
        <w:rPr>
          <w:rFonts w:cs="Times New Roman"/>
          <w:noProof/>
          <w:szCs w:val="28"/>
          <w:lang w:eastAsia="ru-RU"/>
        </w:rPr>
        <w:drawing>
          <wp:anchor distT="0" distB="0" distL="114300" distR="114300" simplePos="0" relativeHeight="251661312" behindDoc="1" locked="0" layoutInCell="1" allowOverlap="1">
            <wp:simplePos x="0" y="0"/>
            <wp:positionH relativeFrom="column">
              <wp:posOffset>2232660</wp:posOffset>
            </wp:positionH>
            <wp:positionV relativeFrom="paragraph">
              <wp:posOffset>81915</wp:posOffset>
            </wp:positionV>
            <wp:extent cx="3919855" cy="2667000"/>
            <wp:effectExtent l="19050" t="0" r="4445" b="0"/>
            <wp:wrapTight wrapText="bothSides">
              <wp:wrapPolygon edited="0">
                <wp:start x="-105" y="0"/>
                <wp:lineTo x="-105" y="21446"/>
                <wp:lineTo x="21624" y="21446"/>
                <wp:lineTo x="21624" y="0"/>
                <wp:lineTo x="-105" y="0"/>
              </wp:wrapPolygon>
            </wp:wrapTight>
            <wp:docPr id="4" name="Рисунок 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
                    <a:srcRect l="44509" t="40234" r="22548" b="16797"/>
                    <a:stretch>
                      <a:fillRect/>
                    </a:stretch>
                  </pic:blipFill>
                  <pic:spPr bwMode="auto">
                    <a:xfrm>
                      <a:off x="0" y="0"/>
                      <a:ext cx="3919855" cy="2667000"/>
                    </a:xfrm>
                    <a:prstGeom prst="rect">
                      <a:avLst/>
                    </a:prstGeom>
                    <a:noFill/>
                    <a:ln w="9525">
                      <a:noFill/>
                      <a:miter lim="800000"/>
                      <a:headEnd/>
                      <a:tailEnd/>
                    </a:ln>
                    <a:effectLst/>
                  </pic:spPr>
                </pic:pic>
              </a:graphicData>
            </a:graphic>
          </wp:anchor>
        </w:drawing>
      </w:r>
      <w:r w:rsidR="007A5E76" w:rsidRPr="007A5E76">
        <w:rPr>
          <w:rFonts w:cs="Times New Roman"/>
          <w:szCs w:val="28"/>
        </w:rPr>
        <w:t>Этот урок является</w:t>
      </w:r>
      <w:r w:rsidR="00795C80">
        <w:rPr>
          <w:rFonts w:cs="Times New Roman"/>
          <w:szCs w:val="28"/>
        </w:rPr>
        <w:t xml:space="preserve"> </w:t>
      </w:r>
      <w:r w:rsidR="007A5E76" w:rsidRPr="007A5E76">
        <w:rPr>
          <w:rFonts w:cs="Times New Roman"/>
          <w:szCs w:val="28"/>
        </w:rPr>
        <w:t>заключительным при изучении</w:t>
      </w:r>
      <w:r w:rsidR="00795C80">
        <w:rPr>
          <w:rFonts w:cs="Times New Roman"/>
          <w:szCs w:val="28"/>
        </w:rPr>
        <w:t xml:space="preserve"> </w:t>
      </w:r>
      <w:r w:rsidR="007A5E76" w:rsidRPr="007A5E76">
        <w:rPr>
          <w:rFonts w:cs="Times New Roman"/>
          <w:szCs w:val="28"/>
        </w:rPr>
        <w:t>темы. В ходе решения урока</w:t>
      </w:r>
      <w:r w:rsidR="00795C80">
        <w:rPr>
          <w:rFonts w:cs="Times New Roman"/>
          <w:szCs w:val="28"/>
        </w:rPr>
        <w:t xml:space="preserve"> </w:t>
      </w:r>
      <w:r w:rsidR="007A5E76" w:rsidRPr="007A5E76">
        <w:rPr>
          <w:rFonts w:cs="Times New Roman"/>
          <w:szCs w:val="28"/>
        </w:rPr>
        <w:t>рассматриваются достаточно интересные и сложные задачи, подготовленные</w:t>
      </w:r>
      <w:r w:rsidR="00795C80">
        <w:rPr>
          <w:rFonts w:cs="Times New Roman"/>
          <w:szCs w:val="28"/>
        </w:rPr>
        <w:t xml:space="preserve"> </w:t>
      </w:r>
      <w:r w:rsidR="007A5E76" w:rsidRPr="007A5E76">
        <w:rPr>
          <w:rFonts w:cs="Times New Roman"/>
          <w:szCs w:val="28"/>
        </w:rPr>
        <w:t>учащимися самостоятельно. Предварительно учащимся раздается перечень</w:t>
      </w:r>
      <w:r w:rsidR="00795C80">
        <w:rPr>
          <w:rFonts w:cs="Times New Roman"/>
          <w:szCs w:val="28"/>
        </w:rPr>
        <w:t xml:space="preserve"> </w:t>
      </w:r>
    </w:p>
    <w:p w:rsidR="007A5E76" w:rsidRPr="007A5E76" w:rsidRDefault="007A5E76" w:rsidP="00795C80">
      <w:pPr>
        <w:spacing w:line="240" w:lineRule="auto"/>
        <w:contextualSpacing/>
        <w:jc w:val="both"/>
        <w:rPr>
          <w:rFonts w:cs="Times New Roman"/>
          <w:szCs w:val="28"/>
        </w:rPr>
      </w:pPr>
      <w:r w:rsidRPr="007A5E76">
        <w:rPr>
          <w:rFonts w:cs="Times New Roman"/>
          <w:szCs w:val="28"/>
        </w:rPr>
        <w:t>вопросов для подготовки к уроку и</w:t>
      </w:r>
      <w:r w:rsidR="00795C80">
        <w:rPr>
          <w:rFonts w:cs="Times New Roman"/>
          <w:szCs w:val="28"/>
        </w:rPr>
        <w:t xml:space="preserve"> </w:t>
      </w:r>
      <w:r w:rsidRPr="007A5E76">
        <w:rPr>
          <w:rFonts w:cs="Times New Roman"/>
          <w:szCs w:val="28"/>
        </w:rPr>
        <w:t>по необходимости проводится</w:t>
      </w:r>
      <w:r w:rsidR="00795C80">
        <w:rPr>
          <w:rFonts w:cs="Times New Roman"/>
          <w:szCs w:val="28"/>
        </w:rPr>
        <w:t xml:space="preserve"> </w:t>
      </w:r>
      <w:r w:rsidRPr="007A5E76">
        <w:rPr>
          <w:rFonts w:cs="Times New Roman"/>
          <w:szCs w:val="28"/>
        </w:rPr>
        <w:t>консультация. За два дня до</w:t>
      </w:r>
      <w:r w:rsidR="00795C80">
        <w:rPr>
          <w:rFonts w:cs="Times New Roman"/>
          <w:szCs w:val="28"/>
        </w:rPr>
        <w:t xml:space="preserve"> </w:t>
      </w:r>
      <w:r w:rsidRPr="007A5E76">
        <w:rPr>
          <w:rFonts w:cs="Times New Roman"/>
          <w:szCs w:val="28"/>
        </w:rPr>
        <w:t>проведения урока учитель собирает</w:t>
      </w:r>
      <w:r w:rsidR="00795C80">
        <w:rPr>
          <w:rFonts w:cs="Times New Roman"/>
          <w:szCs w:val="28"/>
        </w:rPr>
        <w:t xml:space="preserve"> </w:t>
      </w:r>
      <w:r w:rsidRPr="007A5E76">
        <w:rPr>
          <w:rFonts w:cs="Times New Roman"/>
          <w:szCs w:val="28"/>
        </w:rPr>
        <w:t>работы учащихся, проверяет их и</w:t>
      </w:r>
      <w:r w:rsidR="00795C80">
        <w:rPr>
          <w:rFonts w:cs="Times New Roman"/>
          <w:szCs w:val="28"/>
        </w:rPr>
        <w:t xml:space="preserve"> </w:t>
      </w:r>
      <w:r w:rsidRPr="007A5E76">
        <w:rPr>
          <w:rFonts w:cs="Times New Roman"/>
          <w:szCs w:val="28"/>
        </w:rPr>
        <w:t>выбирает те задачи, которые будут</w:t>
      </w:r>
      <w:r w:rsidR="00795C80">
        <w:rPr>
          <w:rFonts w:cs="Times New Roman"/>
          <w:szCs w:val="28"/>
        </w:rPr>
        <w:t xml:space="preserve"> </w:t>
      </w:r>
      <w:r w:rsidRPr="007A5E76">
        <w:rPr>
          <w:rFonts w:cs="Times New Roman"/>
          <w:szCs w:val="28"/>
        </w:rPr>
        <w:t>рассмотрены на уроке. Авторам</w:t>
      </w:r>
      <w:r w:rsidR="00795C80">
        <w:rPr>
          <w:rFonts w:cs="Times New Roman"/>
          <w:szCs w:val="28"/>
        </w:rPr>
        <w:t xml:space="preserve"> </w:t>
      </w:r>
      <w:r w:rsidRPr="007A5E76">
        <w:rPr>
          <w:rFonts w:cs="Times New Roman"/>
          <w:szCs w:val="28"/>
        </w:rPr>
        <w:t>этих работ учитель предлагает</w:t>
      </w:r>
      <w:r w:rsidR="00795C80">
        <w:rPr>
          <w:rFonts w:cs="Times New Roman"/>
          <w:szCs w:val="28"/>
        </w:rPr>
        <w:t xml:space="preserve"> </w:t>
      </w:r>
      <w:r w:rsidRPr="007A5E76">
        <w:rPr>
          <w:rFonts w:cs="Times New Roman"/>
          <w:szCs w:val="28"/>
        </w:rPr>
        <w:t>подготовить выступление с</w:t>
      </w:r>
      <w:r w:rsidR="00795C80">
        <w:rPr>
          <w:rFonts w:cs="Times New Roman"/>
          <w:szCs w:val="28"/>
        </w:rPr>
        <w:t xml:space="preserve"> </w:t>
      </w:r>
      <w:r w:rsidRPr="007A5E76">
        <w:rPr>
          <w:rFonts w:cs="Times New Roman"/>
          <w:szCs w:val="28"/>
        </w:rPr>
        <w:t>помощью мультимедийного</w:t>
      </w:r>
      <w:r w:rsidR="00795C80">
        <w:rPr>
          <w:rFonts w:cs="Times New Roman"/>
          <w:szCs w:val="28"/>
        </w:rPr>
        <w:t xml:space="preserve"> </w:t>
      </w:r>
      <w:r w:rsidRPr="007A5E76">
        <w:rPr>
          <w:rFonts w:cs="Times New Roman"/>
          <w:szCs w:val="28"/>
        </w:rPr>
        <w:t>проектора. На уроке</w:t>
      </w:r>
      <w:r w:rsidR="00795C80">
        <w:rPr>
          <w:rFonts w:cs="Times New Roman"/>
          <w:szCs w:val="28"/>
        </w:rPr>
        <w:t xml:space="preserve"> </w:t>
      </w:r>
      <w:r w:rsidRPr="007A5E76">
        <w:rPr>
          <w:rFonts w:cs="Times New Roman"/>
          <w:szCs w:val="28"/>
        </w:rPr>
        <w:t>заслушиваются выступления</w:t>
      </w:r>
      <w:r w:rsidR="00795C80">
        <w:rPr>
          <w:rFonts w:cs="Times New Roman"/>
          <w:szCs w:val="28"/>
        </w:rPr>
        <w:t xml:space="preserve"> </w:t>
      </w:r>
      <w:r w:rsidRPr="007A5E76">
        <w:rPr>
          <w:rFonts w:cs="Times New Roman"/>
          <w:szCs w:val="28"/>
        </w:rPr>
        <w:t>учащихся. Обсуждаются способы</w:t>
      </w:r>
      <w:r w:rsidR="00795C80">
        <w:rPr>
          <w:rFonts w:cs="Times New Roman"/>
          <w:szCs w:val="28"/>
        </w:rPr>
        <w:t xml:space="preserve"> </w:t>
      </w:r>
      <w:r w:rsidRPr="007A5E76">
        <w:rPr>
          <w:rFonts w:cs="Times New Roman"/>
          <w:szCs w:val="28"/>
        </w:rPr>
        <w:t>решения задач, способы нахождения этого решения. После разбора решения задач учащимся предлагается самостоятельно записать решения в тетрадь и проверить свои записи с помощью слайдов.</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lastRenderedPageBreak/>
        <w:t>Хочется отметить, что использование презентаций на уроке имеет как свои преимущества: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увеличение доли самостоятельной работы учащихся на уроке.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увеличение темпа урока.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создание условий для дифференциации и индивидуализации обучения, реализации творческой работы учащихся, развития мыслительной деятельности учащихся;</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презентации – удобный конспект урока, используемый неоднократно.</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так и свои проблемы:</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Большое количество времени при подготовке к уроку.</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Обязательное наличие компьютера, проектора (интерактивной доски).</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Презентация – начало использования компьютерных технологий на уроке.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Трудно переоценить преимущество информационных технологий при организации проверки знаний учащихся. Это и тесты и самообучающие программы, когда ученик имеет возможность сразу после получения им ответа задачи, выяснить правильным ли является ответ и в случае неверного ответа, узнать свою ошибку, и тут же исправить ее, получив теоретическую справку по вопросу и аналогичное задание.</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Особое место в применении информационных технологиях занимает метод проектов. Основное предназначение метода проектов состоит в предоставлении учащимся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 методов, творческих по своей сути. Преподавателю в рамках проекта отводится роль разработчика, координатора, эксперта, консультанта.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То есть, 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F02741" w:rsidRDefault="00F02741" w:rsidP="00795C80">
      <w:pPr>
        <w:spacing w:line="240" w:lineRule="auto"/>
        <w:ind w:firstLine="851"/>
        <w:contextualSpacing/>
        <w:jc w:val="both"/>
        <w:rPr>
          <w:rFonts w:cs="Times New Roman"/>
          <w:szCs w:val="28"/>
        </w:rPr>
      </w:pPr>
    </w:p>
    <w:p w:rsidR="00F71BC7" w:rsidRDefault="00F71BC7"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B6BD4" w:rsidRDefault="002B6BD4" w:rsidP="00F71BC7">
      <w:pPr>
        <w:spacing w:line="240" w:lineRule="auto"/>
        <w:contextualSpacing/>
        <w:jc w:val="both"/>
        <w:rPr>
          <w:rFonts w:cs="Times New Roman"/>
          <w:szCs w:val="28"/>
        </w:rPr>
      </w:pPr>
    </w:p>
    <w:p w:rsidR="0021447A" w:rsidRDefault="0021447A" w:rsidP="00F71BC7">
      <w:pPr>
        <w:spacing w:line="240" w:lineRule="auto"/>
        <w:contextualSpacing/>
        <w:jc w:val="both"/>
        <w:rPr>
          <w:rFonts w:cs="Times New Roman"/>
          <w:szCs w:val="28"/>
        </w:rPr>
      </w:pP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Литература:</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1. </w:t>
      </w:r>
      <w:proofErr w:type="spellStart"/>
      <w:r w:rsidRPr="007A5E76">
        <w:rPr>
          <w:rFonts w:cs="Times New Roman"/>
          <w:szCs w:val="28"/>
        </w:rPr>
        <w:t>Морев</w:t>
      </w:r>
      <w:proofErr w:type="spellEnd"/>
      <w:r w:rsidRPr="007A5E76">
        <w:rPr>
          <w:rFonts w:cs="Times New Roman"/>
          <w:szCs w:val="28"/>
        </w:rPr>
        <w:t xml:space="preserve"> И. А. Образовательные информационные технологии. Часть 1. Обучение: Учеб. пособие. – Владивосток: Изд-во Дальневосточного университета, 2004. – 162 с</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2. </w:t>
      </w:r>
      <w:proofErr w:type="spellStart"/>
      <w:r w:rsidRPr="007A5E76">
        <w:rPr>
          <w:rFonts w:cs="Times New Roman"/>
          <w:szCs w:val="28"/>
        </w:rPr>
        <w:t>Полат</w:t>
      </w:r>
      <w:proofErr w:type="spellEnd"/>
      <w:r w:rsidRPr="007A5E76">
        <w:rPr>
          <w:rFonts w:cs="Times New Roman"/>
          <w:szCs w:val="28"/>
        </w:rPr>
        <w:t xml:space="preserve"> Е.С, </w:t>
      </w:r>
      <w:proofErr w:type="spellStart"/>
      <w:r w:rsidRPr="007A5E76">
        <w:rPr>
          <w:rFonts w:cs="Times New Roman"/>
          <w:szCs w:val="28"/>
        </w:rPr>
        <w:t>Бухаркина</w:t>
      </w:r>
      <w:proofErr w:type="spellEnd"/>
      <w:r w:rsidRPr="007A5E76">
        <w:rPr>
          <w:rFonts w:cs="Times New Roman"/>
          <w:szCs w:val="28"/>
        </w:rPr>
        <w:t xml:space="preserve"> М. </w:t>
      </w:r>
      <w:proofErr w:type="gramStart"/>
      <w:r w:rsidRPr="007A5E76">
        <w:rPr>
          <w:rFonts w:cs="Times New Roman"/>
          <w:szCs w:val="28"/>
        </w:rPr>
        <w:t>Ю,.</w:t>
      </w:r>
      <w:proofErr w:type="gramEnd"/>
      <w:r w:rsidRPr="007A5E76">
        <w:rPr>
          <w:rFonts w:cs="Times New Roman"/>
          <w:szCs w:val="28"/>
        </w:rPr>
        <w:t xml:space="preserve"> Моисеева М. В,. Петров А. Е; под ред. </w:t>
      </w:r>
      <w:proofErr w:type="spellStart"/>
      <w:r w:rsidRPr="007A5E76">
        <w:rPr>
          <w:rFonts w:cs="Times New Roman"/>
          <w:szCs w:val="28"/>
        </w:rPr>
        <w:t>Полат</w:t>
      </w:r>
      <w:proofErr w:type="spellEnd"/>
      <w:r w:rsidRPr="007A5E76">
        <w:rPr>
          <w:rFonts w:cs="Times New Roman"/>
          <w:szCs w:val="28"/>
        </w:rPr>
        <w:t xml:space="preserve"> Е.С .Новые педагогические и информационные технологии в системе образования: Учебное пособие / — М.: Издательский центр «Академия», 1999—2005</w:t>
      </w:r>
    </w:p>
    <w:p w:rsidR="007A5E76"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3. Федеральный государственный образовательный стандарт общего образования. Руководители разработки проекта: </w:t>
      </w:r>
      <w:proofErr w:type="spellStart"/>
      <w:r w:rsidRPr="007A5E76">
        <w:rPr>
          <w:rFonts w:cs="Times New Roman"/>
          <w:szCs w:val="28"/>
        </w:rPr>
        <w:t>Кезина</w:t>
      </w:r>
      <w:proofErr w:type="spellEnd"/>
      <w:r w:rsidRPr="007A5E76">
        <w:rPr>
          <w:rFonts w:cs="Times New Roman"/>
          <w:szCs w:val="28"/>
        </w:rPr>
        <w:t xml:space="preserve"> Л.П., академик РАО; Кондаков А.М., научный руководитель ИСИО РАО, член-корреспондент РАО.</w:t>
      </w:r>
    </w:p>
    <w:p w:rsidR="00F030F1" w:rsidRPr="007A5E76" w:rsidRDefault="007A5E76" w:rsidP="00795C80">
      <w:pPr>
        <w:spacing w:line="240" w:lineRule="auto"/>
        <w:ind w:firstLine="851"/>
        <w:contextualSpacing/>
        <w:jc w:val="both"/>
        <w:rPr>
          <w:rFonts w:cs="Times New Roman"/>
          <w:szCs w:val="28"/>
        </w:rPr>
      </w:pPr>
      <w:r w:rsidRPr="007A5E76">
        <w:rPr>
          <w:rFonts w:cs="Times New Roman"/>
          <w:szCs w:val="28"/>
        </w:rPr>
        <w:t xml:space="preserve">4. </w:t>
      </w:r>
      <w:proofErr w:type="spellStart"/>
      <w:r w:rsidRPr="007A5E76">
        <w:rPr>
          <w:rFonts w:cs="Times New Roman"/>
          <w:szCs w:val="28"/>
        </w:rPr>
        <w:t>Матералы</w:t>
      </w:r>
      <w:proofErr w:type="spellEnd"/>
      <w:r w:rsidRPr="007A5E76">
        <w:rPr>
          <w:rFonts w:cs="Times New Roman"/>
          <w:szCs w:val="28"/>
        </w:rPr>
        <w:t xml:space="preserve"> Википедии.</w:t>
      </w:r>
    </w:p>
    <w:p w:rsidR="007A5E76" w:rsidRPr="007A5E76" w:rsidRDefault="007A5E76" w:rsidP="002B6BD4">
      <w:pPr>
        <w:spacing w:line="240" w:lineRule="auto"/>
        <w:contextualSpacing/>
        <w:jc w:val="both"/>
        <w:rPr>
          <w:rFonts w:cs="Times New Roman"/>
          <w:szCs w:val="28"/>
        </w:rPr>
      </w:pPr>
    </w:p>
    <w:sectPr w:rsidR="007A5E76" w:rsidRPr="007A5E76" w:rsidSect="007A5E76">
      <w:pgSz w:w="11906" w:h="16838"/>
      <w:pgMar w:top="1134"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A5E76"/>
    <w:rsid w:val="00205F4D"/>
    <w:rsid w:val="0021447A"/>
    <w:rsid w:val="002B6BD4"/>
    <w:rsid w:val="003357ED"/>
    <w:rsid w:val="00365BD4"/>
    <w:rsid w:val="005E1CE4"/>
    <w:rsid w:val="00795C80"/>
    <w:rsid w:val="0079763E"/>
    <w:rsid w:val="007A5E76"/>
    <w:rsid w:val="00912D56"/>
    <w:rsid w:val="00A07FC7"/>
    <w:rsid w:val="00EF07E3"/>
    <w:rsid w:val="00F02741"/>
    <w:rsid w:val="00F030F1"/>
    <w:rsid w:val="00F71B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36059"/>
  <w15:docId w15:val="{AE3FA753-5DA8-4602-B2A1-533630A7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57ED"/>
  </w:style>
  <w:style w:type="paragraph" w:styleId="1">
    <w:name w:val="heading 1"/>
    <w:basedOn w:val="a"/>
    <w:next w:val="a"/>
    <w:link w:val="10"/>
    <w:uiPriority w:val="9"/>
    <w:qFormat/>
    <w:rsid w:val="003357ED"/>
    <w:pPr>
      <w:keepNext/>
      <w:keepLines/>
      <w:spacing w:before="480" w:after="0"/>
      <w:outlineLvl w:val="0"/>
    </w:pPr>
    <w:rPr>
      <w:rFonts w:asciiTheme="majorHAnsi" w:eastAsiaTheme="majorEastAsia" w:hAnsiTheme="majorHAnsi" w:cstheme="majorBidi"/>
      <w:b/>
      <w:bCs/>
      <w:color w:val="E8006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57ED"/>
    <w:rPr>
      <w:rFonts w:asciiTheme="majorHAnsi" w:eastAsiaTheme="majorEastAsia" w:hAnsiTheme="majorHAnsi" w:cstheme="majorBidi"/>
      <w:b/>
      <w:bCs/>
      <w:color w:val="E80061" w:themeColor="accent1" w:themeShade="BF"/>
      <w:sz w:val="28"/>
      <w:szCs w:val="28"/>
    </w:rPr>
  </w:style>
  <w:style w:type="paragraph" w:styleId="a3">
    <w:name w:val="Balloon Text"/>
    <w:basedOn w:val="a"/>
    <w:link w:val="a4"/>
    <w:uiPriority w:val="99"/>
    <w:semiHidden/>
    <w:unhideWhenUsed/>
    <w:rsid w:val="00F027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027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1623</Words>
  <Characters>9254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Indira..</dc:creator>
  <cp:lastModifiedBy>Admin</cp:lastModifiedBy>
  <cp:revision>5</cp:revision>
  <dcterms:created xsi:type="dcterms:W3CDTF">2016-10-31T07:13:00Z</dcterms:created>
  <dcterms:modified xsi:type="dcterms:W3CDTF">2022-02-11T07:00:00Z</dcterms:modified>
</cp:coreProperties>
</file>