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ABE" w:rsidRPr="00F16ABE" w:rsidRDefault="00F16ABE">
      <w:pPr>
        <w:rPr>
          <w:rFonts w:ascii="Times New Roman" w:hAnsi="Times New Roman" w:cs="Times New Roman"/>
          <w:b/>
          <w:sz w:val="28"/>
          <w:szCs w:val="28"/>
          <w:lang w:val="kk-KZ"/>
        </w:rPr>
      </w:pPr>
      <w:r w:rsidRPr="00F16ABE">
        <w:rPr>
          <w:rFonts w:ascii="Times New Roman" w:hAnsi="Times New Roman" w:cs="Times New Roman"/>
          <w:b/>
          <w:sz w:val="28"/>
          <w:szCs w:val="28"/>
          <w:lang w:val="kk-KZ"/>
        </w:rPr>
        <w:t>Математиканы оқыту үрдісіне тәрбиелеу</w:t>
      </w:r>
    </w:p>
    <w:p w:rsidR="00EF135E" w:rsidRDefault="00EF135E">
      <w:pPr>
        <w:rPr>
          <w:rFonts w:ascii="Times New Roman" w:hAnsi="Times New Roman" w:cs="Times New Roman"/>
          <w:sz w:val="28"/>
          <w:szCs w:val="28"/>
          <w:lang w:val="kk-KZ"/>
        </w:rPr>
      </w:pPr>
      <w:r>
        <w:rPr>
          <w:rFonts w:ascii="Times New Roman" w:hAnsi="Times New Roman" w:cs="Times New Roman"/>
          <w:sz w:val="28"/>
          <w:szCs w:val="28"/>
          <w:lang w:val="kk-KZ"/>
        </w:rPr>
        <w:t xml:space="preserve">Республикалық деңгейдегі әлеуметтік тапсырмалардың бірі – жеке адамды қалыптастыру. Қазақстан Республикасының </w:t>
      </w:r>
      <w:r w:rsidRPr="00EF135E">
        <w:rPr>
          <w:rFonts w:ascii="Times New Roman" w:hAnsi="Times New Roman" w:cs="Times New Roman"/>
          <w:sz w:val="28"/>
          <w:szCs w:val="28"/>
          <w:lang w:val="kk-KZ"/>
        </w:rPr>
        <w:t>«</w:t>
      </w:r>
      <w:r>
        <w:rPr>
          <w:rFonts w:ascii="Times New Roman" w:hAnsi="Times New Roman" w:cs="Times New Roman"/>
          <w:sz w:val="28"/>
          <w:szCs w:val="28"/>
          <w:lang w:val="kk-KZ"/>
        </w:rPr>
        <w:t>Білім туралы</w:t>
      </w:r>
      <w:r w:rsidRPr="00EF135E">
        <w:rPr>
          <w:rFonts w:ascii="Times New Roman" w:hAnsi="Times New Roman" w:cs="Times New Roman"/>
          <w:sz w:val="28"/>
          <w:szCs w:val="28"/>
          <w:lang w:val="kk-KZ"/>
        </w:rPr>
        <w:t>»</w:t>
      </w:r>
      <w:r>
        <w:rPr>
          <w:rFonts w:ascii="Times New Roman" w:hAnsi="Times New Roman" w:cs="Times New Roman"/>
          <w:sz w:val="28"/>
          <w:szCs w:val="28"/>
          <w:lang w:val="kk-KZ"/>
        </w:rPr>
        <w:t xml:space="preserve"> заңында</w:t>
      </w:r>
      <w:r w:rsidRPr="00EF135E">
        <w:rPr>
          <w:rFonts w:ascii="Times New Roman" w:hAnsi="Times New Roman" w:cs="Times New Roman"/>
          <w:sz w:val="28"/>
          <w:szCs w:val="28"/>
          <w:lang w:val="kk-KZ"/>
        </w:rPr>
        <w:t>: «</w:t>
      </w:r>
      <w:r>
        <w:rPr>
          <w:rFonts w:ascii="Times New Roman" w:hAnsi="Times New Roman" w:cs="Times New Roman"/>
          <w:sz w:val="28"/>
          <w:szCs w:val="28"/>
          <w:lang w:val="kk-KZ"/>
        </w:rPr>
        <w:t>Білім жүйесінің басты міндетті – ұлттық және жалпы адамзаттық құндылықтар, дамытуға және кәсіби шындауға бағытталған білім алу үшін қажетті жағдайларға жасау</w:t>
      </w:r>
      <w:r w:rsidRPr="00EF135E">
        <w:rPr>
          <w:rFonts w:ascii="Times New Roman" w:hAnsi="Times New Roman" w:cs="Times New Roman"/>
          <w:sz w:val="28"/>
          <w:szCs w:val="28"/>
          <w:lang w:val="kk-KZ"/>
        </w:rPr>
        <w:t>»</w:t>
      </w:r>
      <w:r>
        <w:rPr>
          <w:rFonts w:ascii="Times New Roman" w:hAnsi="Times New Roman" w:cs="Times New Roman"/>
          <w:sz w:val="28"/>
          <w:szCs w:val="28"/>
          <w:lang w:val="kk-KZ"/>
        </w:rPr>
        <w:t>,- делінген. Бұл әлеуметтік тапсырманы мектепте әрбір сабақта жүзеге асыруға әр мұғалім ат салысады.</w:t>
      </w:r>
      <w:bookmarkStart w:id="0" w:name="_GoBack"/>
      <w:bookmarkEnd w:id="0"/>
    </w:p>
    <w:p w:rsidR="00EF135E" w:rsidRDefault="007764CE">
      <w:pPr>
        <w:rPr>
          <w:rFonts w:ascii="Times New Roman" w:hAnsi="Times New Roman" w:cs="Times New Roman"/>
          <w:sz w:val="28"/>
          <w:szCs w:val="28"/>
          <w:lang w:val="kk-KZ"/>
        </w:rPr>
      </w:pPr>
      <w:r>
        <w:rPr>
          <w:rFonts w:ascii="Times New Roman" w:hAnsi="Times New Roman" w:cs="Times New Roman"/>
          <w:sz w:val="28"/>
          <w:szCs w:val="28"/>
          <w:lang w:val="kk-KZ"/>
        </w:rPr>
        <w:t>Математиканы оқыту барысында да оқушыларды жан – жақты тәрбилеуге болатын мәлім. Тәрбие жұмысының нәтижелі болуы үшін төмендегідей талаптар қойылады</w:t>
      </w:r>
      <w:r>
        <w:rPr>
          <w:rFonts w:ascii="Times New Roman" w:hAnsi="Times New Roman" w:cs="Times New Roman"/>
          <w:sz w:val="28"/>
          <w:szCs w:val="28"/>
          <w:lang w:val="en-US"/>
        </w:rPr>
        <w:t>:</w:t>
      </w:r>
    </w:p>
    <w:p w:rsidR="007764CE" w:rsidRDefault="007764CE" w:rsidP="007764CE">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Оқушыларды тәрбиелеу үздіксіз әрі жоспармен жүргізілу керек.</w:t>
      </w:r>
    </w:p>
    <w:p w:rsidR="00E7039B" w:rsidRDefault="00E7039B" w:rsidP="007764CE">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Тәрбие жұмысы айқын көрнекі, жүргізілмеуі де мүмкін.</w:t>
      </w:r>
    </w:p>
    <w:p w:rsidR="00E7039B" w:rsidRDefault="00E7039B" w:rsidP="00E7039B">
      <w:pPr>
        <w:pStyle w:val="a3"/>
        <w:rPr>
          <w:rFonts w:ascii="Times New Roman" w:hAnsi="Times New Roman" w:cs="Times New Roman"/>
          <w:sz w:val="28"/>
          <w:szCs w:val="28"/>
          <w:lang w:val="kk-KZ"/>
        </w:rPr>
      </w:pPr>
      <w:r>
        <w:rPr>
          <w:rFonts w:ascii="Times New Roman" w:hAnsi="Times New Roman" w:cs="Times New Roman"/>
          <w:sz w:val="28"/>
          <w:szCs w:val="28"/>
          <w:lang w:val="kk-KZ"/>
        </w:rPr>
        <w:t>Оқушыларға – оқутушының болмысы, көзқарасы, адамгершілік қасиеттері күнделікті үлгі ретінде әсер етіп, тәрбилейді.</w:t>
      </w:r>
    </w:p>
    <w:p w:rsidR="00E7039B" w:rsidRDefault="00E7039B" w:rsidP="00E7039B">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Оқушылардың оқып үйрену үрдісінде тәрбиелеу біртіндеп өз – өзін тәрбиелеуге көшу керек.</w:t>
      </w:r>
    </w:p>
    <w:p w:rsidR="00E7039B" w:rsidRPr="00E7039B" w:rsidRDefault="00E7039B" w:rsidP="00E7039B">
      <w:pPr>
        <w:rPr>
          <w:rFonts w:ascii="Times New Roman" w:hAnsi="Times New Roman" w:cs="Times New Roman"/>
          <w:sz w:val="28"/>
          <w:szCs w:val="28"/>
          <w:lang w:val="kk-KZ"/>
        </w:rPr>
      </w:pPr>
      <w:r>
        <w:rPr>
          <w:rFonts w:ascii="Times New Roman" w:hAnsi="Times New Roman" w:cs="Times New Roman"/>
          <w:sz w:val="28"/>
          <w:szCs w:val="28"/>
          <w:lang w:val="kk-KZ"/>
        </w:rPr>
        <w:t>Математиканы оқыту үрдісіне тәрбие жұмыс түрлері төмендегідей болады</w:t>
      </w:r>
      <w:r w:rsidRPr="00E7039B">
        <w:rPr>
          <w:rFonts w:ascii="Times New Roman" w:hAnsi="Times New Roman" w:cs="Times New Roman"/>
          <w:sz w:val="28"/>
          <w:szCs w:val="28"/>
          <w:lang w:val="kk-KZ"/>
        </w:rPr>
        <w:t>:</w:t>
      </w:r>
    </w:p>
    <w:p w:rsidR="00E7039B" w:rsidRDefault="00850C3A" w:rsidP="00850C3A">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Диалектико – материалистік көзқарасты тәрбиелеу.</w:t>
      </w:r>
    </w:p>
    <w:p w:rsidR="00850C3A" w:rsidRDefault="00850C3A" w:rsidP="00850C3A">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Адамгершілік қасиеттер тәрбиелеу.</w:t>
      </w:r>
    </w:p>
    <w:p w:rsidR="00850C3A" w:rsidRDefault="00850C3A" w:rsidP="00850C3A">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Математика сабағында оқушылардың ұлттық танымын тәрбиелеу.</w:t>
      </w:r>
    </w:p>
    <w:p w:rsidR="00F54D8B" w:rsidRDefault="00850C3A" w:rsidP="00850C3A">
      <w:pPr>
        <w:rPr>
          <w:rFonts w:ascii="Times New Roman" w:hAnsi="Times New Roman" w:cs="Times New Roman"/>
          <w:sz w:val="28"/>
          <w:szCs w:val="28"/>
          <w:lang w:val="kk-KZ"/>
        </w:rPr>
      </w:pPr>
      <w:r>
        <w:rPr>
          <w:rFonts w:ascii="Times New Roman" w:hAnsi="Times New Roman" w:cs="Times New Roman"/>
          <w:sz w:val="28"/>
          <w:szCs w:val="28"/>
          <w:lang w:val="kk-KZ"/>
        </w:rPr>
        <w:t>Дидактика талабы бойынша математиканы тәрбиелеп оқыту керек яғни</w:t>
      </w:r>
      <w:r w:rsidR="00F54D8B">
        <w:rPr>
          <w:rFonts w:ascii="Times New Roman" w:hAnsi="Times New Roman" w:cs="Times New Roman"/>
          <w:sz w:val="28"/>
          <w:szCs w:val="28"/>
          <w:lang w:val="kk-KZ"/>
        </w:rPr>
        <w:t xml:space="preserve"> математиканы оқыту барысында тек білім жүйесін ғана қабылдап қоймай, онымен қатар жалпы мәдениетке тәрбиелеп отыру керек. Оқушыларға адамзат қоғамның мәдени тарихында математиканың ролін, математиканың басқа ғылым салаларымен  байланысын, жаратылыстану және техникалық ғылымдағы математиканың фундаментальді ролін түсіндіріп отырудың мәні зор.</w:t>
      </w:r>
    </w:p>
    <w:p w:rsidR="00F54D8B" w:rsidRDefault="00F54D8B" w:rsidP="00850C3A">
      <w:pPr>
        <w:rPr>
          <w:rFonts w:ascii="Times New Roman" w:hAnsi="Times New Roman" w:cs="Times New Roman"/>
          <w:sz w:val="28"/>
          <w:szCs w:val="28"/>
          <w:lang w:val="kk-KZ"/>
        </w:rPr>
      </w:pPr>
      <w:r>
        <w:rPr>
          <w:rFonts w:ascii="Times New Roman" w:hAnsi="Times New Roman" w:cs="Times New Roman"/>
          <w:sz w:val="28"/>
          <w:szCs w:val="28"/>
          <w:lang w:val="kk-KZ"/>
        </w:rPr>
        <w:t>Матемканың басқа ғылымдариен және практикамен байланысын көрсету және математика тарихын пайдалану оқушылардың диалектико – материалистік көзқарасын қалыптастырып, жалпы мадениетін арттырады. Математиканың методологиялық сұрақтарына көңіл қойылса, оқушылардың ғылыми көзқарасы тәрби</w:t>
      </w:r>
      <w:r w:rsidR="00F5402A">
        <w:rPr>
          <w:rFonts w:ascii="Times New Roman" w:hAnsi="Times New Roman" w:cs="Times New Roman"/>
          <w:sz w:val="28"/>
          <w:szCs w:val="28"/>
          <w:lang w:val="kk-KZ"/>
        </w:rPr>
        <w:t>е</w:t>
      </w:r>
      <w:r>
        <w:rPr>
          <w:rFonts w:ascii="Times New Roman" w:hAnsi="Times New Roman" w:cs="Times New Roman"/>
          <w:sz w:val="28"/>
          <w:szCs w:val="28"/>
          <w:lang w:val="kk-KZ"/>
        </w:rPr>
        <w:t>ленеді.</w:t>
      </w:r>
    </w:p>
    <w:p w:rsidR="00F5402A" w:rsidRDefault="00F5402A" w:rsidP="00850C3A">
      <w:pPr>
        <w:rPr>
          <w:rFonts w:ascii="Times New Roman" w:hAnsi="Times New Roman" w:cs="Times New Roman"/>
          <w:sz w:val="28"/>
          <w:szCs w:val="28"/>
          <w:lang w:val="kk-KZ"/>
        </w:rPr>
      </w:pPr>
      <w:r>
        <w:rPr>
          <w:rFonts w:ascii="Times New Roman" w:hAnsi="Times New Roman" w:cs="Times New Roman"/>
          <w:sz w:val="28"/>
          <w:szCs w:val="28"/>
          <w:lang w:val="kk-KZ"/>
        </w:rPr>
        <w:t xml:space="preserve">Математика оқыту үрдісіне оқушыларға математикалық абстракциялар </w:t>
      </w:r>
      <w:r w:rsidRPr="00F5402A">
        <w:rPr>
          <w:rFonts w:ascii="Times New Roman" w:hAnsi="Times New Roman" w:cs="Times New Roman"/>
          <w:sz w:val="28"/>
          <w:szCs w:val="28"/>
          <w:lang w:val="kk-KZ"/>
        </w:rPr>
        <w:t>(</w:t>
      </w:r>
      <w:r>
        <w:rPr>
          <w:rFonts w:ascii="Times New Roman" w:hAnsi="Times New Roman" w:cs="Times New Roman"/>
          <w:sz w:val="28"/>
          <w:szCs w:val="28"/>
          <w:lang w:val="kk-KZ"/>
        </w:rPr>
        <w:t>сан ұғымы, фигуралар, функциялар және т.б.</w:t>
      </w:r>
      <w:r w:rsidRPr="00F5402A">
        <w:rPr>
          <w:rFonts w:ascii="Times New Roman" w:hAnsi="Times New Roman" w:cs="Times New Roman"/>
          <w:sz w:val="28"/>
          <w:szCs w:val="28"/>
          <w:lang w:val="kk-KZ"/>
        </w:rPr>
        <w:t>)</w:t>
      </w:r>
      <w:r>
        <w:rPr>
          <w:rFonts w:ascii="Times New Roman" w:hAnsi="Times New Roman" w:cs="Times New Roman"/>
          <w:sz w:val="28"/>
          <w:szCs w:val="28"/>
          <w:lang w:val="kk-KZ"/>
        </w:rPr>
        <w:t xml:space="preserve"> ғалым – математиктердің </w:t>
      </w:r>
      <w:r w:rsidRPr="00F5402A">
        <w:rPr>
          <w:rFonts w:ascii="Times New Roman" w:hAnsi="Times New Roman" w:cs="Times New Roman"/>
          <w:sz w:val="28"/>
          <w:szCs w:val="28"/>
          <w:lang w:val="kk-KZ"/>
        </w:rPr>
        <w:t>«</w:t>
      </w:r>
      <w:r>
        <w:rPr>
          <w:rFonts w:ascii="Times New Roman" w:hAnsi="Times New Roman" w:cs="Times New Roman"/>
          <w:sz w:val="28"/>
          <w:szCs w:val="28"/>
          <w:lang w:val="kk-KZ"/>
        </w:rPr>
        <w:t>таза сансының</w:t>
      </w:r>
      <w:r w:rsidRPr="00F5402A">
        <w:rPr>
          <w:rFonts w:ascii="Times New Roman" w:hAnsi="Times New Roman" w:cs="Times New Roman"/>
          <w:sz w:val="28"/>
          <w:szCs w:val="28"/>
          <w:lang w:val="kk-KZ"/>
        </w:rPr>
        <w:t>»</w:t>
      </w:r>
      <w:r>
        <w:rPr>
          <w:rFonts w:ascii="Times New Roman" w:hAnsi="Times New Roman" w:cs="Times New Roman"/>
          <w:sz w:val="28"/>
          <w:szCs w:val="28"/>
          <w:lang w:val="kk-KZ"/>
        </w:rPr>
        <w:t xml:space="preserve"> - нәтижесә емес, ол адамзаттың ғ</w:t>
      </w:r>
      <w:r w:rsidR="00567A9D">
        <w:rPr>
          <w:rFonts w:ascii="Times New Roman" w:hAnsi="Times New Roman" w:cs="Times New Roman"/>
          <w:sz w:val="28"/>
          <w:szCs w:val="28"/>
          <w:lang w:val="kk-KZ"/>
        </w:rPr>
        <w:t xml:space="preserve">асырлар бойғы </w:t>
      </w:r>
      <w:r w:rsidR="00567A9D">
        <w:rPr>
          <w:rFonts w:ascii="Times New Roman" w:hAnsi="Times New Roman" w:cs="Times New Roman"/>
          <w:sz w:val="28"/>
          <w:szCs w:val="28"/>
          <w:lang w:val="kk-KZ"/>
        </w:rPr>
        <w:lastRenderedPageBreak/>
        <w:t>практикасындағы, нәтижесі, ғылыми қорытындысы екенін оқушыларға көрсету керек.</w:t>
      </w:r>
    </w:p>
    <w:p w:rsidR="00567A9D" w:rsidRDefault="00567A9D" w:rsidP="00850C3A">
      <w:pPr>
        <w:rPr>
          <w:rFonts w:ascii="Times New Roman" w:hAnsi="Times New Roman" w:cs="Times New Roman"/>
          <w:sz w:val="28"/>
          <w:szCs w:val="28"/>
          <w:lang w:val="kk-KZ"/>
        </w:rPr>
      </w:pPr>
      <w:r>
        <w:rPr>
          <w:rFonts w:ascii="Times New Roman" w:hAnsi="Times New Roman" w:cs="Times New Roman"/>
          <w:sz w:val="28"/>
          <w:szCs w:val="28"/>
          <w:lang w:val="kk-KZ"/>
        </w:rPr>
        <w:t>Математика нақты өмір қажетінен пайда болғандығы белгілі. Математикалық білім неғұрлым терең дамыған сайын, соғұрлым өмірге, практикаға кеңінен еніп отыр.</w:t>
      </w:r>
    </w:p>
    <w:p w:rsidR="00567A9D" w:rsidRDefault="00567A9D" w:rsidP="00850C3A">
      <w:pPr>
        <w:rPr>
          <w:rFonts w:ascii="Times New Roman" w:hAnsi="Times New Roman" w:cs="Times New Roman"/>
          <w:sz w:val="28"/>
          <w:szCs w:val="28"/>
          <w:lang w:val="kk-KZ"/>
        </w:rPr>
      </w:pPr>
      <w:r>
        <w:rPr>
          <w:rFonts w:ascii="Times New Roman" w:hAnsi="Times New Roman" w:cs="Times New Roman"/>
          <w:sz w:val="28"/>
          <w:szCs w:val="28"/>
          <w:lang w:val="kk-KZ"/>
        </w:rPr>
        <w:t>Адамгершілік қасиеттер тәрбиелеу.</w:t>
      </w:r>
    </w:p>
    <w:p w:rsidR="00567A9D" w:rsidRDefault="00567A9D" w:rsidP="00850C3A">
      <w:pPr>
        <w:rPr>
          <w:rFonts w:ascii="Times New Roman" w:hAnsi="Times New Roman" w:cs="Times New Roman"/>
          <w:sz w:val="28"/>
          <w:szCs w:val="28"/>
          <w:lang w:val="kk-KZ"/>
        </w:rPr>
      </w:pPr>
      <w:r>
        <w:rPr>
          <w:rFonts w:ascii="Times New Roman" w:hAnsi="Times New Roman" w:cs="Times New Roman"/>
          <w:sz w:val="28"/>
          <w:szCs w:val="28"/>
          <w:lang w:val="kk-KZ"/>
        </w:rPr>
        <w:t>Математиканың өзі дыл ғылым, іздену төзімділік керек. Математикалық тұжырымдар айқын, нақты дәлелденді, анықтамаларда артық сөз болмайды.</w:t>
      </w:r>
    </w:p>
    <w:p w:rsidR="00567A9D" w:rsidRDefault="00567A9D" w:rsidP="00850C3A">
      <w:pPr>
        <w:rPr>
          <w:rFonts w:ascii="Times New Roman" w:hAnsi="Times New Roman" w:cs="Times New Roman"/>
          <w:sz w:val="28"/>
          <w:szCs w:val="28"/>
          <w:lang w:val="kk-KZ"/>
        </w:rPr>
      </w:pPr>
      <w:r>
        <w:rPr>
          <w:rFonts w:ascii="Times New Roman" w:hAnsi="Times New Roman" w:cs="Times New Roman"/>
          <w:sz w:val="28"/>
          <w:szCs w:val="28"/>
          <w:lang w:val="kk-KZ"/>
        </w:rPr>
        <w:t>Кез кеоген математикалық ұғым, математикалық тұжырым тұрақты, өзгермейды. Сонымен математика мазмұнының өзі адамды шыншылдыққа,</w:t>
      </w:r>
      <w:r w:rsidR="00D83C8C">
        <w:rPr>
          <w:rFonts w:ascii="Times New Roman" w:hAnsi="Times New Roman" w:cs="Times New Roman"/>
          <w:sz w:val="28"/>
          <w:szCs w:val="28"/>
          <w:lang w:val="kk-KZ"/>
        </w:rPr>
        <w:t xml:space="preserve"> дәлдікке, еңбекқорлыққа, төзімділікке тәрбиелейді.Геометриялық фигуралар, математикадағы симметрия, теореманың дәлелде жолы әсем, ақын, әдемі. Бұл оқушыларға эстетикалық тәрбие береді.</w:t>
      </w:r>
    </w:p>
    <w:p w:rsidR="00D83C8C" w:rsidRDefault="00D83C8C" w:rsidP="00850C3A">
      <w:pPr>
        <w:rPr>
          <w:rFonts w:ascii="Times New Roman" w:hAnsi="Times New Roman" w:cs="Times New Roman"/>
          <w:sz w:val="28"/>
          <w:szCs w:val="28"/>
          <w:lang w:val="kk-KZ"/>
        </w:rPr>
      </w:pPr>
      <w:r>
        <w:rPr>
          <w:rFonts w:ascii="Times New Roman" w:hAnsi="Times New Roman" w:cs="Times New Roman"/>
          <w:sz w:val="28"/>
          <w:szCs w:val="28"/>
          <w:lang w:val="kk-KZ"/>
        </w:rPr>
        <w:t>Математиканың шығу тарихы, ұлы математик ғалымдардың өмір баяны – математика ғылымына, ұлы математик ғалымдарға сүйеспеншілігін, патриоттық сезімін оятады. Математиканың шығу отаны – математиканың алғашқы оқулыұтарын жазған Мұхаммед ибн – Мұса әл – Хорезми, ұлы ғалымдар Омар – Хаям, әл – Фараби, Н.И.Лобачевский және т.б ұлы ғалымдар біздің мақтанышымыз. Біздің қоғамның негізгі мақсаты – ілгері жүру, жетістіктерге жету, қазақ халқының өмірін жақсарту. Бұл мақсатты</w:t>
      </w:r>
      <w:r w:rsidR="00D108FF">
        <w:rPr>
          <w:rFonts w:ascii="Times New Roman" w:hAnsi="Times New Roman" w:cs="Times New Roman"/>
          <w:sz w:val="28"/>
          <w:szCs w:val="28"/>
          <w:lang w:val="kk-KZ"/>
        </w:rPr>
        <w:t xml:space="preserve"> іске асыратын қазақ халқы болса, ілгері апаратын мектеп оқушылары – біздің болашағымыз.</w:t>
      </w:r>
    </w:p>
    <w:p w:rsidR="002F217A" w:rsidRDefault="002F217A" w:rsidP="002F217A">
      <w:pPr>
        <w:jc w:val="center"/>
        <w:rPr>
          <w:rFonts w:ascii="Times New Roman" w:hAnsi="Times New Roman" w:cs="Times New Roman"/>
          <w:sz w:val="28"/>
          <w:szCs w:val="28"/>
          <w:lang w:val="kk-KZ"/>
        </w:rPr>
      </w:pPr>
      <w:r>
        <w:rPr>
          <w:rFonts w:ascii="Times New Roman" w:hAnsi="Times New Roman" w:cs="Times New Roman"/>
          <w:sz w:val="28"/>
          <w:szCs w:val="28"/>
          <w:lang w:val="kk-KZ"/>
        </w:rPr>
        <w:t>Математика сабағында оқушылардың ұлттық танымын тәрбиелеу.</w:t>
      </w:r>
    </w:p>
    <w:p w:rsidR="002F217A" w:rsidRPr="002F217A" w:rsidRDefault="002F217A" w:rsidP="002F217A">
      <w:pPr>
        <w:rPr>
          <w:rFonts w:ascii="Times New Roman" w:hAnsi="Times New Roman" w:cs="Times New Roman"/>
          <w:sz w:val="28"/>
          <w:szCs w:val="28"/>
          <w:lang w:val="kk-KZ"/>
        </w:rPr>
      </w:pPr>
      <w:r>
        <w:rPr>
          <w:rFonts w:ascii="Times New Roman" w:hAnsi="Times New Roman" w:cs="Times New Roman"/>
          <w:sz w:val="28"/>
          <w:szCs w:val="28"/>
          <w:lang w:val="kk-KZ"/>
        </w:rPr>
        <w:t>Ұлттық тәлем – тәрбиенің басты бағыттары</w:t>
      </w:r>
      <w:r w:rsidRPr="002F217A">
        <w:rPr>
          <w:rFonts w:ascii="Times New Roman" w:hAnsi="Times New Roman" w:cs="Times New Roman"/>
          <w:sz w:val="28"/>
          <w:szCs w:val="28"/>
          <w:lang w:val="kk-KZ"/>
        </w:rPr>
        <w:t>:</w:t>
      </w:r>
    </w:p>
    <w:p w:rsidR="002F217A" w:rsidRDefault="006E7167" w:rsidP="006E7167">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Көргенді атану – қазақ тағылымының басты шарты, не нәрсе болса да көз жеткізу, иландыру... шындық пен әділдіктен, ақиқаттан айнымау, берген антыңа берік болу, аманатқа борышты болмау.</w:t>
      </w:r>
    </w:p>
    <w:p w:rsidR="006E7167" w:rsidRDefault="006E7167" w:rsidP="006E7167">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Ар, ожадан тазалығын сақтау, ақыл – ойлы, парасатты болу, барлық іс – әрекетіңнен, сөйлеген сөзіңнен, қарым – қатынасыңнан көз қарасыңнан ғибрат иісі шығып тұру.</w:t>
      </w:r>
    </w:p>
    <w:p w:rsidR="006E7167" w:rsidRDefault="00DD3CEA" w:rsidP="006E7167">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 xml:space="preserve">Ерте тұр, кеш жат, аз сөйле, көп тыңда, сөзің жерде қалмысын, иманды, инабатты, </w:t>
      </w:r>
      <w:r w:rsidR="007033B1">
        <w:rPr>
          <w:rFonts w:ascii="Times New Roman" w:hAnsi="Times New Roman" w:cs="Times New Roman"/>
          <w:sz w:val="28"/>
          <w:szCs w:val="28"/>
          <w:lang w:val="kk-KZ"/>
        </w:rPr>
        <w:t>қайырымды болу, жас ұрпаққа тәрбие беруден жалықпау.</w:t>
      </w:r>
    </w:p>
    <w:p w:rsidR="007033B1" w:rsidRDefault="007033B1" w:rsidP="006E7167">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 рухыңа кір салмау, үлкендерді тындау, құрметтеу, өз қатарыңнан кем болмау, асып-таспау, достық пен татулықты сақтау, ел берекесін сақтап, оның бойына үлес қосу...</w:t>
      </w:r>
    </w:p>
    <w:p w:rsidR="00F04F52" w:rsidRDefault="00F04F52" w:rsidP="00F04F52">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Қазақ тағылымының ең бір зор үлгісі – айқындық, ашықтық, жариялылық, әркім өзі көзі көргесін иланарлық, </w:t>
      </w:r>
      <w:r w:rsidR="00C15625">
        <w:rPr>
          <w:rFonts w:ascii="Times New Roman" w:hAnsi="Times New Roman" w:cs="Times New Roman"/>
          <w:sz w:val="28"/>
          <w:szCs w:val="28"/>
          <w:lang w:val="kk-KZ"/>
        </w:rPr>
        <w:t>оны дұрыстығына көз жеткізерлік, әбден сенімі молайғандықтан тағылым алмасқа, үйренбеске, оны ғадетке айналдырмасқа амалы жоқ болғасын, әдетке айналдыру...</w:t>
      </w:r>
    </w:p>
    <w:p w:rsidR="00C15625" w:rsidRDefault="00C15625" w:rsidP="00F04F52">
      <w:pPr>
        <w:rPr>
          <w:rFonts w:ascii="Times New Roman" w:hAnsi="Times New Roman" w:cs="Times New Roman"/>
          <w:sz w:val="28"/>
          <w:szCs w:val="28"/>
          <w:lang w:val="kk-KZ"/>
        </w:rPr>
      </w:pPr>
      <w:r>
        <w:rPr>
          <w:rFonts w:ascii="Times New Roman" w:hAnsi="Times New Roman" w:cs="Times New Roman"/>
          <w:sz w:val="28"/>
          <w:szCs w:val="28"/>
          <w:lang w:val="kk-KZ"/>
        </w:rPr>
        <w:t>Осы келтірілген ұлттық тәрбиенің негізгі бағыттарны толығымен математиканы оқыту үрдісінде жүзеге асыруға болады.</w:t>
      </w:r>
    </w:p>
    <w:p w:rsidR="00C15625" w:rsidRDefault="00C15625" w:rsidP="00F04F52">
      <w:pPr>
        <w:rPr>
          <w:rFonts w:ascii="Times New Roman" w:hAnsi="Times New Roman" w:cs="Times New Roman"/>
          <w:sz w:val="28"/>
          <w:szCs w:val="28"/>
        </w:rPr>
      </w:pPr>
      <w:r>
        <w:rPr>
          <w:rFonts w:ascii="Times New Roman" w:hAnsi="Times New Roman" w:cs="Times New Roman"/>
          <w:sz w:val="28"/>
          <w:szCs w:val="28"/>
          <w:lang w:val="kk-KZ"/>
        </w:rPr>
        <w:t>Әрқайсына тоқталатын болсақ</w:t>
      </w:r>
      <w:r>
        <w:rPr>
          <w:rFonts w:ascii="Times New Roman" w:hAnsi="Times New Roman" w:cs="Times New Roman"/>
          <w:sz w:val="28"/>
          <w:szCs w:val="28"/>
          <w:lang w:val="en-US"/>
        </w:rPr>
        <w:t>:</w:t>
      </w:r>
    </w:p>
    <w:p w:rsidR="00C15625" w:rsidRPr="00C15625" w:rsidRDefault="00C15625" w:rsidP="00C15625">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Математиканы</w:t>
      </w:r>
      <w:r>
        <w:rPr>
          <w:rFonts w:ascii="Times New Roman" w:hAnsi="Times New Roman" w:cs="Times New Roman"/>
          <w:sz w:val="28"/>
          <w:szCs w:val="28"/>
          <w:lang w:val="kk-KZ"/>
        </w:rPr>
        <w:t>ң тұжырымдары – ақиқат және оның ақиқат екендігі дәлелденеді, көз жеткізіледі.</w:t>
      </w:r>
    </w:p>
    <w:p w:rsidR="00C15625" w:rsidRPr="00C15625" w:rsidRDefault="00C15625" w:rsidP="00C15625">
      <w:pPr>
        <w:pStyle w:val="a3"/>
        <w:numPr>
          <w:ilvl w:val="0"/>
          <w:numId w:val="4"/>
        </w:numPr>
        <w:rPr>
          <w:rFonts w:ascii="Times New Roman" w:hAnsi="Times New Roman" w:cs="Times New Roman"/>
          <w:sz w:val="28"/>
          <w:szCs w:val="28"/>
        </w:rPr>
      </w:pPr>
      <w:r>
        <w:rPr>
          <w:rFonts w:ascii="Times New Roman" w:hAnsi="Times New Roman" w:cs="Times New Roman"/>
          <w:sz w:val="28"/>
          <w:szCs w:val="28"/>
          <w:lang w:val="kk-KZ"/>
        </w:rPr>
        <w:t>Математика арқылы ақыл – ой дамиды, сөзқысқа, артық сөз пайдаланылмайды;</w:t>
      </w:r>
    </w:p>
    <w:p w:rsidR="003234D0" w:rsidRPr="003234D0" w:rsidRDefault="003234D0" w:rsidP="003234D0">
      <w:pPr>
        <w:pStyle w:val="a3"/>
        <w:numPr>
          <w:ilvl w:val="0"/>
          <w:numId w:val="4"/>
        </w:numPr>
        <w:rPr>
          <w:rFonts w:ascii="Times New Roman" w:hAnsi="Times New Roman" w:cs="Times New Roman"/>
          <w:sz w:val="28"/>
          <w:szCs w:val="28"/>
        </w:rPr>
      </w:pPr>
      <w:r>
        <w:rPr>
          <w:rFonts w:ascii="Times New Roman" w:hAnsi="Times New Roman" w:cs="Times New Roman"/>
          <w:sz w:val="28"/>
          <w:szCs w:val="28"/>
          <w:lang w:val="kk-KZ"/>
        </w:rPr>
        <w:t>Математиканы меңгерген оқушы аз сөйлеп, көп тындайды; білгенін жолдасына түсідіруге жалықпайды.</w:t>
      </w:r>
    </w:p>
    <w:p w:rsidR="003234D0" w:rsidRPr="003234D0" w:rsidRDefault="003234D0" w:rsidP="003234D0">
      <w:pPr>
        <w:pStyle w:val="a3"/>
        <w:numPr>
          <w:ilvl w:val="0"/>
          <w:numId w:val="4"/>
        </w:numPr>
        <w:rPr>
          <w:rFonts w:ascii="Times New Roman" w:hAnsi="Times New Roman" w:cs="Times New Roman"/>
          <w:sz w:val="28"/>
          <w:szCs w:val="28"/>
        </w:rPr>
      </w:pPr>
      <w:r>
        <w:rPr>
          <w:rFonts w:ascii="Times New Roman" w:hAnsi="Times New Roman" w:cs="Times New Roman"/>
          <w:sz w:val="28"/>
          <w:szCs w:val="28"/>
          <w:lang w:val="kk-KZ"/>
        </w:rPr>
        <w:t>Ақыл – ойы жетілген оқушы өз қатарынан кем болмайды, үлкендері сыйлайды.</w:t>
      </w:r>
    </w:p>
    <w:p w:rsidR="003234D0" w:rsidRDefault="003234D0" w:rsidP="003234D0">
      <w:pPr>
        <w:rPr>
          <w:rFonts w:ascii="Times New Roman" w:hAnsi="Times New Roman" w:cs="Times New Roman"/>
          <w:sz w:val="28"/>
          <w:szCs w:val="28"/>
          <w:lang w:val="kk-KZ"/>
        </w:rPr>
      </w:pPr>
      <w:r>
        <w:rPr>
          <w:rFonts w:ascii="Times New Roman" w:hAnsi="Times New Roman" w:cs="Times New Roman"/>
          <w:sz w:val="28"/>
          <w:szCs w:val="28"/>
          <w:lang w:val="kk-KZ"/>
        </w:rPr>
        <w:t>Оқушылардың ұлттық танымын тереңдету халық педогогикасының элементтерін математика сабағында қолдану арқылы жүргізіледі. Халқы педогогикасының әдістері оқушыларды өз халқының әдет – ғұрыптарымен таныстырып қана қоймай, өз халқына деген мақтаныш сезімін оятып, ұлттық танымын тереңдетеді.</w:t>
      </w:r>
    </w:p>
    <w:p w:rsidR="003234D0" w:rsidRDefault="003234D0" w:rsidP="003234D0">
      <w:pPr>
        <w:rPr>
          <w:rFonts w:ascii="Times New Roman" w:hAnsi="Times New Roman" w:cs="Times New Roman"/>
          <w:sz w:val="28"/>
          <w:szCs w:val="28"/>
          <w:lang w:val="kk-KZ"/>
        </w:rPr>
      </w:pPr>
      <w:r>
        <w:rPr>
          <w:rFonts w:ascii="Times New Roman" w:hAnsi="Times New Roman" w:cs="Times New Roman"/>
          <w:sz w:val="28"/>
          <w:szCs w:val="28"/>
          <w:lang w:val="kk-KZ"/>
        </w:rPr>
        <w:t>Ұлағатты ұлттық ұғымдарды</w:t>
      </w:r>
      <w:r w:rsidR="00705FCE">
        <w:rPr>
          <w:rFonts w:ascii="Times New Roman" w:hAnsi="Times New Roman" w:cs="Times New Roman"/>
          <w:sz w:val="28"/>
          <w:szCs w:val="28"/>
          <w:lang w:val="kk-KZ"/>
        </w:rPr>
        <w:t xml:space="preserve"> математикамен байланыстыруға яғни математика сабағында қолдануға болады. Мысалы</w:t>
      </w:r>
      <w:r w:rsidR="00705FCE" w:rsidRPr="00705FCE">
        <w:rPr>
          <w:rFonts w:ascii="Times New Roman" w:hAnsi="Times New Roman" w:cs="Times New Roman"/>
          <w:sz w:val="28"/>
          <w:szCs w:val="28"/>
          <w:lang w:val="kk-KZ"/>
        </w:rPr>
        <w:t>:</w:t>
      </w:r>
      <w:r w:rsidR="00705FCE">
        <w:rPr>
          <w:rFonts w:ascii="Times New Roman" w:hAnsi="Times New Roman" w:cs="Times New Roman"/>
          <w:sz w:val="28"/>
          <w:szCs w:val="28"/>
          <w:lang w:val="kk-KZ"/>
        </w:rPr>
        <w:t xml:space="preserve"> С.Кенжеахметұлының Жеті қазына кітабында келтірілген төмендегідей ұлағаттық ұғымдар:</w:t>
      </w:r>
    </w:p>
    <w:p w:rsidR="00705FCE" w:rsidRDefault="00705FCE" w:rsidP="00705FCE">
      <w:pPr>
        <w:rPr>
          <w:rFonts w:ascii="Times New Roman" w:hAnsi="Times New Roman" w:cs="Times New Roman"/>
          <w:b/>
          <w:sz w:val="28"/>
          <w:szCs w:val="28"/>
          <w:lang w:val="kk-KZ"/>
        </w:rPr>
      </w:pPr>
      <w:r w:rsidRPr="00705FCE">
        <w:rPr>
          <w:rFonts w:ascii="Times New Roman" w:hAnsi="Times New Roman" w:cs="Times New Roman"/>
          <w:b/>
          <w:sz w:val="28"/>
          <w:szCs w:val="28"/>
          <w:lang w:val="kk-KZ"/>
        </w:rPr>
        <w:t>Төрт бұрыш.</w:t>
      </w:r>
    </w:p>
    <w:p w:rsidR="00705FCE" w:rsidRDefault="00705FCE" w:rsidP="00705FCE">
      <w:pPr>
        <w:rPr>
          <w:rFonts w:ascii="Times New Roman" w:hAnsi="Times New Roman" w:cs="Times New Roman"/>
          <w:sz w:val="28"/>
          <w:szCs w:val="28"/>
          <w:lang w:val="kk-KZ"/>
        </w:rPr>
      </w:pPr>
      <w:r>
        <w:rPr>
          <w:rFonts w:ascii="Times New Roman" w:hAnsi="Times New Roman" w:cs="Times New Roman"/>
          <w:sz w:val="28"/>
          <w:szCs w:val="28"/>
          <w:lang w:val="kk-KZ"/>
        </w:rPr>
        <w:t xml:space="preserve">Шығыс елі дүниенің төрт бұрышы деп Шынмашын </w:t>
      </w:r>
      <w:r w:rsidRPr="00705FCE">
        <w:rPr>
          <w:rFonts w:ascii="Times New Roman" w:hAnsi="Times New Roman" w:cs="Times New Roman"/>
          <w:sz w:val="28"/>
          <w:szCs w:val="28"/>
          <w:lang w:val="kk-KZ"/>
        </w:rPr>
        <w:t>(</w:t>
      </w:r>
      <w:r>
        <w:rPr>
          <w:rFonts w:ascii="Times New Roman" w:hAnsi="Times New Roman" w:cs="Times New Roman"/>
          <w:sz w:val="28"/>
          <w:szCs w:val="28"/>
          <w:lang w:val="kk-KZ"/>
        </w:rPr>
        <w:t>Үндістан</w:t>
      </w:r>
      <w:r w:rsidRPr="00705FCE">
        <w:rPr>
          <w:rFonts w:ascii="Times New Roman" w:hAnsi="Times New Roman" w:cs="Times New Roman"/>
          <w:sz w:val="28"/>
          <w:szCs w:val="28"/>
          <w:lang w:val="kk-KZ"/>
        </w:rPr>
        <w:t>)</w:t>
      </w:r>
      <w:r>
        <w:rPr>
          <w:rFonts w:ascii="Times New Roman" w:hAnsi="Times New Roman" w:cs="Times New Roman"/>
          <w:sz w:val="28"/>
          <w:szCs w:val="28"/>
          <w:lang w:val="kk-KZ"/>
        </w:rPr>
        <w:t>, Мысыр, Рұм, Европа елдерін айтқан.</w:t>
      </w:r>
    </w:p>
    <w:p w:rsidR="00705FCE" w:rsidRDefault="00705FCE" w:rsidP="00705FCE">
      <w:pPr>
        <w:rPr>
          <w:rFonts w:ascii="Times New Roman" w:hAnsi="Times New Roman" w:cs="Times New Roman"/>
          <w:b/>
          <w:sz w:val="28"/>
          <w:szCs w:val="28"/>
          <w:lang w:val="kk-KZ"/>
        </w:rPr>
      </w:pPr>
      <w:r w:rsidRPr="00705FCE">
        <w:rPr>
          <w:rFonts w:ascii="Times New Roman" w:hAnsi="Times New Roman" w:cs="Times New Roman"/>
          <w:b/>
          <w:sz w:val="28"/>
          <w:szCs w:val="28"/>
          <w:lang w:val="kk-KZ"/>
        </w:rPr>
        <w:t>Бес асыл, бес дұшпан</w:t>
      </w:r>
    </w:p>
    <w:p w:rsidR="00705FCE" w:rsidRDefault="00705FCE" w:rsidP="00705FCE">
      <w:pPr>
        <w:rPr>
          <w:rFonts w:ascii="Times New Roman" w:hAnsi="Times New Roman" w:cs="Times New Roman"/>
          <w:sz w:val="28"/>
          <w:szCs w:val="28"/>
          <w:lang w:val="kk-KZ"/>
        </w:rPr>
      </w:pPr>
      <w:r>
        <w:rPr>
          <w:rFonts w:ascii="Times New Roman" w:hAnsi="Times New Roman" w:cs="Times New Roman"/>
          <w:sz w:val="28"/>
          <w:szCs w:val="28"/>
          <w:lang w:val="kk-KZ"/>
        </w:rPr>
        <w:t>Бес нәрседен қашық бол,</w:t>
      </w:r>
    </w:p>
    <w:p w:rsidR="00705FCE" w:rsidRDefault="00705FCE" w:rsidP="00705FCE">
      <w:pPr>
        <w:rPr>
          <w:rFonts w:ascii="Times New Roman" w:hAnsi="Times New Roman" w:cs="Times New Roman"/>
          <w:sz w:val="28"/>
          <w:szCs w:val="28"/>
          <w:lang w:val="kk-KZ"/>
        </w:rPr>
      </w:pPr>
      <w:r>
        <w:rPr>
          <w:rFonts w:ascii="Times New Roman" w:hAnsi="Times New Roman" w:cs="Times New Roman"/>
          <w:sz w:val="28"/>
          <w:szCs w:val="28"/>
          <w:lang w:val="kk-KZ"/>
        </w:rPr>
        <w:t>Бес нәрсеге асық бол,</w:t>
      </w:r>
    </w:p>
    <w:p w:rsidR="00705FCE" w:rsidRDefault="00705FCE" w:rsidP="00705FCE">
      <w:pPr>
        <w:rPr>
          <w:rFonts w:ascii="Times New Roman" w:hAnsi="Times New Roman" w:cs="Times New Roman"/>
          <w:sz w:val="28"/>
          <w:szCs w:val="28"/>
          <w:lang w:val="kk-KZ"/>
        </w:rPr>
      </w:pPr>
      <w:r>
        <w:rPr>
          <w:rFonts w:ascii="Times New Roman" w:hAnsi="Times New Roman" w:cs="Times New Roman"/>
          <w:sz w:val="28"/>
          <w:szCs w:val="28"/>
          <w:lang w:val="kk-KZ"/>
        </w:rPr>
        <w:t>Адам болам десеңіз...</w:t>
      </w:r>
    </w:p>
    <w:p w:rsidR="00705FCE" w:rsidRDefault="00705FCE" w:rsidP="00705FCE">
      <w:pPr>
        <w:rPr>
          <w:rFonts w:ascii="Times New Roman" w:hAnsi="Times New Roman" w:cs="Times New Roman"/>
          <w:sz w:val="28"/>
          <w:szCs w:val="28"/>
          <w:lang w:val="kk-KZ"/>
        </w:rPr>
      </w:pPr>
      <w:r>
        <w:rPr>
          <w:rFonts w:ascii="Times New Roman" w:hAnsi="Times New Roman" w:cs="Times New Roman"/>
          <w:sz w:val="28"/>
          <w:szCs w:val="28"/>
          <w:lang w:val="kk-KZ"/>
        </w:rPr>
        <w:t>Өсек,өтірік,мақтаншақ,</w:t>
      </w:r>
    </w:p>
    <w:p w:rsidR="00705FCE" w:rsidRDefault="00705FCE" w:rsidP="00705FCE">
      <w:pPr>
        <w:rPr>
          <w:rFonts w:ascii="Times New Roman" w:hAnsi="Times New Roman" w:cs="Times New Roman"/>
          <w:sz w:val="28"/>
          <w:szCs w:val="28"/>
          <w:lang w:val="kk-KZ"/>
        </w:rPr>
      </w:pPr>
      <w:r>
        <w:rPr>
          <w:rFonts w:ascii="Times New Roman" w:hAnsi="Times New Roman" w:cs="Times New Roman"/>
          <w:sz w:val="28"/>
          <w:szCs w:val="28"/>
          <w:lang w:val="kk-KZ"/>
        </w:rPr>
        <w:t>Еріншек, бекер мал шашпақ</w:t>
      </w:r>
    </w:p>
    <w:p w:rsidR="00705FCE" w:rsidRDefault="00705FCE" w:rsidP="00705FCE">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Бес дұшпаның білсеңіз.</w:t>
      </w:r>
    </w:p>
    <w:p w:rsidR="00705FCE" w:rsidRDefault="00705FCE" w:rsidP="00705FCE">
      <w:pPr>
        <w:rPr>
          <w:rFonts w:ascii="Times New Roman" w:hAnsi="Times New Roman" w:cs="Times New Roman"/>
          <w:sz w:val="28"/>
          <w:szCs w:val="28"/>
          <w:lang w:val="kk-KZ"/>
        </w:rPr>
      </w:pPr>
      <w:r>
        <w:rPr>
          <w:rFonts w:ascii="Times New Roman" w:hAnsi="Times New Roman" w:cs="Times New Roman"/>
          <w:sz w:val="28"/>
          <w:szCs w:val="28"/>
          <w:lang w:val="kk-KZ"/>
        </w:rPr>
        <w:t>Талап, еңбек, терең, ой,</w:t>
      </w:r>
    </w:p>
    <w:p w:rsidR="00705FCE" w:rsidRDefault="00705FCE" w:rsidP="00705FCE">
      <w:pPr>
        <w:rPr>
          <w:rFonts w:ascii="Times New Roman" w:hAnsi="Times New Roman" w:cs="Times New Roman"/>
          <w:sz w:val="28"/>
          <w:szCs w:val="28"/>
          <w:lang w:val="kk-KZ"/>
        </w:rPr>
      </w:pPr>
      <w:r>
        <w:rPr>
          <w:rFonts w:ascii="Times New Roman" w:hAnsi="Times New Roman" w:cs="Times New Roman"/>
          <w:sz w:val="28"/>
          <w:szCs w:val="28"/>
          <w:lang w:val="kk-KZ"/>
        </w:rPr>
        <w:t>Қанағат, рақым ойлап қой,</w:t>
      </w:r>
    </w:p>
    <w:p w:rsidR="00705FCE" w:rsidRDefault="00705FCE" w:rsidP="00705FCE">
      <w:pPr>
        <w:rPr>
          <w:rFonts w:ascii="Times New Roman" w:hAnsi="Times New Roman" w:cs="Times New Roman"/>
          <w:sz w:val="28"/>
          <w:szCs w:val="28"/>
          <w:lang w:val="kk-KZ"/>
        </w:rPr>
      </w:pPr>
      <w:r>
        <w:rPr>
          <w:rFonts w:ascii="Times New Roman" w:hAnsi="Times New Roman" w:cs="Times New Roman"/>
          <w:sz w:val="28"/>
          <w:szCs w:val="28"/>
          <w:lang w:val="kk-KZ"/>
        </w:rPr>
        <w:t>Бес асыл іс көнес</w:t>
      </w:r>
      <w:r w:rsidR="000358AC">
        <w:rPr>
          <w:rFonts w:ascii="Times New Roman" w:hAnsi="Times New Roman" w:cs="Times New Roman"/>
          <w:sz w:val="28"/>
          <w:szCs w:val="28"/>
          <w:lang w:val="kk-KZ"/>
        </w:rPr>
        <w:t>еңіз.</w:t>
      </w:r>
      <w:r w:rsidR="000358AC" w:rsidRPr="000358AC">
        <w:rPr>
          <w:rFonts w:ascii="Times New Roman" w:hAnsi="Times New Roman" w:cs="Times New Roman"/>
          <w:sz w:val="28"/>
          <w:szCs w:val="28"/>
          <w:lang w:val="kk-KZ"/>
        </w:rPr>
        <w:t>(</w:t>
      </w:r>
      <w:r w:rsidR="000358AC">
        <w:rPr>
          <w:rFonts w:ascii="Times New Roman" w:hAnsi="Times New Roman" w:cs="Times New Roman"/>
          <w:sz w:val="28"/>
          <w:szCs w:val="28"/>
          <w:lang w:val="kk-KZ"/>
        </w:rPr>
        <w:t>Абай</w:t>
      </w:r>
      <w:r w:rsidR="000358AC" w:rsidRPr="000358AC">
        <w:rPr>
          <w:rFonts w:ascii="Times New Roman" w:hAnsi="Times New Roman" w:cs="Times New Roman"/>
          <w:sz w:val="28"/>
          <w:szCs w:val="28"/>
          <w:lang w:val="kk-KZ"/>
        </w:rPr>
        <w:t>)</w:t>
      </w:r>
    </w:p>
    <w:p w:rsidR="000358AC" w:rsidRDefault="000358AC" w:rsidP="00705FCE">
      <w:pPr>
        <w:rPr>
          <w:rFonts w:ascii="Times New Roman" w:hAnsi="Times New Roman" w:cs="Times New Roman"/>
          <w:b/>
          <w:sz w:val="28"/>
          <w:szCs w:val="28"/>
          <w:lang w:val="kk-KZ"/>
        </w:rPr>
      </w:pPr>
      <w:r w:rsidRPr="000358AC">
        <w:rPr>
          <w:rFonts w:ascii="Times New Roman" w:hAnsi="Times New Roman" w:cs="Times New Roman"/>
          <w:b/>
          <w:sz w:val="28"/>
          <w:szCs w:val="28"/>
          <w:lang w:val="kk-KZ"/>
        </w:rPr>
        <w:t>Жеті жетекші</w:t>
      </w:r>
      <w:r>
        <w:rPr>
          <w:rFonts w:ascii="Times New Roman" w:hAnsi="Times New Roman" w:cs="Times New Roman"/>
          <w:b/>
          <w:sz w:val="28"/>
          <w:szCs w:val="28"/>
          <w:lang w:val="kk-KZ"/>
        </w:rPr>
        <w:t>.</w:t>
      </w:r>
    </w:p>
    <w:p w:rsidR="000358AC" w:rsidRDefault="000358AC" w:rsidP="00705FCE">
      <w:pPr>
        <w:rPr>
          <w:rFonts w:ascii="Times New Roman" w:hAnsi="Times New Roman" w:cs="Times New Roman"/>
          <w:sz w:val="28"/>
          <w:szCs w:val="28"/>
          <w:lang w:val="kk-KZ"/>
        </w:rPr>
      </w:pPr>
      <w:r>
        <w:rPr>
          <w:rFonts w:ascii="Times New Roman" w:hAnsi="Times New Roman" w:cs="Times New Roman"/>
          <w:sz w:val="28"/>
          <w:szCs w:val="28"/>
          <w:lang w:val="kk-KZ"/>
        </w:rPr>
        <w:t>Адамның басшысы – ақыл,</w:t>
      </w:r>
    </w:p>
    <w:p w:rsidR="000358AC" w:rsidRDefault="000358AC" w:rsidP="00705FCE">
      <w:pPr>
        <w:rPr>
          <w:rFonts w:ascii="Times New Roman" w:hAnsi="Times New Roman" w:cs="Times New Roman"/>
          <w:sz w:val="28"/>
          <w:szCs w:val="28"/>
          <w:lang w:val="kk-KZ"/>
        </w:rPr>
      </w:pPr>
      <w:r>
        <w:rPr>
          <w:rFonts w:ascii="Times New Roman" w:hAnsi="Times New Roman" w:cs="Times New Roman"/>
          <w:sz w:val="28"/>
          <w:szCs w:val="28"/>
          <w:lang w:val="kk-KZ"/>
        </w:rPr>
        <w:t>Жетекшісі – талап, жолаушысы – ой,</w:t>
      </w:r>
    </w:p>
    <w:p w:rsidR="000358AC" w:rsidRDefault="000358AC" w:rsidP="00705FCE">
      <w:pPr>
        <w:rPr>
          <w:rFonts w:ascii="Times New Roman" w:hAnsi="Times New Roman" w:cs="Times New Roman"/>
          <w:sz w:val="28"/>
          <w:szCs w:val="28"/>
          <w:lang w:val="kk-KZ"/>
        </w:rPr>
      </w:pPr>
      <w:r>
        <w:rPr>
          <w:rFonts w:ascii="Times New Roman" w:hAnsi="Times New Roman" w:cs="Times New Roman"/>
          <w:sz w:val="28"/>
          <w:szCs w:val="28"/>
          <w:lang w:val="kk-KZ"/>
        </w:rPr>
        <w:t>Жолдасы – кәсіп, қорғаны – сабыр,</w:t>
      </w:r>
    </w:p>
    <w:p w:rsidR="000358AC" w:rsidRDefault="000358AC" w:rsidP="00705FCE">
      <w:pPr>
        <w:rPr>
          <w:rFonts w:ascii="Times New Roman" w:hAnsi="Times New Roman" w:cs="Times New Roman"/>
          <w:sz w:val="28"/>
          <w:szCs w:val="28"/>
          <w:lang w:val="kk-KZ"/>
        </w:rPr>
      </w:pPr>
      <w:r>
        <w:rPr>
          <w:rFonts w:ascii="Times New Roman" w:hAnsi="Times New Roman" w:cs="Times New Roman"/>
          <w:sz w:val="28"/>
          <w:szCs w:val="28"/>
          <w:lang w:val="kk-KZ"/>
        </w:rPr>
        <w:t xml:space="preserve">Қорғаушысы – халық. </w:t>
      </w:r>
      <w:r w:rsidRPr="000358AC">
        <w:rPr>
          <w:rFonts w:ascii="Times New Roman" w:hAnsi="Times New Roman" w:cs="Times New Roman"/>
          <w:sz w:val="28"/>
          <w:szCs w:val="28"/>
          <w:lang w:val="kk-KZ"/>
        </w:rPr>
        <w:t>(</w:t>
      </w:r>
      <w:r>
        <w:rPr>
          <w:rFonts w:ascii="Times New Roman" w:hAnsi="Times New Roman" w:cs="Times New Roman"/>
          <w:sz w:val="28"/>
          <w:szCs w:val="28"/>
          <w:lang w:val="kk-KZ"/>
        </w:rPr>
        <w:t>Саққұлақ би</w:t>
      </w:r>
      <w:r w:rsidRPr="000358AC">
        <w:rPr>
          <w:rFonts w:ascii="Times New Roman" w:hAnsi="Times New Roman" w:cs="Times New Roman"/>
          <w:sz w:val="28"/>
          <w:szCs w:val="28"/>
          <w:lang w:val="kk-KZ"/>
        </w:rPr>
        <w:t>)</w:t>
      </w:r>
    </w:p>
    <w:p w:rsidR="000358AC" w:rsidRDefault="000358AC" w:rsidP="00705FCE">
      <w:pPr>
        <w:rPr>
          <w:rFonts w:ascii="Times New Roman" w:hAnsi="Times New Roman" w:cs="Times New Roman"/>
          <w:sz w:val="28"/>
          <w:szCs w:val="28"/>
          <w:lang w:val="kk-KZ"/>
        </w:rPr>
      </w:pPr>
      <w:r>
        <w:rPr>
          <w:rFonts w:ascii="Times New Roman" w:hAnsi="Times New Roman" w:cs="Times New Roman"/>
          <w:sz w:val="28"/>
          <w:szCs w:val="28"/>
          <w:lang w:val="kk-KZ"/>
        </w:rPr>
        <w:t>Осындай көптеген ұлағатты ұғымдарын есептің мазмұнына енгізіп, не санға байланысты келтіріп отыраса, оқушы әр сөздің мағынасын ұғынып, келешекте үлгі тұтады.</w:t>
      </w:r>
    </w:p>
    <w:p w:rsidR="000358AC" w:rsidRDefault="000358AC" w:rsidP="00705FCE">
      <w:pPr>
        <w:rPr>
          <w:rFonts w:ascii="Times New Roman" w:hAnsi="Times New Roman" w:cs="Times New Roman"/>
          <w:sz w:val="28"/>
          <w:szCs w:val="28"/>
          <w:lang w:val="kk-KZ"/>
        </w:rPr>
      </w:pPr>
      <w:r>
        <w:rPr>
          <w:rFonts w:ascii="Times New Roman" w:hAnsi="Times New Roman" w:cs="Times New Roman"/>
          <w:sz w:val="28"/>
          <w:szCs w:val="28"/>
          <w:lang w:val="kk-KZ"/>
        </w:rPr>
        <w:t xml:space="preserve">4 – 8 сыныптар аралығында математика сабағында натурал сандармен жұмыс істегенде </w:t>
      </w:r>
      <w:r w:rsidRPr="000358AC">
        <w:rPr>
          <w:rFonts w:ascii="Times New Roman" w:hAnsi="Times New Roman" w:cs="Times New Roman"/>
          <w:sz w:val="28"/>
          <w:szCs w:val="28"/>
          <w:lang w:val="kk-KZ"/>
        </w:rPr>
        <w:t>«</w:t>
      </w:r>
      <w:r>
        <w:rPr>
          <w:rFonts w:ascii="Times New Roman" w:hAnsi="Times New Roman" w:cs="Times New Roman"/>
          <w:sz w:val="28"/>
          <w:szCs w:val="28"/>
          <w:lang w:val="kk-KZ"/>
        </w:rPr>
        <w:t>Қасиетті сандар</w:t>
      </w:r>
      <w:r w:rsidRPr="000358A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358AC">
        <w:rPr>
          <w:rFonts w:ascii="Times New Roman" w:hAnsi="Times New Roman" w:cs="Times New Roman"/>
          <w:sz w:val="28"/>
          <w:szCs w:val="28"/>
          <w:lang w:val="kk-KZ"/>
        </w:rPr>
        <w:t xml:space="preserve"> «</w:t>
      </w:r>
      <w:r>
        <w:rPr>
          <w:rFonts w:ascii="Times New Roman" w:hAnsi="Times New Roman" w:cs="Times New Roman"/>
          <w:sz w:val="28"/>
          <w:szCs w:val="28"/>
          <w:lang w:val="kk-KZ"/>
        </w:rPr>
        <w:t>Жеті қазына</w:t>
      </w:r>
      <w:r w:rsidRPr="000358A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358AC">
        <w:rPr>
          <w:rFonts w:ascii="Times New Roman" w:hAnsi="Times New Roman" w:cs="Times New Roman"/>
          <w:sz w:val="28"/>
          <w:szCs w:val="28"/>
          <w:lang w:val="kk-KZ"/>
        </w:rPr>
        <w:t xml:space="preserve"> «</w:t>
      </w:r>
      <w:r>
        <w:rPr>
          <w:rFonts w:ascii="Times New Roman" w:hAnsi="Times New Roman" w:cs="Times New Roman"/>
          <w:sz w:val="28"/>
          <w:szCs w:val="28"/>
          <w:lang w:val="kk-KZ"/>
        </w:rPr>
        <w:t>Қырық бір құмалақ</w:t>
      </w:r>
      <w:r w:rsidRPr="000358AC">
        <w:rPr>
          <w:rFonts w:ascii="Times New Roman" w:hAnsi="Times New Roman" w:cs="Times New Roman"/>
          <w:sz w:val="28"/>
          <w:szCs w:val="28"/>
          <w:lang w:val="kk-KZ"/>
        </w:rPr>
        <w:t>»</w:t>
      </w:r>
      <w:r>
        <w:rPr>
          <w:rFonts w:ascii="Times New Roman" w:hAnsi="Times New Roman" w:cs="Times New Roman"/>
          <w:sz w:val="28"/>
          <w:szCs w:val="28"/>
          <w:lang w:val="kk-KZ"/>
        </w:rPr>
        <w:t>, 3 және 7 санына байланысты халақтық ұғымдарды қолдануға болады.</w:t>
      </w:r>
    </w:p>
    <w:p w:rsidR="004E6C48" w:rsidRDefault="004E6C48" w:rsidP="00705FCE">
      <w:pPr>
        <w:rPr>
          <w:rFonts w:ascii="Times New Roman" w:hAnsi="Times New Roman" w:cs="Times New Roman"/>
          <w:sz w:val="28"/>
          <w:szCs w:val="28"/>
          <w:lang w:val="kk-KZ"/>
        </w:rPr>
      </w:pPr>
      <w:r>
        <w:rPr>
          <w:rFonts w:ascii="Times New Roman" w:hAnsi="Times New Roman" w:cs="Times New Roman"/>
          <w:sz w:val="28"/>
          <w:szCs w:val="28"/>
          <w:lang w:val="kk-KZ"/>
        </w:rPr>
        <w:t xml:space="preserve">Ата – бабамыздың қазақ халқына қалдырған мұрасының бірі – киіз үйді геометрия сабағында көрнекі құрал ретінде </w:t>
      </w:r>
      <w:r w:rsidRPr="004E6C48">
        <w:rPr>
          <w:rFonts w:ascii="Times New Roman" w:hAnsi="Times New Roman" w:cs="Times New Roman"/>
          <w:sz w:val="28"/>
          <w:szCs w:val="28"/>
          <w:lang w:val="kk-KZ"/>
        </w:rPr>
        <w:t>«</w:t>
      </w:r>
      <w:r>
        <w:rPr>
          <w:rFonts w:ascii="Times New Roman" w:hAnsi="Times New Roman" w:cs="Times New Roman"/>
          <w:sz w:val="28"/>
          <w:szCs w:val="28"/>
          <w:lang w:val="kk-KZ"/>
        </w:rPr>
        <w:t>Бұрыштар</w:t>
      </w:r>
      <w:r w:rsidRPr="004E6C4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E6C48">
        <w:rPr>
          <w:rFonts w:ascii="Times New Roman" w:hAnsi="Times New Roman" w:cs="Times New Roman"/>
          <w:sz w:val="28"/>
          <w:szCs w:val="28"/>
          <w:lang w:val="kk-KZ"/>
        </w:rPr>
        <w:t xml:space="preserve"> «</w:t>
      </w:r>
      <w:r>
        <w:rPr>
          <w:rFonts w:ascii="Times New Roman" w:hAnsi="Times New Roman" w:cs="Times New Roman"/>
          <w:sz w:val="28"/>
          <w:szCs w:val="28"/>
          <w:lang w:val="kk-KZ"/>
        </w:rPr>
        <w:t>Параллель түзулер</w:t>
      </w:r>
      <w:r w:rsidRPr="004E6C4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E6C48">
        <w:rPr>
          <w:rFonts w:ascii="Times New Roman" w:hAnsi="Times New Roman" w:cs="Times New Roman"/>
          <w:sz w:val="28"/>
          <w:szCs w:val="28"/>
          <w:lang w:val="kk-KZ"/>
        </w:rPr>
        <w:t xml:space="preserve"> «</w:t>
      </w:r>
      <w:r>
        <w:rPr>
          <w:rFonts w:ascii="Times New Roman" w:hAnsi="Times New Roman" w:cs="Times New Roman"/>
          <w:sz w:val="28"/>
          <w:szCs w:val="28"/>
          <w:lang w:val="kk-KZ"/>
        </w:rPr>
        <w:t>Төртбұрыштар</w:t>
      </w:r>
      <w:r w:rsidRPr="004E6C4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E6C48">
        <w:rPr>
          <w:rFonts w:ascii="Times New Roman" w:hAnsi="Times New Roman" w:cs="Times New Roman"/>
          <w:sz w:val="28"/>
          <w:szCs w:val="28"/>
          <w:lang w:val="kk-KZ"/>
        </w:rPr>
        <w:t xml:space="preserve"> «</w:t>
      </w:r>
      <w:r>
        <w:rPr>
          <w:rFonts w:ascii="Times New Roman" w:hAnsi="Times New Roman" w:cs="Times New Roman"/>
          <w:sz w:val="28"/>
          <w:szCs w:val="28"/>
          <w:lang w:val="kk-KZ"/>
        </w:rPr>
        <w:t>Аудан</w:t>
      </w:r>
      <w:r w:rsidRPr="004E6C48">
        <w:rPr>
          <w:rFonts w:ascii="Times New Roman" w:hAnsi="Times New Roman" w:cs="Times New Roman"/>
          <w:sz w:val="28"/>
          <w:szCs w:val="28"/>
          <w:lang w:val="kk-KZ"/>
        </w:rPr>
        <w:t>»</w:t>
      </w:r>
      <w:r>
        <w:rPr>
          <w:rFonts w:ascii="Times New Roman" w:hAnsi="Times New Roman" w:cs="Times New Roman"/>
          <w:sz w:val="28"/>
          <w:szCs w:val="28"/>
          <w:lang w:val="kk-KZ"/>
        </w:rPr>
        <w:t>,</w:t>
      </w:r>
      <w:r w:rsidRPr="004E6C48">
        <w:rPr>
          <w:rFonts w:ascii="Times New Roman" w:hAnsi="Times New Roman" w:cs="Times New Roman"/>
          <w:sz w:val="28"/>
          <w:szCs w:val="28"/>
          <w:lang w:val="kk-KZ"/>
        </w:rPr>
        <w:t xml:space="preserve"> «</w:t>
      </w:r>
      <w:r>
        <w:rPr>
          <w:rFonts w:ascii="Times New Roman" w:hAnsi="Times New Roman" w:cs="Times New Roman"/>
          <w:sz w:val="28"/>
          <w:szCs w:val="28"/>
          <w:lang w:val="kk-KZ"/>
        </w:rPr>
        <w:t>Айналу денелері</w:t>
      </w:r>
      <w:r w:rsidRPr="004E6C48">
        <w:rPr>
          <w:rFonts w:ascii="Times New Roman" w:hAnsi="Times New Roman" w:cs="Times New Roman"/>
          <w:sz w:val="28"/>
          <w:szCs w:val="28"/>
          <w:lang w:val="kk-KZ"/>
        </w:rPr>
        <w:t>»</w:t>
      </w:r>
      <w:r>
        <w:rPr>
          <w:rFonts w:ascii="Times New Roman" w:hAnsi="Times New Roman" w:cs="Times New Roman"/>
          <w:sz w:val="28"/>
          <w:szCs w:val="28"/>
          <w:lang w:val="kk-KZ"/>
        </w:rPr>
        <w:t xml:space="preserve"> тақырыптарын өткенде пайдалануға болады.</w:t>
      </w:r>
    </w:p>
    <w:p w:rsidR="00387810" w:rsidRDefault="004E6C48" w:rsidP="00705FCE">
      <w:pPr>
        <w:rPr>
          <w:rFonts w:ascii="Times New Roman" w:hAnsi="Times New Roman" w:cs="Times New Roman"/>
          <w:sz w:val="28"/>
          <w:szCs w:val="28"/>
          <w:lang w:val="kk-KZ"/>
        </w:rPr>
      </w:pPr>
      <w:r>
        <w:rPr>
          <w:rFonts w:ascii="Times New Roman" w:hAnsi="Times New Roman" w:cs="Times New Roman"/>
          <w:sz w:val="28"/>
          <w:szCs w:val="28"/>
          <w:lang w:val="kk-KZ"/>
        </w:rPr>
        <w:t xml:space="preserve">Міне осылайша оқушалар қазақ халқының даналығының, ғасырлар бойы тәжірибесінің жиынтығы – киіз үймен танысып, сол даналықтың кыр – сырын </w:t>
      </w:r>
      <w:r w:rsidR="00387810">
        <w:rPr>
          <w:rFonts w:ascii="Times New Roman" w:hAnsi="Times New Roman" w:cs="Times New Roman"/>
          <w:sz w:val="28"/>
          <w:szCs w:val="28"/>
          <w:lang w:val="kk-KZ"/>
        </w:rPr>
        <w:t>үңіледі.</w:t>
      </w:r>
    </w:p>
    <w:p w:rsidR="004E6C48" w:rsidRDefault="00387810" w:rsidP="00387810">
      <w:pPr>
        <w:rPr>
          <w:rFonts w:ascii="Times New Roman" w:hAnsi="Times New Roman" w:cs="Times New Roman"/>
          <w:sz w:val="28"/>
          <w:szCs w:val="28"/>
          <w:lang w:val="kk-KZ"/>
        </w:rPr>
      </w:pPr>
      <w:r>
        <w:rPr>
          <w:rFonts w:ascii="Times New Roman" w:hAnsi="Times New Roman" w:cs="Times New Roman"/>
          <w:sz w:val="28"/>
          <w:szCs w:val="28"/>
          <w:lang w:val="kk-KZ"/>
        </w:rPr>
        <w:t>Қазақ халқының өз тілі, өз ғылымы, өз мәдениеті болғаның айта келе өлшем бірліктерін оқытқанда қазақтың бұрынғы өлшем бірлектерін келтіру керек.</w:t>
      </w:r>
    </w:p>
    <w:p w:rsidR="00387810" w:rsidRDefault="00387810" w:rsidP="00387810">
      <w:pPr>
        <w:rPr>
          <w:rFonts w:ascii="Times New Roman" w:hAnsi="Times New Roman" w:cs="Times New Roman"/>
          <w:sz w:val="28"/>
          <w:szCs w:val="28"/>
          <w:lang w:val="kk-KZ"/>
        </w:rPr>
      </w:pPr>
      <w:r>
        <w:rPr>
          <w:rFonts w:ascii="Times New Roman" w:hAnsi="Times New Roman" w:cs="Times New Roman"/>
          <w:sz w:val="28"/>
          <w:szCs w:val="28"/>
          <w:lang w:val="kk-KZ"/>
        </w:rPr>
        <w:t>Мысалы: Бармақ – дюйм – 2,54 см.</w:t>
      </w:r>
    </w:p>
    <w:p w:rsidR="00387810" w:rsidRDefault="00387810" w:rsidP="00387810">
      <w:pPr>
        <w:ind w:left="1134"/>
        <w:rPr>
          <w:rFonts w:ascii="Times New Roman" w:hAnsi="Times New Roman" w:cs="Times New Roman"/>
          <w:sz w:val="28"/>
          <w:szCs w:val="28"/>
          <w:lang w:val="kk-KZ"/>
        </w:rPr>
      </w:pPr>
      <w:r>
        <w:rPr>
          <w:rFonts w:ascii="Times New Roman" w:hAnsi="Times New Roman" w:cs="Times New Roman"/>
          <w:sz w:val="28"/>
          <w:szCs w:val="28"/>
          <w:lang w:val="kk-KZ"/>
        </w:rPr>
        <w:t>Мысқал – доля – 4,44 см.</w:t>
      </w:r>
    </w:p>
    <w:p w:rsidR="00387810" w:rsidRDefault="00387810" w:rsidP="00387810">
      <w:pPr>
        <w:ind w:left="1134"/>
        <w:rPr>
          <w:rFonts w:ascii="Times New Roman" w:hAnsi="Times New Roman" w:cs="Times New Roman"/>
          <w:sz w:val="28"/>
          <w:szCs w:val="28"/>
          <w:lang w:val="kk-KZ"/>
        </w:rPr>
      </w:pPr>
      <w:r>
        <w:rPr>
          <w:rFonts w:ascii="Times New Roman" w:hAnsi="Times New Roman" w:cs="Times New Roman"/>
          <w:sz w:val="28"/>
          <w:szCs w:val="28"/>
          <w:lang w:val="kk-KZ"/>
        </w:rPr>
        <w:t>Шақырым – верста – 1,066 см.</w:t>
      </w:r>
    </w:p>
    <w:p w:rsidR="00387810" w:rsidRDefault="00387810" w:rsidP="00387810">
      <w:pPr>
        <w:ind w:left="1134"/>
        <w:rPr>
          <w:rFonts w:ascii="Times New Roman" w:hAnsi="Times New Roman" w:cs="Times New Roman"/>
          <w:sz w:val="28"/>
          <w:szCs w:val="28"/>
          <w:lang w:val="kk-KZ"/>
        </w:rPr>
      </w:pPr>
      <w:r>
        <w:rPr>
          <w:rFonts w:ascii="Times New Roman" w:hAnsi="Times New Roman" w:cs="Times New Roman"/>
          <w:sz w:val="28"/>
          <w:szCs w:val="28"/>
          <w:lang w:val="kk-KZ"/>
        </w:rPr>
        <w:t>Қадақ – фунт – 409,5 г.</w:t>
      </w:r>
    </w:p>
    <w:p w:rsidR="00387810" w:rsidRDefault="00387810" w:rsidP="00387810">
      <w:pPr>
        <w:ind w:left="1134"/>
        <w:rPr>
          <w:rFonts w:ascii="Times New Roman" w:hAnsi="Times New Roman" w:cs="Times New Roman"/>
          <w:sz w:val="28"/>
          <w:szCs w:val="28"/>
          <w:lang w:val="kk-KZ"/>
        </w:rPr>
      </w:pPr>
      <w:r>
        <w:rPr>
          <w:rFonts w:ascii="Times New Roman" w:hAnsi="Times New Roman" w:cs="Times New Roman"/>
          <w:sz w:val="28"/>
          <w:szCs w:val="28"/>
          <w:lang w:val="kk-KZ"/>
        </w:rPr>
        <w:t>Қолдың қары – ярд – 0,9144 см.</w:t>
      </w:r>
    </w:p>
    <w:p w:rsidR="00387810" w:rsidRDefault="00387810" w:rsidP="0038781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Мұғалім сабақтың басында келтірілген көрнекті ағартушы, қоғам қайраткері Ы.Алтансариннің:</w:t>
      </w:r>
    </w:p>
    <w:p w:rsidR="00387810" w:rsidRDefault="00387810" w:rsidP="00387810">
      <w:pPr>
        <w:rPr>
          <w:rFonts w:ascii="Times New Roman" w:hAnsi="Times New Roman" w:cs="Times New Roman"/>
          <w:sz w:val="28"/>
          <w:szCs w:val="28"/>
          <w:lang w:val="kk-KZ"/>
        </w:rPr>
      </w:pPr>
      <w:r>
        <w:rPr>
          <w:rFonts w:ascii="Times New Roman" w:hAnsi="Times New Roman" w:cs="Times New Roman"/>
          <w:sz w:val="28"/>
          <w:szCs w:val="28"/>
          <w:lang w:val="kk-KZ"/>
        </w:rPr>
        <w:t>Мұнтаздай боп киініп,</w:t>
      </w:r>
    </w:p>
    <w:p w:rsidR="00387810" w:rsidRDefault="00387810" w:rsidP="00387810">
      <w:pPr>
        <w:rPr>
          <w:rFonts w:ascii="Times New Roman" w:hAnsi="Times New Roman" w:cs="Times New Roman"/>
          <w:sz w:val="28"/>
          <w:szCs w:val="28"/>
          <w:lang w:val="kk-KZ"/>
        </w:rPr>
      </w:pPr>
      <w:r>
        <w:rPr>
          <w:rFonts w:ascii="Times New Roman" w:hAnsi="Times New Roman" w:cs="Times New Roman"/>
          <w:sz w:val="28"/>
          <w:szCs w:val="28"/>
          <w:lang w:val="kk-KZ"/>
        </w:rPr>
        <w:t>Мұғалімге иіліп,</w:t>
      </w:r>
    </w:p>
    <w:p w:rsidR="00387810" w:rsidRDefault="00387810" w:rsidP="00387810">
      <w:pPr>
        <w:rPr>
          <w:rFonts w:ascii="Times New Roman" w:hAnsi="Times New Roman" w:cs="Times New Roman"/>
          <w:sz w:val="28"/>
          <w:szCs w:val="28"/>
          <w:lang w:val="kk-KZ"/>
        </w:rPr>
      </w:pPr>
      <w:r>
        <w:rPr>
          <w:rFonts w:ascii="Times New Roman" w:hAnsi="Times New Roman" w:cs="Times New Roman"/>
          <w:sz w:val="28"/>
          <w:szCs w:val="28"/>
          <w:lang w:val="kk-KZ"/>
        </w:rPr>
        <w:t>Бір аллаға сиынып,</w:t>
      </w:r>
    </w:p>
    <w:p w:rsidR="00387810" w:rsidRDefault="00387810" w:rsidP="00387810">
      <w:pPr>
        <w:rPr>
          <w:rFonts w:ascii="Times New Roman" w:hAnsi="Times New Roman" w:cs="Times New Roman"/>
          <w:sz w:val="28"/>
          <w:szCs w:val="28"/>
          <w:lang w:val="kk-KZ"/>
        </w:rPr>
      </w:pPr>
      <w:r>
        <w:rPr>
          <w:rFonts w:ascii="Times New Roman" w:hAnsi="Times New Roman" w:cs="Times New Roman"/>
          <w:sz w:val="28"/>
          <w:szCs w:val="28"/>
          <w:lang w:val="kk-KZ"/>
        </w:rPr>
        <w:t>Кел, баларға, оқылық!</w:t>
      </w:r>
    </w:p>
    <w:p w:rsidR="00387810" w:rsidRDefault="00387810" w:rsidP="00387810">
      <w:pPr>
        <w:rPr>
          <w:rFonts w:ascii="Times New Roman" w:hAnsi="Times New Roman" w:cs="Times New Roman"/>
          <w:sz w:val="28"/>
          <w:szCs w:val="28"/>
          <w:lang w:val="kk-KZ"/>
        </w:rPr>
      </w:pPr>
      <w:r>
        <w:rPr>
          <w:rFonts w:ascii="Times New Roman" w:hAnsi="Times New Roman" w:cs="Times New Roman"/>
          <w:sz w:val="28"/>
          <w:szCs w:val="28"/>
          <w:lang w:val="kk-KZ"/>
        </w:rPr>
        <w:t>Шумағының әр жолының терең мағынасын түсінген және қағида тұтып еңбектенген оқушының әрине келешегі зор.</w:t>
      </w:r>
    </w:p>
    <w:p w:rsidR="00387810" w:rsidRDefault="00387810" w:rsidP="00387810">
      <w:pPr>
        <w:rPr>
          <w:rFonts w:ascii="Times New Roman" w:hAnsi="Times New Roman" w:cs="Times New Roman"/>
          <w:sz w:val="28"/>
          <w:szCs w:val="28"/>
          <w:lang w:val="kk-KZ"/>
        </w:rPr>
      </w:pPr>
    </w:p>
    <w:p w:rsidR="00F71CC2" w:rsidRDefault="00F71CC2" w:rsidP="00387810">
      <w:pPr>
        <w:rPr>
          <w:rFonts w:ascii="Times New Roman" w:hAnsi="Times New Roman" w:cs="Times New Roman"/>
          <w:b/>
          <w:sz w:val="28"/>
          <w:szCs w:val="28"/>
          <w:lang w:val="kk-KZ"/>
        </w:rPr>
      </w:pPr>
      <w:r>
        <w:rPr>
          <w:rFonts w:ascii="Times New Roman" w:hAnsi="Times New Roman" w:cs="Times New Roman"/>
          <w:b/>
          <w:sz w:val="28"/>
          <w:szCs w:val="28"/>
          <w:lang w:val="kk-KZ"/>
        </w:rPr>
        <w:br w:type="page"/>
      </w:r>
    </w:p>
    <w:p w:rsidR="00387810" w:rsidRDefault="00F71CC2" w:rsidP="00387810">
      <w:pPr>
        <w:rPr>
          <w:rFonts w:ascii="Times New Roman" w:hAnsi="Times New Roman" w:cs="Times New Roman"/>
          <w:b/>
          <w:sz w:val="28"/>
          <w:szCs w:val="28"/>
          <w:lang w:val="kk-KZ"/>
        </w:rPr>
      </w:pPr>
      <w:r w:rsidRPr="00F71CC2">
        <w:rPr>
          <w:rFonts w:ascii="Times New Roman" w:hAnsi="Times New Roman" w:cs="Times New Roman"/>
          <w:b/>
          <w:sz w:val="28"/>
          <w:szCs w:val="28"/>
          <w:lang w:val="kk-KZ"/>
        </w:rPr>
        <w:lastRenderedPageBreak/>
        <w:t>Әдебиет:</w:t>
      </w:r>
    </w:p>
    <w:p w:rsidR="00F71CC2" w:rsidRDefault="00F71CC2" w:rsidP="00F71CC2">
      <w:pPr>
        <w:pStyle w:val="a3"/>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М.Тілеужанов. Қазақ тығылымы. Орал. 1994.4-5 бет.</w:t>
      </w:r>
    </w:p>
    <w:p w:rsidR="00F71CC2" w:rsidRPr="00F71CC2" w:rsidRDefault="00F71CC2" w:rsidP="00F71CC2">
      <w:pPr>
        <w:pStyle w:val="a3"/>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С.Кенжахметұлы. Жеті Қазына – Алматы. Ана тілі. 1997. 128 б.</w:t>
      </w:r>
    </w:p>
    <w:p w:rsidR="00387810" w:rsidRPr="004E6C48" w:rsidRDefault="00387810" w:rsidP="00387810">
      <w:pPr>
        <w:jc w:val="center"/>
        <w:rPr>
          <w:rFonts w:ascii="Times New Roman" w:hAnsi="Times New Roman" w:cs="Times New Roman"/>
          <w:sz w:val="28"/>
          <w:szCs w:val="28"/>
          <w:lang w:val="kk-KZ"/>
        </w:rPr>
      </w:pPr>
    </w:p>
    <w:p w:rsidR="000358AC" w:rsidRPr="000358AC" w:rsidRDefault="000358AC" w:rsidP="00705FCE">
      <w:pPr>
        <w:rPr>
          <w:rFonts w:ascii="Times New Roman" w:hAnsi="Times New Roman" w:cs="Times New Roman"/>
          <w:sz w:val="28"/>
          <w:szCs w:val="28"/>
          <w:lang w:val="kk-KZ"/>
        </w:rPr>
      </w:pPr>
    </w:p>
    <w:p w:rsidR="00D83C8C" w:rsidRPr="003234D0" w:rsidRDefault="00D83C8C" w:rsidP="00850C3A">
      <w:pPr>
        <w:rPr>
          <w:rFonts w:ascii="Times New Roman" w:hAnsi="Times New Roman" w:cs="Times New Roman"/>
          <w:sz w:val="28"/>
          <w:szCs w:val="28"/>
          <w:lang w:val="kk-KZ"/>
        </w:rPr>
      </w:pPr>
    </w:p>
    <w:p w:rsidR="00567A9D" w:rsidRPr="00F5402A" w:rsidRDefault="00567A9D" w:rsidP="00850C3A">
      <w:pPr>
        <w:rPr>
          <w:rFonts w:ascii="Times New Roman" w:hAnsi="Times New Roman" w:cs="Times New Roman"/>
          <w:sz w:val="28"/>
          <w:szCs w:val="28"/>
          <w:lang w:val="kk-KZ"/>
        </w:rPr>
      </w:pPr>
    </w:p>
    <w:p w:rsidR="00F5402A" w:rsidRPr="00F5402A" w:rsidRDefault="00F5402A" w:rsidP="00850C3A">
      <w:pPr>
        <w:rPr>
          <w:rFonts w:ascii="Times New Roman" w:hAnsi="Times New Roman" w:cs="Times New Roman"/>
          <w:sz w:val="28"/>
          <w:szCs w:val="28"/>
          <w:lang w:val="kk-KZ"/>
        </w:rPr>
      </w:pPr>
    </w:p>
    <w:p w:rsidR="00850C3A" w:rsidRPr="00850C3A" w:rsidRDefault="00F54D8B" w:rsidP="00850C3A">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850C3A" w:rsidRDefault="00850C3A" w:rsidP="00850C3A">
      <w:pPr>
        <w:ind w:left="360"/>
        <w:rPr>
          <w:rFonts w:ascii="Times New Roman" w:hAnsi="Times New Roman" w:cs="Times New Roman"/>
          <w:sz w:val="28"/>
          <w:szCs w:val="28"/>
          <w:lang w:val="kk-KZ"/>
        </w:rPr>
      </w:pPr>
    </w:p>
    <w:p w:rsidR="00850C3A" w:rsidRPr="00850C3A" w:rsidRDefault="00850C3A" w:rsidP="00850C3A">
      <w:pPr>
        <w:ind w:left="360"/>
        <w:rPr>
          <w:rFonts w:ascii="Times New Roman" w:hAnsi="Times New Roman" w:cs="Times New Roman"/>
          <w:sz w:val="28"/>
          <w:szCs w:val="28"/>
          <w:lang w:val="kk-KZ"/>
        </w:rPr>
      </w:pPr>
    </w:p>
    <w:sectPr w:rsidR="00850C3A" w:rsidRPr="00850C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32ECF"/>
    <w:multiLevelType w:val="hybridMultilevel"/>
    <w:tmpl w:val="945E46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1C7C39"/>
    <w:multiLevelType w:val="hybridMultilevel"/>
    <w:tmpl w:val="380A2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8F231E"/>
    <w:multiLevelType w:val="hybridMultilevel"/>
    <w:tmpl w:val="D66EEDA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5C5F6595"/>
    <w:multiLevelType w:val="hybridMultilevel"/>
    <w:tmpl w:val="15FCD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625B8E"/>
    <w:multiLevelType w:val="hybridMultilevel"/>
    <w:tmpl w:val="47E6C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B5439F8"/>
    <w:multiLevelType w:val="hybridMultilevel"/>
    <w:tmpl w:val="30C686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6035DD"/>
    <w:multiLevelType w:val="hybridMultilevel"/>
    <w:tmpl w:val="EAE04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CA1"/>
    <w:rsid w:val="000358AC"/>
    <w:rsid w:val="002F217A"/>
    <w:rsid w:val="003234D0"/>
    <w:rsid w:val="00387810"/>
    <w:rsid w:val="004E6C48"/>
    <w:rsid w:val="00567A9D"/>
    <w:rsid w:val="006E7167"/>
    <w:rsid w:val="007033B1"/>
    <w:rsid w:val="00705FCE"/>
    <w:rsid w:val="007764CE"/>
    <w:rsid w:val="00850C3A"/>
    <w:rsid w:val="008E264C"/>
    <w:rsid w:val="009E4CA1"/>
    <w:rsid w:val="00C15625"/>
    <w:rsid w:val="00D108FF"/>
    <w:rsid w:val="00D83C8C"/>
    <w:rsid w:val="00DD3CEA"/>
    <w:rsid w:val="00E7039B"/>
    <w:rsid w:val="00EF135E"/>
    <w:rsid w:val="00F04F52"/>
    <w:rsid w:val="00F16ABE"/>
    <w:rsid w:val="00F5402A"/>
    <w:rsid w:val="00F54D8B"/>
    <w:rsid w:val="00F71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64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6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1068</Words>
  <Characters>6092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Бибигуль</cp:lastModifiedBy>
  <cp:revision>2</cp:revision>
  <dcterms:created xsi:type="dcterms:W3CDTF">2020-12-27T14:00:00Z</dcterms:created>
  <dcterms:modified xsi:type="dcterms:W3CDTF">2020-12-27T14:00:00Z</dcterms:modified>
</cp:coreProperties>
</file>