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4675" w14:textId="72F06979" w:rsidR="00F12C76" w:rsidRPr="00F91F78" w:rsidRDefault="00F929E2" w:rsidP="00F91F78">
      <w:pPr>
        <w:spacing w:after="0"/>
        <w:ind w:firstLine="709"/>
        <w:jc w:val="center"/>
        <w:rPr>
          <w:b/>
          <w:bCs/>
          <w:sz w:val="24"/>
          <w:szCs w:val="24"/>
        </w:rPr>
      </w:pPr>
      <w:r w:rsidRPr="00F91F78">
        <w:rPr>
          <w:b/>
          <w:bCs/>
          <w:sz w:val="24"/>
          <w:szCs w:val="24"/>
        </w:rPr>
        <w:t>«К вопросу о развитии коммуникативных способностей педагога и учащегося в классе «</w:t>
      </w:r>
      <w:r w:rsidR="00715643">
        <w:rPr>
          <w:b/>
          <w:bCs/>
          <w:sz w:val="24"/>
          <w:szCs w:val="24"/>
        </w:rPr>
        <w:t xml:space="preserve">Обязательное </w:t>
      </w:r>
      <w:r w:rsidRPr="00F91F78">
        <w:rPr>
          <w:b/>
          <w:bCs/>
          <w:sz w:val="24"/>
          <w:szCs w:val="24"/>
        </w:rPr>
        <w:t>фортепиано».</w:t>
      </w:r>
    </w:p>
    <w:p w14:paraId="45CAA23D" w14:textId="2F2A3E77" w:rsidR="00F929E2" w:rsidRPr="00F91F78" w:rsidRDefault="00F929E2" w:rsidP="006C0B77">
      <w:pPr>
        <w:spacing w:after="0"/>
        <w:ind w:firstLine="709"/>
        <w:jc w:val="both"/>
        <w:rPr>
          <w:b/>
          <w:bCs/>
          <w:sz w:val="24"/>
          <w:szCs w:val="24"/>
        </w:rPr>
      </w:pPr>
      <w:r w:rsidRPr="00F91F78">
        <w:rPr>
          <w:b/>
          <w:bCs/>
          <w:sz w:val="24"/>
          <w:szCs w:val="24"/>
        </w:rPr>
        <w:t xml:space="preserve">                            </w:t>
      </w:r>
    </w:p>
    <w:p w14:paraId="097186DD" w14:textId="713AA6FA" w:rsidR="00F929E2" w:rsidRPr="00F91F78" w:rsidRDefault="00F929E2" w:rsidP="0016795F">
      <w:pPr>
        <w:spacing w:after="0"/>
        <w:ind w:firstLine="709"/>
        <w:jc w:val="both"/>
        <w:rPr>
          <w:sz w:val="24"/>
          <w:szCs w:val="24"/>
        </w:rPr>
      </w:pPr>
      <w:r w:rsidRPr="00F91F78">
        <w:rPr>
          <w:b/>
          <w:bCs/>
          <w:sz w:val="24"/>
          <w:szCs w:val="24"/>
        </w:rPr>
        <w:t xml:space="preserve">                                                                    Петько Н.В.</w:t>
      </w:r>
      <w:r w:rsidRPr="00F91F78">
        <w:rPr>
          <w:sz w:val="24"/>
          <w:szCs w:val="24"/>
        </w:rPr>
        <w:t xml:space="preserve"> – преподаватель </w:t>
      </w:r>
      <w:r w:rsidR="0016795F" w:rsidRPr="00F91F78">
        <w:rPr>
          <w:sz w:val="24"/>
          <w:szCs w:val="24"/>
        </w:rPr>
        <w:t>фортепианного отделения</w:t>
      </w:r>
      <w:r w:rsidRPr="00F91F78">
        <w:rPr>
          <w:sz w:val="24"/>
          <w:szCs w:val="24"/>
        </w:rPr>
        <w:t xml:space="preserve"> Карагандинского </w:t>
      </w:r>
    </w:p>
    <w:p w14:paraId="7DAF7EBE" w14:textId="12D17B3D" w:rsidR="00F929E2" w:rsidRPr="00F91F78" w:rsidRDefault="00F929E2" w:rsidP="0016795F">
      <w:pPr>
        <w:spacing w:after="0"/>
        <w:jc w:val="both"/>
        <w:rPr>
          <w:sz w:val="24"/>
          <w:szCs w:val="24"/>
        </w:rPr>
      </w:pPr>
      <w:r w:rsidRPr="00F91F78">
        <w:rPr>
          <w:sz w:val="24"/>
          <w:szCs w:val="24"/>
        </w:rPr>
        <w:t>колледжа им. Таттимбета.</w:t>
      </w:r>
    </w:p>
    <w:p w14:paraId="06067BC2" w14:textId="77777777" w:rsidR="0016795F" w:rsidRPr="00F91F78" w:rsidRDefault="0016795F" w:rsidP="0016795F">
      <w:pPr>
        <w:spacing w:after="0"/>
        <w:jc w:val="both"/>
        <w:rPr>
          <w:sz w:val="24"/>
          <w:szCs w:val="24"/>
        </w:rPr>
      </w:pPr>
    </w:p>
    <w:p w14:paraId="751A0AF7" w14:textId="77777777" w:rsidR="0016795F" w:rsidRDefault="0016795F" w:rsidP="0016795F">
      <w:pPr>
        <w:spacing w:after="0"/>
        <w:jc w:val="both"/>
      </w:pPr>
    </w:p>
    <w:p w14:paraId="31B68326" w14:textId="2788DDE2" w:rsidR="0016795F" w:rsidRDefault="0016795F" w:rsidP="00F91F78">
      <w:pPr>
        <w:spacing w:after="0"/>
        <w:ind w:firstLine="708"/>
        <w:jc w:val="both"/>
        <w:rPr>
          <w:sz w:val="24"/>
          <w:szCs w:val="24"/>
        </w:rPr>
      </w:pPr>
      <w:r w:rsidRPr="0016795F">
        <w:rPr>
          <w:sz w:val="24"/>
          <w:szCs w:val="24"/>
        </w:rPr>
        <w:t>Передача знаний от старших поколений младшим происходит в процессе целенаправленного обучения и воспитания через знания, опыт, книги и т.д. Но ни один</w:t>
      </w:r>
      <w:r>
        <w:rPr>
          <w:sz w:val="24"/>
          <w:szCs w:val="24"/>
        </w:rPr>
        <w:t xml:space="preserve"> учебник, каким бы совершенным он ни был, не может заменить живого общения с учителем, являющегося важнейшим звеном в передаче социального опыта. И только при тесном психологическом контакте учителя и ученика процесс обучения становится наиболее эффективным. При этом всё играет роль: язык общения и жесты; эмоциональная выразительность и мимика, поза, взгляд собеседника.</w:t>
      </w:r>
      <w:r w:rsidR="00347189">
        <w:rPr>
          <w:sz w:val="24"/>
          <w:szCs w:val="24"/>
        </w:rPr>
        <w:t xml:space="preserve"> В процессе общения выделяют несколько этапов: 1) потребность в общении, побуждающая человека контактировать с другими людьми, 2) цель общения, 3) ориентировка в личности собеседника, 4) тема общения, 5) средства общения, 6) контроль эффективности общения на основе установления обратной связи, 7) корректировка методов общения. Если какое-либо звено при этом отсутствует, то результат окажется не эффективным. Эти умения называют «социальным интеллектом», «коммуникативной компетентностью» или «коммуникабельностью» - способность устанавливать и поддерживать необходимые контакты с другими людьми, т.е. умение общаться.</w:t>
      </w:r>
    </w:p>
    <w:p w14:paraId="52AECB2E" w14:textId="77D3FAEF" w:rsidR="00407658" w:rsidRDefault="00407658" w:rsidP="0016795F">
      <w:pPr>
        <w:spacing w:after="0"/>
        <w:jc w:val="both"/>
        <w:rPr>
          <w:sz w:val="24"/>
          <w:szCs w:val="24"/>
        </w:rPr>
      </w:pPr>
      <w:r>
        <w:rPr>
          <w:sz w:val="24"/>
          <w:szCs w:val="24"/>
        </w:rPr>
        <w:tab/>
        <w:t xml:space="preserve">Как правило, в процессе обучения педагог передаёт своему ученику частицу самого себя, а во многих случаях – и всего себя. Поэтому, чем значительнее личность учителя, тем больше положительного влияния он сможет оказать на личностный рост своего ученика. Часто именно через любовь к учителю приходит и любовь к тому предмету, который он преподаёт. Сам же учитель занимает в процессе обучения как бы промежуточное место между учеником и изучаемым им предметом. «Ученик-Учитель-Предмет». Очень хорошо, если педагог имеет определённые достижения: награды на конкурсах, статьи в журналах, </w:t>
      </w:r>
      <w:r w:rsidR="00840DCA">
        <w:rPr>
          <w:sz w:val="24"/>
          <w:szCs w:val="24"/>
        </w:rPr>
        <w:t xml:space="preserve">звание. Однако сами по себе глубокие знания не могут автоматически сделать его обладателя хорошим учителем. Мир знает много музыкантов, спортивных тренеров, школьных учителей по разным предметам, которые при скромном уровне своих личных академических достижений смогли обеспечить своим ученикам невиданный профессиональный и личностный рост. Происходит это в том случае, если хорошие (но не обязательно выдающиеся) академические и профессиональные знания, умения и способности </w:t>
      </w:r>
      <w:r w:rsidR="00840DCA">
        <w:rPr>
          <w:sz w:val="24"/>
          <w:szCs w:val="24"/>
          <w:u w:val="single"/>
        </w:rPr>
        <w:t>умножаются на комплекс личностных человеческих качеств учителя.</w:t>
      </w:r>
      <w:r w:rsidR="00840DCA">
        <w:rPr>
          <w:sz w:val="24"/>
          <w:szCs w:val="24"/>
        </w:rPr>
        <w:t xml:space="preserve"> И здесь на первый план выходят дидактические качества (умение передавать учащемуся свои знания о предмете) и коммуникативные способности учителя.</w:t>
      </w:r>
    </w:p>
    <w:p w14:paraId="57358541" w14:textId="6FC05F3D" w:rsidR="00700093" w:rsidRDefault="00700093" w:rsidP="0016795F">
      <w:pPr>
        <w:spacing w:after="0"/>
        <w:jc w:val="both"/>
        <w:rPr>
          <w:sz w:val="24"/>
          <w:szCs w:val="24"/>
        </w:rPr>
      </w:pPr>
      <w:r>
        <w:rPr>
          <w:sz w:val="24"/>
          <w:szCs w:val="24"/>
        </w:rPr>
        <w:tab/>
        <w:t>Особенностью талантливых педагогов, добивающихся больших результатов в обучении своих учеников, является умение предлагать учащимся одни и те же</w:t>
      </w:r>
      <w:r w:rsidR="00A372C1">
        <w:rPr>
          <w:sz w:val="24"/>
          <w:szCs w:val="24"/>
        </w:rPr>
        <w:t xml:space="preserve"> </w:t>
      </w:r>
      <w:r>
        <w:rPr>
          <w:sz w:val="24"/>
          <w:szCs w:val="24"/>
        </w:rPr>
        <w:t xml:space="preserve">знания  </w:t>
      </w:r>
      <w:r w:rsidR="00A372C1">
        <w:rPr>
          <w:sz w:val="24"/>
          <w:szCs w:val="24"/>
        </w:rPr>
        <w:t xml:space="preserve"> </w:t>
      </w:r>
      <w:r>
        <w:rPr>
          <w:sz w:val="24"/>
          <w:szCs w:val="24"/>
        </w:rPr>
        <w:t>по</w:t>
      </w:r>
      <w:r w:rsidR="00A372C1">
        <w:rPr>
          <w:sz w:val="24"/>
          <w:szCs w:val="24"/>
        </w:rPr>
        <w:t xml:space="preserve">- </w:t>
      </w:r>
      <w:r>
        <w:rPr>
          <w:sz w:val="24"/>
          <w:szCs w:val="24"/>
        </w:rPr>
        <w:t>разному в зависимости от уровня их подготовки, психологических и индивидуальных особенностей. Общаясь с учащимся, педагог должен выявить особенности способностей своего воспитанника, понять причины недостатков в исполнении разучиваемых им произведений.</w:t>
      </w:r>
      <w:r w:rsidR="00A372C1">
        <w:rPr>
          <w:sz w:val="24"/>
          <w:szCs w:val="24"/>
        </w:rPr>
        <w:t xml:space="preserve"> На этой основе зарождается индивидуальный подход к выбору форм и приёмов воздействия на учащегося, важный для его успешного продвижения в музыке. И так процесс общения начинается с восприятия, протекает по-разному в зависимости от </w:t>
      </w:r>
      <w:r w:rsidR="00A372C1" w:rsidRPr="00A372C1">
        <w:rPr>
          <w:sz w:val="24"/>
          <w:szCs w:val="24"/>
          <w:u w:val="single"/>
        </w:rPr>
        <w:t>репрезентативной</w:t>
      </w:r>
      <w:r w:rsidR="00A372C1">
        <w:rPr>
          <w:sz w:val="24"/>
          <w:szCs w:val="24"/>
          <w:u w:val="single"/>
        </w:rPr>
        <w:t xml:space="preserve"> системы</w:t>
      </w:r>
      <w:r w:rsidR="00A372C1">
        <w:rPr>
          <w:sz w:val="24"/>
          <w:szCs w:val="24"/>
        </w:rPr>
        <w:t xml:space="preserve"> человека, т.е. системы восприятия. Существует три типа: визуальная, </w:t>
      </w:r>
      <w:r w:rsidR="00A76925">
        <w:rPr>
          <w:sz w:val="24"/>
          <w:szCs w:val="24"/>
        </w:rPr>
        <w:t>при которой человек больше доверяет зрительной системе; аудиальная система, т.</w:t>
      </w:r>
      <w:r w:rsidR="008A4D17">
        <w:rPr>
          <w:sz w:val="24"/>
          <w:szCs w:val="24"/>
        </w:rPr>
        <w:t>е</w:t>
      </w:r>
      <w:r w:rsidR="00A76925">
        <w:rPr>
          <w:sz w:val="24"/>
          <w:szCs w:val="24"/>
        </w:rPr>
        <w:t xml:space="preserve">. слуховая и кинстическая, при которой человек больше доверяет своим </w:t>
      </w:r>
      <w:r w:rsidR="008A4D17">
        <w:rPr>
          <w:sz w:val="24"/>
          <w:szCs w:val="24"/>
        </w:rPr>
        <w:t xml:space="preserve">чувствам, ощущениям. Приведу пример из моей практики работы с учащимися с ярко выраженным типом аудиальной и кинестической репрезентативной системой. Это учащиеся с </w:t>
      </w:r>
      <w:r w:rsidR="008A4D17">
        <w:rPr>
          <w:sz w:val="24"/>
          <w:szCs w:val="24"/>
        </w:rPr>
        <w:lastRenderedPageBreak/>
        <w:t>ограниченными возможностями, т.е. слабовидящие и бвое учащихся совершенно слепые. В силу того,</w:t>
      </w:r>
      <w:r w:rsidR="00017F41">
        <w:rPr>
          <w:sz w:val="24"/>
          <w:szCs w:val="24"/>
        </w:rPr>
        <w:t xml:space="preserve"> </w:t>
      </w:r>
      <w:r w:rsidR="008A4D17">
        <w:rPr>
          <w:sz w:val="24"/>
          <w:szCs w:val="24"/>
        </w:rPr>
        <w:t>что у них нет конкретного образа педагога, они не видят ни мимики его лица, ни его жестов, ничего того, что мы видим и замечаем сразу же при первой встрече с неизвестным человеком</w:t>
      </w:r>
      <w:r w:rsidR="00017F41">
        <w:rPr>
          <w:sz w:val="24"/>
          <w:szCs w:val="24"/>
        </w:rPr>
        <w:t>, то именно 1)</w:t>
      </w:r>
      <w:r w:rsidR="00017F41" w:rsidRPr="00714E41">
        <w:rPr>
          <w:b/>
          <w:bCs/>
          <w:sz w:val="24"/>
          <w:szCs w:val="24"/>
        </w:rPr>
        <w:t xml:space="preserve"> </w:t>
      </w:r>
      <w:r w:rsidR="00017F41" w:rsidRPr="00714E41">
        <w:rPr>
          <w:b/>
          <w:bCs/>
          <w:sz w:val="24"/>
          <w:szCs w:val="24"/>
          <w:u w:val="single"/>
        </w:rPr>
        <w:t>слух</w:t>
      </w:r>
      <w:r w:rsidR="00017F41">
        <w:rPr>
          <w:sz w:val="24"/>
          <w:szCs w:val="24"/>
          <w:u w:val="single"/>
        </w:rPr>
        <w:t xml:space="preserve"> </w:t>
      </w:r>
      <w:r w:rsidR="00017F41">
        <w:rPr>
          <w:sz w:val="24"/>
          <w:szCs w:val="24"/>
        </w:rPr>
        <w:t>принимает на себя основную познавательную нагрузку, т.к. он у них очень обострён и развит. Поэтому педагогу в данном случае (особенно в процессе разбора музыкального произведения) приходится большей частью проговаривать, пропевать изучаемый материал, причём порой в очень быстром режиме. Т.е. нужно успеть назвать ноту, каким пальцем её брать, тут же её длительность и штрих исполнения. И пока учащийся её ищет, объяснить следующий звук</w:t>
      </w:r>
      <w:r w:rsidR="00714E41">
        <w:rPr>
          <w:sz w:val="24"/>
          <w:szCs w:val="24"/>
        </w:rPr>
        <w:t xml:space="preserve"> с новыми опознавательными координатами (в прямом смысле): как этот звук найти на клавиатуре, но при этом не потерять предыдущий. Разбирая</w:t>
      </w:r>
      <w:r w:rsidR="00017F41">
        <w:rPr>
          <w:sz w:val="24"/>
          <w:szCs w:val="24"/>
        </w:rPr>
        <w:t xml:space="preserve"> </w:t>
      </w:r>
      <w:r w:rsidR="00714E41">
        <w:rPr>
          <w:sz w:val="24"/>
          <w:szCs w:val="24"/>
        </w:rPr>
        <w:t xml:space="preserve">таким образом весь материал, нужно, действительно, проговорить каждую точку нотного текста. В этом утомительность и сложность самого процесса разбора изучаемого материала для такой группы учащихся.  Вторым важным средством познания и обучения для них является 2) </w:t>
      </w:r>
      <w:r w:rsidR="00714E41" w:rsidRPr="00714E41">
        <w:rPr>
          <w:b/>
          <w:bCs/>
          <w:sz w:val="24"/>
          <w:szCs w:val="24"/>
          <w:u w:val="single"/>
        </w:rPr>
        <w:t>осязание</w:t>
      </w:r>
      <w:r w:rsidR="00714E41">
        <w:rPr>
          <w:sz w:val="24"/>
          <w:szCs w:val="24"/>
          <w:u w:val="single"/>
        </w:rPr>
        <w:t xml:space="preserve">, </w:t>
      </w:r>
      <w:r w:rsidR="004F4786" w:rsidRPr="004F4786">
        <w:rPr>
          <w:sz w:val="24"/>
          <w:szCs w:val="24"/>
        </w:rPr>
        <w:t>точнее осязательная память.</w:t>
      </w:r>
      <w:r w:rsidR="004F4786">
        <w:rPr>
          <w:sz w:val="24"/>
          <w:szCs w:val="24"/>
        </w:rPr>
        <w:t xml:space="preserve"> Большая часть работы на уроке фортепиано проходит в непосредственном контакте преподавателя и учащегося. Это когда берёшь руку учащегося и ставишь палец за пальцем на нужные клавиши до тех пор, пока у него не сложится определённая схема растяжения и сокращения мышц игрового аппарата, подключая к этому процессу ощущение клавиатуры внутренней стороной ладони. С психологической точки зрения это очень деликатный момент, т.к. не каждый учащийся согласится с тем, чтобы его рукой манипулировали. Таким образом, любой человек обладает своей определённой системой восприятия – и учащийся и педагог. И это нужно учитывать при индивидуальной работе с каждым учеником.</w:t>
      </w:r>
    </w:p>
    <w:p w14:paraId="3A787B45" w14:textId="0EB91FA7" w:rsidR="00485CE6" w:rsidRDefault="00485CE6" w:rsidP="0016795F">
      <w:pPr>
        <w:spacing w:after="0"/>
        <w:jc w:val="both"/>
        <w:rPr>
          <w:sz w:val="24"/>
          <w:szCs w:val="24"/>
        </w:rPr>
      </w:pPr>
      <w:r>
        <w:rPr>
          <w:sz w:val="24"/>
          <w:szCs w:val="24"/>
        </w:rPr>
        <w:tab/>
        <w:t xml:space="preserve">Вопросы общения с учащимися на уроке фортепиано могут быть </w:t>
      </w:r>
      <w:r w:rsidR="001158C1">
        <w:rPr>
          <w:sz w:val="24"/>
          <w:szCs w:val="24"/>
        </w:rPr>
        <w:t xml:space="preserve">рассмотрены на примере разных </w:t>
      </w:r>
      <w:r w:rsidR="001158C1" w:rsidRPr="001158C1">
        <w:rPr>
          <w:b/>
          <w:bCs/>
          <w:sz w:val="24"/>
          <w:szCs w:val="24"/>
          <w:u w:val="single"/>
        </w:rPr>
        <w:t>музыкально-исполнительских индивидуальностей</w:t>
      </w:r>
      <w:r w:rsidR="001158C1">
        <w:rPr>
          <w:sz w:val="24"/>
          <w:szCs w:val="24"/>
        </w:rPr>
        <w:t>. Есть тип учащегося с хорошими творческо-слуховыми данными, мгновенно реагирующего на объяснения и показ педагога, с желанием самому скорее воплотить услышанное им звучание в действии. Задача педагога – подобную творческую увлечённость всячески поддерживать, разъясняя и показывая при этом ему те формы работы над деталями текста, трудностями фортепианной   фактуры, овладение которыми будет способствовать его исполнительскому росту. Общение педагога с учащимся, не обладающим яркими музыкальными данными, но любящего музыку и стремящегося познать её</w:t>
      </w:r>
      <w:r w:rsidR="00D258B1">
        <w:rPr>
          <w:sz w:val="24"/>
          <w:szCs w:val="24"/>
        </w:rPr>
        <w:t>, протекает иначе. Педагог должен проявить исключительный такт и выдержку при оценке отрицательных моментов игры. Упрёки и оскорбления в адрес ученика даже в случае его лености, не способствуют усиления авторитета педагога и рождают у воспитанника чувство неуверенности в себе, подавляют его инициативу.</w:t>
      </w:r>
      <w:r w:rsidR="007945E7">
        <w:rPr>
          <w:sz w:val="24"/>
          <w:szCs w:val="24"/>
        </w:rPr>
        <w:t xml:space="preserve"> Таким образом, в работе с каждой категорией учащихся педагогу следует найти ту основную линию, т.е. своеобразную психологическую установку в их обучении, которая, не нарушая его контакта с учащимся, даёт возможность последнему с интересом и в посильной, индивидуально-оправданной форме приобщаться к музыке.</w:t>
      </w:r>
    </w:p>
    <w:p w14:paraId="593AD67A" w14:textId="473C2469" w:rsidR="007945E7" w:rsidRDefault="007945E7" w:rsidP="0016795F">
      <w:pPr>
        <w:spacing w:after="0"/>
        <w:jc w:val="both"/>
        <w:rPr>
          <w:sz w:val="24"/>
          <w:szCs w:val="24"/>
        </w:rPr>
      </w:pPr>
      <w:r>
        <w:rPr>
          <w:sz w:val="24"/>
          <w:szCs w:val="24"/>
        </w:rPr>
        <w:tab/>
        <w:t xml:space="preserve">Другой важной чертой педагога является умение увидеть изучаемый материал глазами учащегося, </w:t>
      </w:r>
      <w:r w:rsidR="001C2692">
        <w:rPr>
          <w:sz w:val="24"/>
          <w:szCs w:val="24"/>
        </w:rPr>
        <w:t xml:space="preserve">понимая то, что очевидно для него самого, может быть совершенно непонятно его ученику. Это – способность к </w:t>
      </w:r>
      <w:r w:rsidR="001C2692" w:rsidRPr="001C2692">
        <w:rPr>
          <w:b/>
          <w:bCs/>
          <w:sz w:val="24"/>
          <w:szCs w:val="24"/>
          <w:u w:val="single"/>
        </w:rPr>
        <w:t>эмпатии</w:t>
      </w:r>
      <w:r w:rsidR="001C2692">
        <w:rPr>
          <w:sz w:val="24"/>
          <w:szCs w:val="24"/>
        </w:rPr>
        <w:t>, т.е. умение тонко чувствовать настроение другого человека в данный момент. Эта способность составляет основу так называемой педагогики сотрудничества, концепцию которой разработал американский учёный Карл Роджерс. Ему принадлежит выражение «постоять в чужих туфлях», т.е. посмотреть на ситуацию с другой точки зрения.</w:t>
      </w:r>
    </w:p>
    <w:p w14:paraId="7B0C266A" w14:textId="22CACC6E" w:rsidR="004451E3" w:rsidRDefault="004451E3" w:rsidP="0016795F">
      <w:pPr>
        <w:spacing w:after="0"/>
        <w:jc w:val="both"/>
        <w:rPr>
          <w:sz w:val="24"/>
          <w:szCs w:val="24"/>
        </w:rPr>
      </w:pPr>
      <w:r>
        <w:rPr>
          <w:sz w:val="24"/>
          <w:szCs w:val="24"/>
        </w:rPr>
        <w:tab/>
        <w:t>Процесс общения педагога и учащегося по психологическому содержанию может иметь три вида – авторитарный, диалогический и конформный. В первом случае педагог выступает в роли урокодателя, не раскрывая себя как личность со своими сильными и слабыми сторонами. Опасной может быть такая форма обучения</w:t>
      </w:r>
      <w:r w:rsidR="0051530B">
        <w:rPr>
          <w:sz w:val="24"/>
          <w:szCs w:val="24"/>
        </w:rPr>
        <w:t xml:space="preserve">, когда ученику всё расшифровывается без предоставления ему возможности принять самостоятельное решение даже в малом. Это всем известный способ «натаскивания», при котором ученик во </w:t>
      </w:r>
      <w:r w:rsidR="0051530B">
        <w:rPr>
          <w:sz w:val="24"/>
          <w:szCs w:val="24"/>
        </w:rPr>
        <w:lastRenderedPageBreak/>
        <w:t>всём вынужден подчиняться своему педагогу. Во втором случае процесс обучения близок к диалогу двух равных людей, где создаётся благоприятная возможность как для профессионального роста учащегося, так и для его личностного развития. В этом случае педагог помогает ученику войти во всеобъемлющий мир культуры, стать значительной личностью, вносящий вклад в общественный прогресс.</w:t>
      </w:r>
      <w:r w:rsidR="005B16DA">
        <w:rPr>
          <w:sz w:val="24"/>
          <w:szCs w:val="24"/>
        </w:rPr>
        <w:t xml:space="preserve"> Такому развитию личности ученика во многом способствует гуманистический подход в обучении, который в сравнении с традиционными методами показал, что в классах, где руководили преподаватели с гуманистической ориентацией, учащиеся имели более высокие академические достижения, меньше пропускали занятия по неуважительным причинам, имели более высокую самооценку. При третьем стиле общения положительного воздействия на личность не происходит.</w:t>
      </w:r>
    </w:p>
    <w:p w14:paraId="0067512B" w14:textId="77777777" w:rsidR="001351B9" w:rsidRDefault="005B16DA" w:rsidP="0016795F">
      <w:pPr>
        <w:spacing w:after="0"/>
        <w:jc w:val="both"/>
        <w:rPr>
          <w:sz w:val="24"/>
          <w:szCs w:val="24"/>
        </w:rPr>
      </w:pPr>
      <w:r>
        <w:rPr>
          <w:sz w:val="24"/>
          <w:szCs w:val="24"/>
        </w:rPr>
        <w:tab/>
        <w:t xml:space="preserve">Для того, чтобы учитель смог воспитать гармоничного в своих отношениях с миром другого человека, он по возможности должен сам находиться в гармонии с этим миром. Содержание этих отношений описано в терминах транзакционного анализа </w:t>
      </w:r>
      <w:r w:rsidR="001351B9">
        <w:rPr>
          <w:sz w:val="24"/>
          <w:szCs w:val="24"/>
        </w:rPr>
        <w:t xml:space="preserve">коммуникативного воздействия, разработанного в книге известного американского психотерапевта Эрика Берна «Игры, в которые играют люди. Люди, которые играют в игры. Психология человеческой судьбы». Согласно концепции Э. Берна каждый человек выносит из своего детства особый сценарий своей будущей жизни, в основе которого лежит положительное или отрицательное представление о самом себе и об окружающем мире. </w:t>
      </w:r>
    </w:p>
    <w:p w14:paraId="5F11F43F" w14:textId="77777777" w:rsidR="004F35D9" w:rsidRDefault="001351B9" w:rsidP="0016795F">
      <w:pPr>
        <w:spacing w:after="0"/>
        <w:jc w:val="both"/>
        <w:rPr>
          <w:sz w:val="24"/>
          <w:szCs w:val="24"/>
        </w:rPr>
      </w:pPr>
      <w:r>
        <w:rPr>
          <w:sz w:val="24"/>
          <w:szCs w:val="24"/>
        </w:rPr>
        <w:tab/>
        <w:t>Существуют 4 основные позиции: 1) Я хороший-Ты хороший. Во взаимодействии двух сторон процесс коммуникации протекает наиболее успешно, и он</w:t>
      </w:r>
      <w:r w:rsidR="004D1FDF">
        <w:rPr>
          <w:sz w:val="24"/>
          <w:szCs w:val="24"/>
        </w:rPr>
        <w:t xml:space="preserve"> символизирует жизненный путь двух счастливых людей. 2) Я хороший-Ты плохой. Это-позиция превосходства, диапазон которой может быть весьма широк – от хладнокровного убийцы до зануды, который вечно всем не доволен. 3) Я плохой-Ты хороший. Это позиция человека, страдающего от своего несовершенства, реального или воображаемого. 3) Я плохой-Ты плохой. Это позиция человека, не любящего самого себя и окружающий мир, который может встать на путь преступления, не боясь осуждения за свои аморальные действия. Позиции формируются в детстве на основе определённого стиля отношений родителей со своими детьми</w:t>
      </w:r>
      <w:r w:rsidR="00F237DC">
        <w:rPr>
          <w:sz w:val="24"/>
          <w:szCs w:val="24"/>
        </w:rPr>
        <w:t>.</w:t>
      </w:r>
      <w:r w:rsidR="004D1FDF">
        <w:rPr>
          <w:sz w:val="24"/>
          <w:szCs w:val="24"/>
        </w:rPr>
        <w:t xml:space="preserve"> Чем больше любви и уважения проявят родители по отношению к своему ребёнку в первые годы жизни</w:t>
      </w:r>
      <w:r w:rsidR="00F237DC">
        <w:rPr>
          <w:sz w:val="24"/>
          <w:szCs w:val="24"/>
        </w:rPr>
        <w:t>, тем у него будет больше шансов на то, чтобы выйти в жизнь с позитивными установками и стать счастливым человеком.</w:t>
      </w:r>
      <w:r w:rsidR="00F96C67">
        <w:rPr>
          <w:sz w:val="24"/>
          <w:szCs w:val="24"/>
        </w:rPr>
        <w:t xml:space="preserve"> </w:t>
      </w:r>
      <w:proofErr w:type="gramStart"/>
      <w:r w:rsidR="00F237DC">
        <w:rPr>
          <w:sz w:val="24"/>
          <w:szCs w:val="24"/>
        </w:rPr>
        <w:t>Учитель же</w:t>
      </w:r>
      <w:proofErr w:type="gramEnd"/>
      <w:r w:rsidR="00F237DC">
        <w:rPr>
          <w:sz w:val="24"/>
          <w:szCs w:val="24"/>
        </w:rPr>
        <w:t xml:space="preserve"> в свою очередь вступая во взаимоотношения со своим учеником, должен уметь отслеживать</w:t>
      </w:r>
      <w:r w:rsidR="00F96C67">
        <w:rPr>
          <w:sz w:val="24"/>
          <w:szCs w:val="24"/>
        </w:rPr>
        <w:t xml:space="preserve"> как свои исходные установки так и установки своего ученика, которые в значительной мере будут влиять на содержание и методы обучения. Как показывают специальные психологические исследования, успешность, с которой ученик осваивает учебные предметы, во многом зависит от его самооценки. И поэтому для формирования у своего ученика высокой самооценки задача учителя заключается в развитие у него позитивных представлений о самом себе; способностей к самопониманию и самопознанию; потребности в самовыражении и самораскрытии. Уроки фортепиано должны быть направлены на то, чтобы дать учащемуся общее</w:t>
      </w:r>
      <w:r w:rsidR="00E202F1">
        <w:rPr>
          <w:sz w:val="24"/>
          <w:szCs w:val="24"/>
        </w:rPr>
        <w:t xml:space="preserve"> музыкальное развитие в области фортепианного искусства, формировать художественный вкус на лучших образцах народной, классической и современной музыки; привить умение разбираться в разнообразной музыкальной информации, отбирать произведения действительно достойные и значительные. Надо ли говорить, что подобное отношение требует огромной безусловной любви учителя к своему ученику, любви бескорыстной, при которой ученик рассматривается педагогом не как средство решения своих личных проблем (например: достижения более высокого статуса), а как цель и огромная самоценность сама по себе. Поэтому для Учителя с большой буквы главным объектом в работе является не столько музыкальное произведение, сколько личность учащегося</w:t>
      </w:r>
      <w:r w:rsidR="0012661E">
        <w:rPr>
          <w:sz w:val="24"/>
          <w:szCs w:val="24"/>
        </w:rPr>
        <w:t xml:space="preserve"> и проблемы её развития. Но для </w:t>
      </w:r>
      <w:proofErr w:type="gramStart"/>
      <w:r w:rsidR="0012661E">
        <w:rPr>
          <w:sz w:val="24"/>
          <w:szCs w:val="24"/>
        </w:rPr>
        <w:t>того</w:t>
      </w:r>
      <w:proofErr w:type="gramEnd"/>
      <w:r w:rsidR="0012661E">
        <w:rPr>
          <w:sz w:val="24"/>
          <w:szCs w:val="24"/>
        </w:rPr>
        <w:t xml:space="preserve"> чтобы успешно развивать личность ученика, педагогу необходимо самому постоянно находиться в ситуации личностного роста и самосовершенствования.</w:t>
      </w:r>
    </w:p>
    <w:p w14:paraId="351534C0" w14:textId="77777777" w:rsidR="004F35D9" w:rsidRDefault="004F35D9" w:rsidP="0016795F">
      <w:pPr>
        <w:spacing w:after="0"/>
        <w:jc w:val="both"/>
        <w:rPr>
          <w:sz w:val="24"/>
          <w:szCs w:val="24"/>
        </w:rPr>
      </w:pPr>
    </w:p>
    <w:p w14:paraId="45C1023B" w14:textId="77777777" w:rsidR="004F35D9" w:rsidRDefault="004F35D9" w:rsidP="0016795F">
      <w:pPr>
        <w:spacing w:after="0"/>
        <w:jc w:val="both"/>
        <w:rPr>
          <w:sz w:val="24"/>
          <w:szCs w:val="24"/>
        </w:rPr>
      </w:pPr>
    </w:p>
    <w:p w14:paraId="686BEED2" w14:textId="77777777" w:rsidR="004F35D9" w:rsidRDefault="004F35D9" w:rsidP="0016795F">
      <w:pPr>
        <w:spacing w:after="0"/>
        <w:jc w:val="both"/>
        <w:rPr>
          <w:sz w:val="24"/>
          <w:szCs w:val="24"/>
        </w:rPr>
      </w:pPr>
    </w:p>
    <w:p w14:paraId="01609D16" w14:textId="77777777" w:rsidR="004F35D9" w:rsidRDefault="004F35D9" w:rsidP="0016795F">
      <w:pPr>
        <w:spacing w:after="0"/>
        <w:jc w:val="both"/>
        <w:rPr>
          <w:sz w:val="24"/>
          <w:szCs w:val="24"/>
        </w:rPr>
      </w:pPr>
      <w:r>
        <w:rPr>
          <w:sz w:val="24"/>
          <w:szCs w:val="24"/>
        </w:rPr>
        <w:tab/>
      </w:r>
      <w:r>
        <w:rPr>
          <w:sz w:val="24"/>
          <w:szCs w:val="24"/>
        </w:rPr>
        <w:tab/>
      </w:r>
      <w:r>
        <w:rPr>
          <w:sz w:val="24"/>
          <w:szCs w:val="24"/>
        </w:rPr>
        <w:tab/>
        <w:t>Используемая литература:</w:t>
      </w:r>
    </w:p>
    <w:p w14:paraId="090BE7E7" w14:textId="4720570C" w:rsidR="005B16DA" w:rsidRDefault="004F35D9" w:rsidP="004F35D9">
      <w:pPr>
        <w:pStyle w:val="ac"/>
        <w:numPr>
          <w:ilvl w:val="0"/>
          <w:numId w:val="1"/>
        </w:numPr>
        <w:spacing w:after="0"/>
        <w:jc w:val="both"/>
        <w:rPr>
          <w:sz w:val="24"/>
          <w:szCs w:val="24"/>
        </w:rPr>
      </w:pPr>
      <w:r>
        <w:rPr>
          <w:sz w:val="24"/>
          <w:szCs w:val="24"/>
        </w:rPr>
        <w:t>Л. Д. Столяренко. «Психология» (Среднее профессиональное образование)</w:t>
      </w:r>
      <w:r w:rsidR="00D53F1F">
        <w:rPr>
          <w:sz w:val="24"/>
          <w:szCs w:val="24"/>
        </w:rPr>
        <w:t>.</w:t>
      </w:r>
    </w:p>
    <w:p w14:paraId="2FAD075F" w14:textId="3EB839DB" w:rsidR="004F35D9" w:rsidRDefault="004F35D9" w:rsidP="004F35D9">
      <w:pPr>
        <w:pStyle w:val="ac"/>
        <w:numPr>
          <w:ilvl w:val="0"/>
          <w:numId w:val="1"/>
        </w:numPr>
        <w:spacing w:after="0"/>
        <w:jc w:val="both"/>
        <w:rPr>
          <w:sz w:val="24"/>
          <w:szCs w:val="24"/>
        </w:rPr>
      </w:pPr>
      <w:r>
        <w:rPr>
          <w:sz w:val="24"/>
          <w:szCs w:val="24"/>
        </w:rPr>
        <w:t>Б. Е. Милич. «Воспитание ученика – пианиста»</w:t>
      </w:r>
      <w:r w:rsidR="00D53F1F">
        <w:rPr>
          <w:sz w:val="24"/>
          <w:szCs w:val="24"/>
        </w:rPr>
        <w:t>.</w:t>
      </w:r>
    </w:p>
    <w:p w14:paraId="5EE6608A" w14:textId="3C905FE0" w:rsidR="004F35D9" w:rsidRDefault="004F35D9" w:rsidP="004F35D9">
      <w:pPr>
        <w:pStyle w:val="ac"/>
        <w:numPr>
          <w:ilvl w:val="0"/>
          <w:numId w:val="1"/>
        </w:numPr>
        <w:spacing w:after="0"/>
        <w:jc w:val="both"/>
        <w:rPr>
          <w:sz w:val="24"/>
          <w:szCs w:val="24"/>
        </w:rPr>
      </w:pPr>
      <w:r>
        <w:rPr>
          <w:sz w:val="24"/>
          <w:szCs w:val="24"/>
        </w:rPr>
        <w:t>В. И. Петрушин. «Музыкальная психология»</w:t>
      </w:r>
      <w:r w:rsidR="00D53F1F">
        <w:rPr>
          <w:sz w:val="24"/>
          <w:szCs w:val="24"/>
        </w:rPr>
        <w:t>.</w:t>
      </w:r>
    </w:p>
    <w:p w14:paraId="7A6CF406" w14:textId="09BADBA3" w:rsidR="004F35D9" w:rsidRDefault="004F35D9" w:rsidP="004F35D9">
      <w:pPr>
        <w:pStyle w:val="ac"/>
        <w:numPr>
          <w:ilvl w:val="0"/>
          <w:numId w:val="1"/>
        </w:numPr>
        <w:spacing w:after="0"/>
        <w:jc w:val="both"/>
        <w:rPr>
          <w:sz w:val="24"/>
          <w:szCs w:val="24"/>
        </w:rPr>
      </w:pPr>
      <w:r>
        <w:rPr>
          <w:sz w:val="24"/>
          <w:szCs w:val="24"/>
        </w:rPr>
        <w:t xml:space="preserve"> Г. Г. Нейгауз. «Об искусстве фортепианной игры»</w:t>
      </w:r>
      <w:r w:rsidR="00D53F1F">
        <w:rPr>
          <w:sz w:val="24"/>
          <w:szCs w:val="24"/>
        </w:rPr>
        <w:t>.</w:t>
      </w:r>
    </w:p>
    <w:p w14:paraId="42171463" w14:textId="0C174813" w:rsidR="004F35D9" w:rsidRDefault="004F35D9" w:rsidP="004F35D9">
      <w:pPr>
        <w:pStyle w:val="ac"/>
        <w:numPr>
          <w:ilvl w:val="0"/>
          <w:numId w:val="1"/>
        </w:numPr>
        <w:spacing w:after="0"/>
        <w:jc w:val="both"/>
        <w:rPr>
          <w:sz w:val="24"/>
          <w:szCs w:val="24"/>
        </w:rPr>
      </w:pPr>
      <w:r>
        <w:rPr>
          <w:sz w:val="24"/>
          <w:szCs w:val="24"/>
        </w:rPr>
        <w:t>Л. Г. Арчажникова. «Профессия – учитель музыки»</w:t>
      </w:r>
      <w:r w:rsidR="00D53F1F">
        <w:rPr>
          <w:sz w:val="24"/>
          <w:szCs w:val="24"/>
        </w:rPr>
        <w:t>.</w:t>
      </w:r>
    </w:p>
    <w:p w14:paraId="0D062110" w14:textId="77777777" w:rsidR="005A413B" w:rsidRDefault="005A413B" w:rsidP="005A413B">
      <w:pPr>
        <w:pStyle w:val="ac"/>
        <w:spacing w:after="0"/>
        <w:jc w:val="both"/>
        <w:rPr>
          <w:sz w:val="24"/>
          <w:szCs w:val="24"/>
        </w:rPr>
      </w:pPr>
    </w:p>
    <w:p w14:paraId="0B29758F" w14:textId="77777777" w:rsidR="005A413B" w:rsidRDefault="005A413B" w:rsidP="005A413B">
      <w:pPr>
        <w:pStyle w:val="ac"/>
        <w:spacing w:after="0"/>
        <w:jc w:val="both"/>
        <w:rPr>
          <w:sz w:val="24"/>
          <w:szCs w:val="24"/>
        </w:rPr>
      </w:pPr>
    </w:p>
    <w:p w14:paraId="33EC2387" w14:textId="77777777" w:rsidR="005A413B" w:rsidRDefault="005A413B" w:rsidP="005A413B">
      <w:pPr>
        <w:pStyle w:val="ac"/>
        <w:spacing w:after="0"/>
        <w:jc w:val="both"/>
        <w:rPr>
          <w:sz w:val="24"/>
          <w:szCs w:val="24"/>
        </w:rPr>
      </w:pPr>
    </w:p>
    <w:p w14:paraId="12479E5E" w14:textId="77777777" w:rsidR="005A413B" w:rsidRDefault="005A413B" w:rsidP="005A413B">
      <w:pPr>
        <w:pStyle w:val="ac"/>
        <w:spacing w:after="0"/>
        <w:jc w:val="both"/>
        <w:rPr>
          <w:sz w:val="24"/>
          <w:szCs w:val="24"/>
        </w:rPr>
      </w:pPr>
    </w:p>
    <w:p w14:paraId="0C937C66" w14:textId="77777777" w:rsidR="005A413B" w:rsidRDefault="005A413B" w:rsidP="005A413B">
      <w:pPr>
        <w:pStyle w:val="ac"/>
        <w:spacing w:after="0"/>
        <w:jc w:val="both"/>
        <w:rPr>
          <w:sz w:val="24"/>
          <w:szCs w:val="24"/>
        </w:rPr>
      </w:pPr>
    </w:p>
    <w:p w14:paraId="646D7FA9" w14:textId="77777777" w:rsidR="005A413B" w:rsidRDefault="005A413B" w:rsidP="005A413B">
      <w:pPr>
        <w:pStyle w:val="ac"/>
        <w:spacing w:after="0"/>
        <w:jc w:val="both"/>
        <w:rPr>
          <w:sz w:val="24"/>
          <w:szCs w:val="24"/>
        </w:rPr>
      </w:pPr>
    </w:p>
    <w:p w14:paraId="159A113F" w14:textId="77777777" w:rsidR="005A413B" w:rsidRDefault="005A413B" w:rsidP="005A413B">
      <w:pPr>
        <w:pStyle w:val="ac"/>
        <w:spacing w:after="0"/>
        <w:jc w:val="both"/>
        <w:rPr>
          <w:sz w:val="24"/>
          <w:szCs w:val="24"/>
        </w:rPr>
      </w:pPr>
    </w:p>
    <w:p w14:paraId="1FFF2314" w14:textId="77777777" w:rsidR="005A413B" w:rsidRDefault="005A413B" w:rsidP="005A413B">
      <w:pPr>
        <w:pStyle w:val="ac"/>
        <w:spacing w:after="0"/>
        <w:jc w:val="both"/>
        <w:rPr>
          <w:sz w:val="24"/>
          <w:szCs w:val="24"/>
        </w:rPr>
      </w:pPr>
    </w:p>
    <w:p w14:paraId="60860C42" w14:textId="77777777" w:rsidR="005A413B" w:rsidRDefault="005A413B" w:rsidP="005A413B">
      <w:pPr>
        <w:pStyle w:val="ac"/>
        <w:spacing w:after="0"/>
        <w:jc w:val="both"/>
        <w:rPr>
          <w:sz w:val="24"/>
          <w:szCs w:val="24"/>
        </w:rPr>
      </w:pPr>
    </w:p>
    <w:p w14:paraId="09C893DF" w14:textId="77777777" w:rsidR="005A413B" w:rsidRDefault="005A413B" w:rsidP="005A413B">
      <w:pPr>
        <w:pStyle w:val="ac"/>
        <w:spacing w:after="0"/>
        <w:jc w:val="both"/>
        <w:rPr>
          <w:sz w:val="24"/>
          <w:szCs w:val="24"/>
        </w:rPr>
      </w:pPr>
    </w:p>
    <w:p w14:paraId="4619FE45" w14:textId="77777777" w:rsidR="005A413B" w:rsidRDefault="005A413B" w:rsidP="005A413B">
      <w:pPr>
        <w:pStyle w:val="ac"/>
        <w:spacing w:after="0"/>
        <w:jc w:val="both"/>
        <w:rPr>
          <w:sz w:val="24"/>
          <w:szCs w:val="24"/>
        </w:rPr>
      </w:pPr>
    </w:p>
    <w:p w14:paraId="1E2690ED" w14:textId="77777777" w:rsidR="005A413B" w:rsidRDefault="005A413B" w:rsidP="005A413B">
      <w:pPr>
        <w:pStyle w:val="ac"/>
        <w:spacing w:after="0"/>
        <w:jc w:val="both"/>
        <w:rPr>
          <w:sz w:val="24"/>
          <w:szCs w:val="24"/>
        </w:rPr>
      </w:pPr>
    </w:p>
    <w:p w14:paraId="38B86074" w14:textId="77777777" w:rsidR="005A413B" w:rsidRDefault="005A413B" w:rsidP="005A413B">
      <w:pPr>
        <w:pStyle w:val="ac"/>
        <w:spacing w:after="0"/>
        <w:jc w:val="both"/>
        <w:rPr>
          <w:sz w:val="24"/>
          <w:szCs w:val="24"/>
        </w:rPr>
      </w:pPr>
    </w:p>
    <w:p w14:paraId="39767F26" w14:textId="77777777" w:rsidR="005A413B" w:rsidRDefault="005A413B" w:rsidP="005A413B">
      <w:pPr>
        <w:pStyle w:val="ac"/>
        <w:spacing w:after="0"/>
        <w:jc w:val="both"/>
        <w:rPr>
          <w:sz w:val="24"/>
          <w:szCs w:val="24"/>
        </w:rPr>
      </w:pPr>
    </w:p>
    <w:p w14:paraId="0CACBD7A" w14:textId="77777777" w:rsidR="005A413B" w:rsidRDefault="005A413B" w:rsidP="005A413B">
      <w:pPr>
        <w:pStyle w:val="ac"/>
        <w:spacing w:after="0"/>
        <w:jc w:val="both"/>
        <w:rPr>
          <w:sz w:val="24"/>
          <w:szCs w:val="24"/>
        </w:rPr>
      </w:pPr>
    </w:p>
    <w:p w14:paraId="10029351" w14:textId="77777777" w:rsidR="005A413B" w:rsidRDefault="005A413B" w:rsidP="005A413B">
      <w:pPr>
        <w:pStyle w:val="ac"/>
        <w:spacing w:after="0"/>
        <w:jc w:val="both"/>
        <w:rPr>
          <w:sz w:val="24"/>
          <w:szCs w:val="24"/>
        </w:rPr>
      </w:pPr>
    </w:p>
    <w:p w14:paraId="46C52CC4" w14:textId="77777777" w:rsidR="005A413B" w:rsidRDefault="005A413B" w:rsidP="005A413B">
      <w:pPr>
        <w:pStyle w:val="ac"/>
        <w:spacing w:after="0"/>
        <w:jc w:val="both"/>
        <w:rPr>
          <w:sz w:val="24"/>
          <w:szCs w:val="24"/>
        </w:rPr>
      </w:pPr>
    </w:p>
    <w:p w14:paraId="32B1097B" w14:textId="77777777" w:rsidR="005A413B" w:rsidRDefault="005A413B" w:rsidP="005A413B">
      <w:pPr>
        <w:pStyle w:val="ac"/>
        <w:spacing w:after="0"/>
        <w:jc w:val="both"/>
        <w:rPr>
          <w:sz w:val="24"/>
          <w:szCs w:val="24"/>
        </w:rPr>
      </w:pPr>
    </w:p>
    <w:p w14:paraId="518E2274" w14:textId="77777777" w:rsidR="005A413B" w:rsidRDefault="005A413B" w:rsidP="005A413B">
      <w:pPr>
        <w:pStyle w:val="ac"/>
        <w:spacing w:after="0"/>
        <w:jc w:val="both"/>
        <w:rPr>
          <w:sz w:val="24"/>
          <w:szCs w:val="24"/>
        </w:rPr>
      </w:pPr>
    </w:p>
    <w:p w14:paraId="4AE42A5A" w14:textId="77777777" w:rsidR="005A413B" w:rsidRDefault="005A413B" w:rsidP="005A413B">
      <w:pPr>
        <w:pStyle w:val="ac"/>
        <w:spacing w:after="0"/>
        <w:jc w:val="both"/>
        <w:rPr>
          <w:sz w:val="24"/>
          <w:szCs w:val="24"/>
        </w:rPr>
      </w:pPr>
    </w:p>
    <w:p w14:paraId="71AC1C4D" w14:textId="77777777" w:rsidR="005A413B" w:rsidRDefault="005A413B" w:rsidP="005A413B">
      <w:pPr>
        <w:pStyle w:val="ac"/>
        <w:spacing w:after="0"/>
        <w:jc w:val="both"/>
        <w:rPr>
          <w:sz w:val="24"/>
          <w:szCs w:val="24"/>
        </w:rPr>
      </w:pPr>
    </w:p>
    <w:p w14:paraId="4C58ED51" w14:textId="77777777" w:rsidR="005A413B" w:rsidRDefault="005A413B" w:rsidP="005A413B">
      <w:pPr>
        <w:pStyle w:val="ac"/>
        <w:spacing w:after="0"/>
        <w:jc w:val="both"/>
        <w:rPr>
          <w:sz w:val="24"/>
          <w:szCs w:val="24"/>
        </w:rPr>
      </w:pPr>
    </w:p>
    <w:p w14:paraId="178C1D76" w14:textId="77777777" w:rsidR="005A413B" w:rsidRDefault="005A413B" w:rsidP="005A413B">
      <w:pPr>
        <w:pStyle w:val="ac"/>
        <w:spacing w:after="0"/>
        <w:jc w:val="both"/>
        <w:rPr>
          <w:sz w:val="24"/>
          <w:szCs w:val="24"/>
        </w:rPr>
      </w:pPr>
    </w:p>
    <w:p w14:paraId="090461AE" w14:textId="77777777" w:rsidR="005A413B" w:rsidRDefault="005A413B" w:rsidP="005A413B">
      <w:pPr>
        <w:pStyle w:val="ac"/>
        <w:spacing w:after="0"/>
        <w:jc w:val="both"/>
        <w:rPr>
          <w:sz w:val="24"/>
          <w:szCs w:val="24"/>
        </w:rPr>
      </w:pPr>
    </w:p>
    <w:p w14:paraId="67D3D270" w14:textId="77777777" w:rsidR="005A413B" w:rsidRDefault="005A413B" w:rsidP="005A413B">
      <w:pPr>
        <w:pStyle w:val="ac"/>
        <w:spacing w:after="0"/>
        <w:jc w:val="both"/>
        <w:rPr>
          <w:sz w:val="24"/>
          <w:szCs w:val="24"/>
        </w:rPr>
      </w:pPr>
    </w:p>
    <w:p w14:paraId="712AFEA0" w14:textId="77777777" w:rsidR="005A413B" w:rsidRDefault="005A413B" w:rsidP="005A413B">
      <w:pPr>
        <w:pStyle w:val="ac"/>
        <w:spacing w:after="0"/>
        <w:jc w:val="both"/>
        <w:rPr>
          <w:sz w:val="24"/>
          <w:szCs w:val="24"/>
        </w:rPr>
      </w:pPr>
    </w:p>
    <w:p w14:paraId="0CACC222" w14:textId="77777777" w:rsidR="005A413B" w:rsidRDefault="005A413B" w:rsidP="005A413B">
      <w:pPr>
        <w:pStyle w:val="ac"/>
        <w:spacing w:after="0"/>
        <w:jc w:val="both"/>
        <w:rPr>
          <w:sz w:val="24"/>
          <w:szCs w:val="24"/>
        </w:rPr>
      </w:pPr>
    </w:p>
    <w:p w14:paraId="4FA6DE94" w14:textId="77777777" w:rsidR="005A413B" w:rsidRDefault="005A413B" w:rsidP="005A413B">
      <w:pPr>
        <w:pStyle w:val="ac"/>
        <w:spacing w:after="0"/>
        <w:jc w:val="both"/>
        <w:rPr>
          <w:sz w:val="24"/>
          <w:szCs w:val="24"/>
        </w:rPr>
      </w:pPr>
    </w:p>
    <w:p w14:paraId="07D4C4DB" w14:textId="77777777" w:rsidR="005A413B" w:rsidRDefault="005A413B" w:rsidP="005A413B">
      <w:pPr>
        <w:pStyle w:val="ac"/>
        <w:spacing w:after="0"/>
        <w:jc w:val="both"/>
        <w:rPr>
          <w:sz w:val="24"/>
          <w:szCs w:val="24"/>
        </w:rPr>
      </w:pPr>
    </w:p>
    <w:p w14:paraId="326807D5" w14:textId="77777777" w:rsidR="005A413B" w:rsidRDefault="005A413B" w:rsidP="005A413B">
      <w:pPr>
        <w:pStyle w:val="ac"/>
        <w:spacing w:after="0"/>
        <w:jc w:val="both"/>
        <w:rPr>
          <w:sz w:val="24"/>
          <w:szCs w:val="24"/>
        </w:rPr>
      </w:pPr>
    </w:p>
    <w:p w14:paraId="36CBC468" w14:textId="77777777" w:rsidR="005A413B" w:rsidRDefault="005A413B" w:rsidP="005A413B">
      <w:pPr>
        <w:pStyle w:val="ac"/>
        <w:spacing w:after="0"/>
        <w:jc w:val="both"/>
        <w:rPr>
          <w:sz w:val="24"/>
          <w:szCs w:val="24"/>
        </w:rPr>
      </w:pPr>
    </w:p>
    <w:p w14:paraId="5FF9ED0B" w14:textId="77777777" w:rsidR="005A413B" w:rsidRDefault="005A413B" w:rsidP="005A413B">
      <w:pPr>
        <w:pStyle w:val="ac"/>
        <w:spacing w:after="0"/>
        <w:jc w:val="both"/>
        <w:rPr>
          <w:sz w:val="24"/>
          <w:szCs w:val="24"/>
        </w:rPr>
      </w:pPr>
    </w:p>
    <w:p w14:paraId="49ACEDD6" w14:textId="77777777" w:rsidR="005A413B" w:rsidRDefault="005A413B" w:rsidP="005A413B">
      <w:pPr>
        <w:pStyle w:val="ac"/>
        <w:spacing w:after="0"/>
        <w:jc w:val="both"/>
        <w:rPr>
          <w:sz w:val="24"/>
          <w:szCs w:val="24"/>
        </w:rPr>
      </w:pPr>
    </w:p>
    <w:p w14:paraId="7A694D11" w14:textId="77777777" w:rsidR="005A413B" w:rsidRDefault="005A413B" w:rsidP="005A413B">
      <w:pPr>
        <w:pStyle w:val="ac"/>
        <w:spacing w:after="0"/>
        <w:jc w:val="both"/>
        <w:rPr>
          <w:sz w:val="24"/>
          <w:szCs w:val="24"/>
        </w:rPr>
      </w:pPr>
    </w:p>
    <w:p w14:paraId="0C070C4D" w14:textId="77777777" w:rsidR="005A413B" w:rsidRDefault="005A413B" w:rsidP="005A413B">
      <w:pPr>
        <w:pStyle w:val="ac"/>
        <w:spacing w:after="0"/>
        <w:jc w:val="both"/>
        <w:rPr>
          <w:sz w:val="24"/>
          <w:szCs w:val="24"/>
        </w:rPr>
      </w:pPr>
    </w:p>
    <w:p w14:paraId="2727ADE3" w14:textId="77777777" w:rsidR="005A413B" w:rsidRDefault="005A413B" w:rsidP="005A413B">
      <w:pPr>
        <w:pStyle w:val="ac"/>
        <w:spacing w:after="0"/>
        <w:jc w:val="both"/>
        <w:rPr>
          <w:sz w:val="24"/>
          <w:szCs w:val="24"/>
        </w:rPr>
      </w:pPr>
    </w:p>
    <w:p w14:paraId="0B6BE317" w14:textId="77777777" w:rsidR="005A413B" w:rsidRDefault="005A413B" w:rsidP="005A413B">
      <w:pPr>
        <w:pStyle w:val="ac"/>
        <w:spacing w:after="0"/>
        <w:jc w:val="both"/>
        <w:rPr>
          <w:sz w:val="24"/>
          <w:szCs w:val="24"/>
        </w:rPr>
      </w:pPr>
    </w:p>
    <w:p w14:paraId="510B0698" w14:textId="77777777" w:rsidR="005A413B" w:rsidRDefault="005A413B" w:rsidP="005A413B">
      <w:pPr>
        <w:pStyle w:val="ac"/>
        <w:spacing w:after="0"/>
        <w:jc w:val="both"/>
        <w:rPr>
          <w:sz w:val="24"/>
          <w:szCs w:val="24"/>
        </w:rPr>
      </w:pPr>
    </w:p>
    <w:p w14:paraId="7FAEA79C" w14:textId="77777777" w:rsidR="005A413B" w:rsidRDefault="005A413B" w:rsidP="005A413B">
      <w:pPr>
        <w:pStyle w:val="ac"/>
        <w:spacing w:after="0"/>
        <w:jc w:val="both"/>
        <w:rPr>
          <w:sz w:val="24"/>
          <w:szCs w:val="24"/>
        </w:rPr>
      </w:pPr>
    </w:p>
    <w:p w14:paraId="276D8992" w14:textId="77777777" w:rsidR="005A413B" w:rsidRDefault="005A413B" w:rsidP="005A413B">
      <w:pPr>
        <w:pStyle w:val="ac"/>
        <w:spacing w:after="0"/>
        <w:jc w:val="both"/>
        <w:rPr>
          <w:sz w:val="24"/>
          <w:szCs w:val="24"/>
        </w:rPr>
      </w:pPr>
    </w:p>
    <w:p w14:paraId="25886F33" w14:textId="77777777" w:rsidR="005A413B" w:rsidRDefault="005A413B" w:rsidP="005A413B">
      <w:pPr>
        <w:pStyle w:val="ac"/>
        <w:spacing w:after="0"/>
        <w:jc w:val="both"/>
        <w:rPr>
          <w:sz w:val="24"/>
          <w:szCs w:val="24"/>
        </w:rPr>
      </w:pPr>
    </w:p>
    <w:p w14:paraId="7EA93C72" w14:textId="77777777" w:rsidR="005A413B" w:rsidRDefault="005A413B" w:rsidP="005A413B">
      <w:pPr>
        <w:pStyle w:val="ac"/>
        <w:spacing w:after="0"/>
        <w:jc w:val="both"/>
        <w:rPr>
          <w:sz w:val="24"/>
          <w:szCs w:val="24"/>
        </w:rPr>
      </w:pPr>
    </w:p>
    <w:p w14:paraId="163F266C" w14:textId="77777777" w:rsidR="005A413B" w:rsidRDefault="005A413B" w:rsidP="005A413B">
      <w:pPr>
        <w:pStyle w:val="ac"/>
        <w:spacing w:after="0"/>
        <w:jc w:val="both"/>
        <w:rPr>
          <w:sz w:val="24"/>
          <w:szCs w:val="24"/>
        </w:rPr>
      </w:pPr>
    </w:p>
    <w:p w14:paraId="1570B5CA" w14:textId="77777777" w:rsidR="005A413B" w:rsidRDefault="005A413B" w:rsidP="005A413B">
      <w:pPr>
        <w:pStyle w:val="ac"/>
        <w:spacing w:after="0"/>
        <w:jc w:val="both"/>
        <w:rPr>
          <w:sz w:val="24"/>
          <w:szCs w:val="24"/>
        </w:rPr>
      </w:pPr>
    </w:p>
    <w:p w14:paraId="2B19E07C" w14:textId="52735EA5" w:rsidR="00DA4AAE" w:rsidRDefault="00DA4AAE" w:rsidP="005A413B">
      <w:pPr>
        <w:pStyle w:val="ac"/>
        <w:spacing w:after="0"/>
        <w:rPr>
          <w:sz w:val="24"/>
          <w:szCs w:val="24"/>
        </w:rPr>
      </w:pPr>
      <w:r>
        <w:rPr>
          <w:sz w:val="24"/>
          <w:szCs w:val="24"/>
        </w:rPr>
        <w:lastRenderedPageBreak/>
        <w:t xml:space="preserve">                     Министерство образования и науки РК</w:t>
      </w:r>
      <w:r w:rsidR="005A413B">
        <w:rPr>
          <w:sz w:val="24"/>
          <w:szCs w:val="24"/>
        </w:rPr>
        <w:t xml:space="preserve">            </w:t>
      </w:r>
    </w:p>
    <w:p w14:paraId="73793EE8" w14:textId="58E7DF6E" w:rsidR="005A413B" w:rsidRDefault="00DA4AAE" w:rsidP="005A413B">
      <w:pPr>
        <w:pStyle w:val="ac"/>
        <w:spacing w:after="0"/>
        <w:rPr>
          <w:sz w:val="24"/>
          <w:szCs w:val="24"/>
        </w:rPr>
      </w:pPr>
      <w:r>
        <w:rPr>
          <w:sz w:val="24"/>
          <w:szCs w:val="24"/>
        </w:rPr>
        <w:t xml:space="preserve">             </w:t>
      </w:r>
      <w:r w:rsidR="005A413B">
        <w:rPr>
          <w:sz w:val="24"/>
          <w:szCs w:val="24"/>
        </w:rPr>
        <w:t>Карагандинский колледж искусств им. Таттимбета</w:t>
      </w:r>
    </w:p>
    <w:p w14:paraId="6F7B5765" w14:textId="77777777" w:rsidR="005A413B" w:rsidRDefault="005A413B" w:rsidP="005A413B">
      <w:pPr>
        <w:pStyle w:val="ac"/>
        <w:spacing w:after="0"/>
        <w:jc w:val="both"/>
        <w:rPr>
          <w:sz w:val="24"/>
          <w:szCs w:val="24"/>
        </w:rPr>
      </w:pPr>
    </w:p>
    <w:p w14:paraId="1D611BBD" w14:textId="77777777" w:rsidR="005A413B" w:rsidRDefault="005A413B" w:rsidP="005A413B">
      <w:pPr>
        <w:pStyle w:val="ac"/>
        <w:spacing w:after="0"/>
        <w:jc w:val="both"/>
        <w:rPr>
          <w:sz w:val="24"/>
          <w:szCs w:val="24"/>
        </w:rPr>
      </w:pPr>
    </w:p>
    <w:p w14:paraId="76FC1208" w14:textId="77777777" w:rsidR="005A413B" w:rsidRDefault="005A413B" w:rsidP="005A413B">
      <w:pPr>
        <w:pStyle w:val="ac"/>
        <w:spacing w:after="0"/>
        <w:jc w:val="both"/>
        <w:rPr>
          <w:sz w:val="24"/>
          <w:szCs w:val="24"/>
        </w:rPr>
      </w:pPr>
    </w:p>
    <w:p w14:paraId="7B452C44" w14:textId="77777777" w:rsidR="005A413B" w:rsidRDefault="005A413B" w:rsidP="005A413B">
      <w:pPr>
        <w:pStyle w:val="ac"/>
        <w:spacing w:after="0"/>
        <w:jc w:val="both"/>
        <w:rPr>
          <w:sz w:val="24"/>
          <w:szCs w:val="24"/>
        </w:rPr>
      </w:pPr>
    </w:p>
    <w:p w14:paraId="130EAC07" w14:textId="77777777" w:rsidR="005A413B" w:rsidRDefault="005A413B" w:rsidP="005A413B">
      <w:pPr>
        <w:pStyle w:val="ac"/>
        <w:spacing w:after="0"/>
        <w:jc w:val="both"/>
        <w:rPr>
          <w:sz w:val="24"/>
          <w:szCs w:val="24"/>
        </w:rPr>
      </w:pPr>
    </w:p>
    <w:p w14:paraId="1ACAE972" w14:textId="77777777" w:rsidR="005A413B" w:rsidRDefault="005A413B" w:rsidP="005A413B">
      <w:pPr>
        <w:pStyle w:val="ac"/>
        <w:spacing w:after="0"/>
        <w:jc w:val="both"/>
        <w:rPr>
          <w:sz w:val="24"/>
          <w:szCs w:val="24"/>
        </w:rPr>
      </w:pPr>
    </w:p>
    <w:p w14:paraId="10F7DF21" w14:textId="77777777" w:rsidR="005A413B" w:rsidRDefault="005A413B" w:rsidP="005A413B">
      <w:pPr>
        <w:pStyle w:val="ac"/>
        <w:spacing w:after="0"/>
        <w:jc w:val="both"/>
        <w:rPr>
          <w:sz w:val="24"/>
          <w:szCs w:val="24"/>
        </w:rPr>
      </w:pPr>
    </w:p>
    <w:p w14:paraId="449C9401" w14:textId="77777777" w:rsidR="005A413B" w:rsidRDefault="005A413B" w:rsidP="005A413B">
      <w:pPr>
        <w:pStyle w:val="ac"/>
        <w:spacing w:after="0"/>
        <w:jc w:val="both"/>
        <w:rPr>
          <w:sz w:val="24"/>
          <w:szCs w:val="24"/>
        </w:rPr>
      </w:pPr>
    </w:p>
    <w:p w14:paraId="3EF6A81A" w14:textId="77777777" w:rsidR="005A413B" w:rsidRDefault="005A413B" w:rsidP="005A413B">
      <w:pPr>
        <w:pStyle w:val="ac"/>
        <w:spacing w:after="0"/>
        <w:jc w:val="both"/>
        <w:rPr>
          <w:sz w:val="24"/>
          <w:szCs w:val="24"/>
        </w:rPr>
      </w:pPr>
    </w:p>
    <w:p w14:paraId="4B92ABB6" w14:textId="77777777" w:rsidR="005A413B" w:rsidRDefault="005A413B" w:rsidP="005A413B">
      <w:pPr>
        <w:pStyle w:val="ac"/>
        <w:spacing w:after="0"/>
        <w:jc w:val="both"/>
        <w:rPr>
          <w:sz w:val="24"/>
          <w:szCs w:val="24"/>
        </w:rPr>
      </w:pPr>
    </w:p>
    <w:p w14:paraId="22BA382D" w14:textId="77777777" w:rsidR="005A413B" w:rsidRDefault="005A413B" w:rsidP="005A413B">
      <w:pPr>
        <w:pStyle w:val="ac"/>
        <w:spacing w:after="0"/>
        <w:jc w:val="both"/>
        <w:rPr>
          <w:sz w:val="24"/>
          <w:szCs w:val="24"/>
        </w:rPr>
      </w:pPr>
    </w:p>
    <w:p w14:paraId="5D4561AA" w14:textId="77777777" w:rsidR="005A413B" w:rsidRDefault="005A413B" w:rsidP="005A413B">
      <w:pPr>
        <w:pStyle w:val="ac"/>
        <w:spacing w:after="0"/>
        <w:jc w:val="both"/>
        <w:rPr>
          <w:sz w:val="24"/>
          <w:szCs w:val="24"/>
        </w:rPr>
      </w:pPr>
    </w:p>
    <w:p w14:paraId="7F43A38A" w14:textId="77777777" w:rsidR="005A413B" w:rsidRDefault="005A413B" w:rsidP="005A413B">
      <w:pPr>
        <w:pStyle w:val="ac"/>
        <w:spacing w:after="0"/>
        <w:jc w:val="both"/>
        <w:rPr>
          <w:sz w:val="24"/>
          <w:szCs w:val="24"/>
        </w:rPr>
      </w:pPr>
    </w:p>
    <w:p w14:paraId="6CC47B32" w14:textId="61AB27BA" w:rsidR="005A413B" w:rsidRDefault="005A413B" w:rsidP="005A413B">
      <w:pPr>
        <w:pStyle w:val="ac"/>
        <w:spacing w:after="0"/>
        <w:rPr>
          <w:b/>
          <w:bCs/>
          <w:sz w:val="32"/>
          <w:szCs w:val="32"/>
        </w:rPr>
      </w:pPr>
      <w:r>
        <w:rPr>
          <w:b/>
          <w:bCs/>
          <w:sz w:val="32"/>
          <w:szCs w:val="32"/>
        </w:rPr>
        <w:t xml:space="preserve">                    </w:t>
      </w:r>
      <w:r w:rsidRPr="005A413B">
        <w:rPr>
          <w:b/>
          <w:bCs/>
          <w:sz w:val="32"/>
          <w:szCs w:val="32"/>
        </w:rPr>
        <w:t>Методическая разработка</w:t>
      </w:r>
    </w:p>
    <w:p w14:paraId="189CAF1E" w14:textId="4DF6BE41" w:rsidR="005A413B" w:rsidRDefault="005A413B" w:rsidP="005A413B">
      <w:pPr>
        <w:pStyle w:val="ac"/>
        <w:spacing w:after="0"/>
        <w:rPr>
          <w:b/>
          <w:bCs/>
          <w:sz w:val="32"/>
          <w:szCs w:val="32"/>
        </w:rPr>
      </w:pPr>
      <w:r>
        <w:rPr>
          <w:b/>
          <w:bCs/>
          <w:sz w:val="32"/>
          <w:szCs w:val="32"/>
        </w:rPr>
        <w:tab/>
      </w:r>
    </w:p>
    <w:p w14:paraId="72CC19A2" w14:textId="5567BD79" w:rsidR="005A413B" w:rsidRDefault="005A413B" w:rsidP="005A413B">
      <w:pPr>
        <w:pStyle w:val="ac"/>
        <w:spacing w:after="0"/>
        <w:rPr>
          <w:b/>
          <w:bCs/>
          <w:sz w:val="24"/>
          <w:szCs w:val="24"/>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24"/>
          <w:szCs w:val="24"/>
        </w:rPr>
        <w:t>Преподавателя отделения</w:t>
      </w:r>
    </w:p>
    <w:p w14:paraId="39CCF3B3" w14:textId="643A4991" w:rsidR="005A413B" w:rsidRDefault="005A413B" w:rsidP="005A413B">
      <w:pPr>
        <w:pStyle w:val="ac"/>
        <w:spacing w:after="0"/>
        <w:rPr>
          <w:b/>
          <w:bCs/>
          <w:sz w:val="24"/>
          <w:szCs w:val="24"/>
        </w:rPr>
      </w:pPr>
      <w:r>
        <w:rPr>
          <w:b/>
          <w:bCs/>
          <w:sz w:val="24"/>
          <w:szCs w:val="24"/>
        </w:rPr>
        <w:tab/>
      </w:r>
      <w:r>
        <w:rPr>
          <w:b/>
          <w:bCs/>
          <w:sz w:val="24"/>
          <w:szCs w:val="24"/>
        </w:rPr>
        <w:tab/>
      </w:r>
      <w:r>
        <w:rPr>
          <w:b/>
          <w:bCs/>
          <w:sz w:val="24"/>
          <w:szCs w:val="24"/>
        </w:rPr>
        <w:tab/>
      </w:r>
      <w:r>
        <w:rPr>
          <w:b/>
          <w:bCs/>
          <w:sz w:val="24"/>
          <w:szCs w:val="24"/>
        </w:rPr>
        <w:tab/>
        <w:t xml:space="preserve">Обязательного </w:t>
      </w:r>
      <w:r w:rsidR="005C140D">
        <w:rPr>
          <w:b/>
          <w:bCs/>
          <w:sz w:val="24"/>
          <w:szCs w:val="24"/>
        </w:rPr>
        <w:t>фортепиано Петько Н. В.</w:t>
      </w:r>
    </w:p>
    <w:p w14:paraId="4EBFF008" w14:textId="77777777" w:rsidR="005C140D" w:rsidRDefault="005C140D" w:rsidP="005A413B">
      <w:pPr>
        <w:pStyle w:val="ac"/>
        <w:spacing w:after="0"/>
        <w:rPr>
          <w:b/>
          <w:bCs/>
          <w:sz w:val="24"/>
          <w:szCs w:val="24"/>
        </w:rPr>
      </w:pPr>
    </w:p>
    <w:p w14:paraId="1DE97D52" w14:textId="77777777" w:rsidR="005C140D" w:rsidRDefault="005C140D" w:rsidP="005A413B">
      <w:pPr>
        <w:pStyle w:val="ac"/>
        <w:spacing w:after="0"/>
        <w:rPr>
          <w:b/>
          <w:bCs/>
          <w:sz w:val="24"/>
          <w:szCs w:val="24"/>
        </w:rPr>
      </w:pPr>
    </w:p>
    <w:p w14:paraId="4A8002ED" w14:textId="77777777" w:rsidR="005C140D" w:rsidRDefault="005C140D" w:rsidP="005A413B">
      <w:pPr>
        <w:pStyle w:val="ac"/>
        <w:spacing w:after="0"/>
        <w:rPr>
          <w:b/>
          <w:bCs/>
          <w:sz w:val="24"/>
          <w:szCs w:val="24"/>
        </w:rPr>
      </w:pPr>
    </w:p>
    <w:p w14:paraId="267DF005" w14:textId="77777777" w:rsidR="005C140D" w:rsidRDefault="005C140D" w:rsidP="005A413B">
      <w:pPr>
        <w:pStyle w:val="ac"/>
        <w:spacing w:after="0"/>
        <w:rPr>
          <w:b/>
          <w:bCs/>
          <w:sz w:val="24"/>
          <w:szCs w:val="24"/>
        </w:rPr>
      </w:pPr>
    </w:p>
    <w:p w14:paraId="319CC03B" w14:textId="77777777" w:rsidR="005C140D" w:rsidRDefault="005C140D" w:rsidP="005A413B">
      <w:pPr>
        <w:pStyle w:val="ac"/>
        <w:spacing w:after="0"/>
        <w:rPr>
          <w:b/>
          <w:bCs/>
          <w:sz w:val="24"/>
          <w:szCs w:val="24"/>
        </w:rPr>
      </w:pPr>
    </w:p>
    <w:p w14:paraId="13D2CCFD" w14:textId="77777777" w:rsidR="005C140D" w:rsidRDefault="005C140D" w:rsidP="005A413B">
      <w:pPr>
        <w:pStyle w:val="ac"/>
        <w:spacing w:after="0"/>
        <w:rPr>
          <w:b/>
          <w:bCs/>
          <w:sz w:val="24"/>
          <w:szCs w:val="24"/>
        </w:rPr>
      </w:pPr>
    </w:p>
    <w:p w14:paraId="6854B552" w14:textId="1876F47B" w:rsidR="005C140D" w:rsidRDefault="005C140D" w:rsidP="005A413B">
      <w:pPr>
        <w:pStyle w:val="ac"/>
        <w:spacing w:after="0"/>
        <w:rPr>
          <w:b/>
          <w:bCs/>
          <w:szCs w:val="28"/>
        </w:rPr>
      </w:pPr>
      <w:r>
        <w:rPr>
          <w:b/>
          <w:bCs/>
          <w:szCs w:val="28"/>
        </w:rPr>
        <w:t>Тема: «К вопросу о развитии коммуникативных способностей педагога и учащегося в классе «обязательного фортепиано».</w:t>
      </w:r>
    </w:p>
    <w:p w14:paraId="2B934AFF" w14:textId="77777777" w:rsidR="005C140D" w:rsidRDefault="005C140D" w:rsidP="005A413B">
      <w:pPr>
        <w:pStyle w:val="ac"/>
        <w:spacing w:after="0"/>
        <w:rPr>
          <w:b/>
          <w:bCs/>
          <w:szCs w:val="28"/>
        </w:rPr>
      </w:pPr>
    </w:p>
    <w:p w14:paraId="36737C1F" w14:textId="77777777" w:rsidR="005C140D" w:rsidRDefault="005C140D" w:rsidP="005A413B">
      <w:pPr>
        <w:pStyle w:val="ac"/>
        <w:spacing w:after="0"/>
        <w:rPr>
          <w:b/>
          <w:bCs/>
          <w:szCs w:val="28"/>
        </w:rPr>
      </w:pPr>
    </w:p>
    <w:p w14:paraId="0E3F4FFC" w14:textId="77777777" w:rsidR="005C140D" w:rsidRDefault="005C140D" w:rsidP="005A413B">
      <w:pPr>
        <w:pStyle w:val="ac"/>
        <w:spacing w:after="0"/>
        <w:rPr>
          <w:b/>
          <w:bCs/>
          <w:szCs w:val="28"/>
        </w:rPr>
      </w:pPr>
    </w:p>
    <w:p w14:paraId="5ACC9A8E" w14:textId="77777777" w:rsidR="005C140D" w:rsidRDefault="005C140D" w:rsidP="005A413B">
      <w:pPr>
        <w:pStyle w:val="ac"/>
        <w:spacing w:after="0"/>
        <w:rPr>
          <w:b/>
          <w:bCs/>
          <w:szCs w:val="28"/>
        </w:rPr>
      </w:pPr>
    </w:p>
    <w:p w14:paraId="45B48EC9" w14:textId="77777777" w:rsidR="005C140D" w:rsidRDefault="005C140D" w:rsidP="005A413B">
      <w:pPr>
        <w:pStyle w:val="ac"/>
        <w:spacing w:after="0"/>
        <w:rPr>
          <w:b/>
          <w:bCs/>
          <w:szCs w:val="28"/>
        </w:rPr>
      </w:pPr>
    </w:p>
    <w:p w14:paraId="56A043A9" w14:textId="77777777" w:rsidR="005C140D" w:rsidRDefault="005C140D" w:rsidP="005A413B">
      <w:pPr>
        <w:pStyle w:val="ac"/>
        <w:spacing w:after="0"/>
        <w:rPr>
          <w:b/>
          <w:bCs/>
          <w:szCs w:val="28"/>
        </w:rPr>
      </w:pPr>
    </w:p>
    <w:p w14:paraId="73B191B1" w14:textId="77777777" w:rsidR="005C140D" w:rsidRDefault="005C140D" w:rsidP="005A413B">
      <w:pPr>
        <w:pStyle w:val="ac"/>
        <w:spacing w:after="0"/>
        <w:rPr>
          <w:b/>
          <w:bCs/>
          <w:szCs w:val="28"/>
        </w:rPr>
      </w:pPr>
    </w:p>
    <w:p w14:paraId="72B83A8A" w14:textId="77777777" w:rsidR="005C140D" w:rsidRDefault="005C140D" w:rsidP="005A413B">
      <w:pPr>
        <w:pStyle w:val="ac"/>
        <w:spacing w:after="0"/>
        <w:rPr>
          <w:b/>
          <w:bCs/>
          <w:szCs w:val="28"/>
        </w:rPr>
      </w:pPr>
    </w:p>
    <w:p w14:paraId="5122FAAE" w14:textId="77777777" w:rsidR="005C140D" w:rsidRDefault="005C140D" w:rsidP="005A413B">
      <w:pPr>
        <w:pStyle w:val="ac"/>
        <w:spacing w:after="0"/>
        <w:rPr>
          <w:b/>
          <w:bCs/>
          <w:szCs w:val="28"/>
        </w:rPr>
      </w:pPr>
    </w:p>
    <w:p w14:paraId="4BD0CE40" w14:textId="77777777" w:rsidR="005C140D" w:rsidRDefault="005C140D" w:rsidP="005A413B">
      <w:pPr>
        <w:pStyle w:val="ac"/>
        <w:spacing w:after="0"/>
        <w:rPr>
          <w:b/>
          <w:bCs/>
          <w:szCs w:val="28"/>
        </w:rPr>
      </w:pPr>
    </w:p>
    <w:p w14:paraId="2630841C" w14:textId="77777777" w:rsidR="005C140D" w:rsidRDefault="005C140D" w:rsidP="005A413B">
      <w:pPr>
        <w:pStyle w:val="ac"/>
        <w:spacing w:after="0"/>
        <w:rPr>
          <w:b/>
          <w:bCs/>
          <w:szCs w:val="28"/>
        </w:rPr>
      </w:pPr>
    </w:p>
    <w:p w14:paraId="3EAF8600" w14:textId="77777777" w:rsidR="005C140D" w:rsidRDefault="005C140D" w:rsidP="005A413B">
      <w:pPr>
        <w:pStyle w:val="ac"/>
        <w:spacing w:after="0"/>
        <w:rPr>
          <w:b/>
          <w:bCs/>
          <w:szCs w:val="28"/>
        </w:rPr>
      </w:pPr>
    </w:p>
    <w:p w14:paraId="1C790F8D" w14:textId="77777777" w:rsidR="005C140D" w:rsidRDefault="005C140D" w:rsidP="005A413B">
      <w:pPr>
        <w:pStyle w:val="ac"/>
        <w:spacing w:after="0"/>
        <w:rPr>
          <w:b/>
          <w:bCs/>
          <w:szCs w:val="28"/>
        </w:rPr>
      </w:pPr>
    </w:p>
    <w:p w14:paraId="6956E0B2" w14:textId="77777777" w:rsidR="005C140D" w:rsidRDefault="005C140D" w:rsidP="005A413B">
      <w:pPr>
        <w:pStyle w:val="ac"/>
        <w:spacing w:after="0"/>
        <w:rPr>
          <w:b/>
          <w:bCs/>
          <w:szCs w:val="28"/>
        </w:rPr>
      </w:pPr>
    </w:p>
    <w:p w14:paraId="5203915C" w14:textId="77777777" w:rsidR="005C140D" w:rsidRDefault="005C140D" w:rsidP="005A413B">
      <w:pPr>
        <w:pStyle w:val="ac"/>
        <w:spacing w:after="0"/>
        <w:rPr>
          <w:b/>
          <w:bCs/>
          <w:szCs w:val="28"/>
        </w:rPr>
      </w:pPr>
    </w:p>
    <w:p w14:paraId="1C7CBB46" w14:textId="77777777" w:rsidR="005C140D" w:rsidRDefault="005C140D" w:rsidP="005A413B">
      <w:pPr>
        <w:pStyle w:val="ac"/>
        <w:spacing w:after="0"/>
        <w:rPr>
          <w:b/>
          <w:bCs/>
          <w:szCs w:val="28"/>
        </w:rPr>
      </w:pPr>
    </w:p>
    <w:p w14:paraId="608B2CFB" w14:textId="77777777" w:rsidR="005C140D" w:rsidRDefault="005C140D" w:rsidP="005A413B">
      <w:pPr>
        <w:pStyle w:val="ac"/>
        <w:spacing w:after="0"/>
        <w:rPr>
          <w:b/>
          <w:bCs/>
          <w:szCs w:val="28"/>
        </w:rPr>
      </w:pPr>
    </w:p>
    <w:p w14:paraId="5D805FD0" w14:textId="77777777" w:rsidR="005C140D" w:rsidRDefault="005C140D" w:rsidP="005A413B">
      <w:pPr>
        <w:pStyle w:val="ac"/>
        <w:spacing w:after="0"/>
        <w:rPr>
          <w:b/>
          <w:bCs/>
          <w:szCs w:val="28"/>
        </w:rPr>
      </w:pPr>
    </w:p>
    <w:p w14:paraId="14F65B62" w14:textId="77777777" w:rsidR="005C140D" w:rsidRDefault="005C140D" w:rsidP="005A413B">
      <w:pPr>
        <w:pStyle w:val="ac"/>
        <w:spacing w:after="0"/>
        <w:rPr>
          <w:b/>
          <w:bCs/>
          <w:szCs w:val="28"/>
        </w:rPr>
      </w:pPr>
    </w:p>
    <w:p w14:paraId="56ACC23C" w14:textId="32291748" w:rsidR="005C140D" w:rsidRPr="0049665D" w:rsidRDefault="0049665D" w:rsidP="0049665D">
      <w:pPr>
        <w:spacing w:after="0"/>
        <w:rPr>
          <w:b/>
          <w:bCs/>
          <w:szCs w:val="28"/>
        </w:rPr>
      </w:pPr>
      <w:r>
        <w:rPr>
          <w:b/>
          <w:bCs/>
          <w:szCs w:val="28"/>
        </w:rPr>
        <w:t xml:space="preserve">                                               </w:t>
      </w:r>
      <w:r w:rsidR="005C140D" w:rsidRPr="0049665D">
        <w:rPr>
          <w:b/>
          <w:bCs/>
          <w:szCs w:val="28"/>
        </w:rPr>
        <w:t>Караганда, 2023г.</w:t>
      </w:r>
    </w:p>
    <w:sectPr w:rsidR="005C140D" w:rsidRPr="0049665D" w:rsidSect="001C602D">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3B0F" w14:textId="77777777" w:rsidR="001C602D" w:rsidRDefault="001C602D" w:rsidP="00A372C1">
      <w:pPr>
        <w:spacing w:after="0"/>
      </w:pPr>
      <w:r>
        <w:separator/>
      </w:r>
    </w:p>
  </w:endnote>
  <w:endnote w:type="continuationSeparator" w:id="0">
    <w:p w14:paraId="1BD6EA13" w14:textId="77777777" w:rsidR="001C602D" w:rsidRDefault="001C602D" w:rsidP="00A372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145E" w14:textId="77777777" w:rsidR="001C602D" w:rsidRDefault="001C602D" w:rsidP="00A372C1">
      <w:pPr>
        <w:spacing w:after="0"/>
      </w:pPr>
      <w:r>
        <w:separator/>
      </w:r>
    </w:p>
  </w:footnote>
  <w:footnote w:type="continuationSeparator" w:id="0">
    <w:p w14:paraId="47167784" w14:textId="77777777" w:rsidR="001C602D" w:rsidRDefault="001C602D" w:rsidP="00A372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71143"/>
    <w:multiLevelType w:val="hybridMultilevel"/>
    <w:tmpl w:val="CBAAC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474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E2"/>
    <w:rsid w:val="00017F41"/>
    <w:rsid w:val="001158C1"/>
    <w:rsid w:val="0012661E"/>
    <w:rsid w:val="001351B9"/>
    <w:rsid w:val="0016795F"/>
    <w:rsid w:val="001C2692"/>
    <w:rsid w:val="001C602D"/>
    <w:rsid w:val="00347189"/>
    <w:rsid w:val="00407658"/>
    <w:rsid w:val="004451E3"/>
    <w:rsid w:val="00485CE6"/>
    <w:rsid w:val="0049665D"/>
    <w:rsid w:val="004D1FDF"/>
    <w:rsid w:val="004F35D9"/>
    <w:rsid w:val="004F4786"/>
    <w:rsid w:val="0051530B"/>
    <w:rsid w:val="005A413B"/>
    <w:rsid w:val="005B16DA"/>
    <w:rsid w:val="005C140D"/>
    <w:rsid w:val="006C0B77"/>
    <w:rsid w:val="00700093"/>
    <w:rsid w:val="00714E41"/>
    <w:rsid w:val="00715643"/>
    <w:rsid w:val="007945E7"/>
    <w:rsid w:val="008242FF"/>
    <w:rsid w:val="00840DCA"/>
    <w:rsid w:val="00870751"/>
    <w:rsid w:val="008A4D17"/>
    <w:rsid w:val="00922C48"/>
    <w:rsid w:val="009A244A"/>
    <w:rsid w:val="00A372C1"/>
    <w:rsid w:val="00A76925"/>
    <w:rsid w:val="00B915B7"/>
    <w:rsid w:val="00B95383"/>
    <w:rsid w:val="00D258B1"/>
    <w:rsid w:val="00D53F1F"/>
    <w:rsid w:val="00DA4AAE"/>
    <w:rsid w:val="00E202F1"/>
    <w:rsid w:val="00EA59DF"/>
    <w:rsid w:val="00EE4070"/>
    <w:rsid w:val="00F12C76"/>
    <w:rsid w:val="00F237DC"/>
    <w:rsid w:val="00F91F78"/>
    <w:rsid w:val="00F929E2"/>
    <w:rsid w:val="00F9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5677"/>
  <w15:chartTrackingRefBased/>
  <w15:docId w15:val="{A919F70C-D6A7-4002-9559-D6A44682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40DCA"/>
    <w:rPr>
      <w:sz w:val="16"/>
      <w:szCs w:val="16"/>
    </w:rPr>
  </w:style>
  <w:style w:type="paragraph" w:styleId="a4">
    <w:name w:val="annotation text"/>
    <w:basedOn w:val="a"/>
    <w:link w:val="a5"/>
    <w:uiPriority w:val="99"/>
    <w:semiHidden/>
    <w:unhideWhenUsed/>
    <w:rsid w:val="00840DCA"/>
    <w:rPr>
      <w:sz w:val="20"/>
      <w:szCs w:val="20"/>
    </w:rPr>
  </w:style>
  <w:style w:type="character" w:customStyle="1" w:styleId="a5">
    <w:name w:val="Текст примечания Знак"/>
    <w:basedOn w:val="a0"/>
    <w:link w:val="a4"/>
    <w:uiPriority w:val="99"/>
    <w:semiHidden/>
    <w:rsid w:val="00840DCA"/>
    <w:rPr>
      <w:rFonts w:ascii="Times New Roman" w:hAnsi="Times New Roman"/>
      <w:sz w:val="20"/>
      <w:szCs w:val="20"/>
    </w:rPr>
  </w:style>
  <w:style w:type="paragraph" w:styleId="a6">
    <w:name w:val="annotation subject"/>
    <w:basedOn w:val="a4"/>
    <w:next w:val="a4"/>
    <w:link w:val="a7"/>
    <w:uiPriority w:val="99"/>
    <w:semiHidden/>
    <w:unhideWhenUsed/>
    <w:rsid w:val="00840DCA"/>
    <w:rPr>
      <w:b/>
      <w:bCs/>
    </w:rPr>
  </w:style>
  <w:style w:type="character" w:customStyle="1" w:styleId="a7">
    <w:name w:val="Тема примечания Знак"/>
    <w:basedOn w:val="a5"/>
    <w:link w:val="a6"/>
    <w:uiPriority w:val="99"/>
    <w:semiHidden/>
    <w:rsid w:val="00840DCA"/>
    <w:rPr>
      <w:rFonts w:ascii="Times New Roman" w:hAnsi="Times New Roman"/>
      <w:b/>
      <w:bCs/>
      <w:sz w:val="20"/>
      <w:szCs w:val="20"/>
    </w:rPr>
  </w:style>
  <w:style w:type="paragraph" w:styleId="a8">
    <w:name w:val="header"/>
    <w:basedOn w:val="a"/>
    <w:link w:val="a9"/>
    <w:uiPriority w:val="99"/>
    <w:unhideWhenUsed/>
    <w:rsid w:val="00A372C1"/>
    <w:pPr>
      <w:tabs>
        <w:tab w:val="center" w:pos="4677"/>
        <w:tab w:val="right" w:pos="9355"/>
      </w:tabs>
      <w:spacing w:after="0"/>
    </w:pPr>
  </w:style>
  <w:style w:type="character" w:customStyle="1" w:styleId="a9">
    <w:name w:val="Верхний колонтитул Знак"/>
    <w:basedOn w:val="a0"/>
    <w:link w:val="a8"/>
    <w:uiPriority w:val="99"/>
    <w:rsid w:val="00A372C1"/>
    <w:rPr>
      <w:rFonts w:ascii="Times New Roman" w:hAnsi="Times New Roman"/>
      <w:sz w:val="28"/>
    </w:rPr>
  </w:style>
  <w:style w:type="paragraph" w:styleId="aa">
    <w:name w:val="footer"/>
    <w:basedOn w:val="a"/>
    <w:link w:val="ab"/>
    <w:uiPriority w:val="99"/>
    <w:unhideWhenUsed/>
    <w:rsid w:val="00A372C1"/>
    <w:pPr>
      <w:tabs>
        <w:tab w:val="center" w:pos="4677"/>
        <w:tab w:val="right" w:pos="9355"/>
      </w:tabs>
      <w:spacing w:after="0"/>
    </w:pPr>
  </w:style>
  <w:style w:type="character" w:customStyle="1" w:styleId="ab">
    <w:name w:val="Нижний колонтитул Знак"/>
    <w:basedOn w:val="a0"/>
    <w:link w:val="aa"/>
    <w:uiPriority w:val="99"/>
    <w:rsid w:val="00A372C1"/>
    <w:rPr>
      <w:rFonts w:ascii="Times New Roman" w:hAnsi="Times New Roman"/>
      <w:sz w:val="28"/>
    </w:rPr>
  </w:style>
  <w:style w:type="paragraph" w:styleId="ac">
    <w:name w:val="List Paragraph"/>
    <w:basedOn w:val="a"/>
    <w:uiPriority w:val="34"/>
    <w:qFormat/>
    <w:rsid w:val="004F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5</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2024-02-23T02:52:00Z</dcterms:created>
  <dcterms:modified xsi:type="dcterms:W3CDTF">2024-03-16T15:23:00Z</dcterms:modified>
</cp:coreProperties>
</file>