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78" w:rsidRPr="00DA24B1" w:rsidRDefault="00A70B78" w:rsidP="00A70B78">
      <w:pPr>
        <w:jc w:val="center"/>
        <w:rPr>
          <w:b/>
          <w:sz w:val="52"/>
          <w:szCs w:val="52"/>
        </w:rPr>
      </w:pPr>
      <w:r w:rsidRPr="00DA24B1">
        <w:rPr>
          <w:b/>
          <w:sz w:val="52"/>
          <w:szCs w:val="52"/>
        </w:rPr>
        <w:t>Организация самостоятельной работы студента-скрипача.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A24B1">
        <w:rPr>
          <w:sz w:val="28"/>
          <w:szCs w:val="28"/>
        </w:rPr>
        <w:t>Цель  обучения студента-скрипача в классе по специальности – воспитание мыслящего, обладающего высокой музыкальной и  профессиональной культурой   музыканта-исполнителя и будущего педагога. Важную, а порой и определяющую роль здесь играют самостоятельные занятия, их целенаправленность и эффективность</w:t>
      </w:r>
      <w:proofErr w:type="gramStart"/>
      <w:r w:rsidRPr="00DA24B1">
        <w:rPr>
          <w:sz w:val="28"/>
          <w:szCs w:val="28"/>
        </w:rPr>
        <w:t xml:space="preserve"> .</w:t>
      </w:r>
      <w:proofErr w:type="gramEnd"/>
      <w:r w:rsidRPr="00DA24B1">
        <w:rPr>
          <w:sz w:val="28"/>
          <w:szCs w:val="28"/>
        </w:rPr>
        <w:t xml:space="preserve"> Поэтому самостоятельные занятия играют важную роль в становлении любого профессионального музыканта. В настоящее время  у учащихся колледжей редко можно наблюдать 100%-</w:t>
      </w:r>
      <w:proofErr w:type="spellStart"/>
      <w:r w:rsidRPr="00DA24B1">
        <w:rPr>
          <w:sz w:val="28"/>
          <w:szCs w:val="28"/>
        </w:rPr>
        <w:t>ное</w:t>
      </w:r>
      <w:proofErr w:type="spellEnd"/>
      <w:r w:rsidRPr="00DA24B1">
        <w:rPr>
          <w:sz w:val="28"/>
          <w:szCs w:val="28"/>
        </w:rPr>
        <w:t xml:space="preserve"> качество и эффективность домашней работы, следствием чего являются погрешности в выступлениях на экзаменах и концертах.</w:t>
      </w:r>
    </w:p>
    <w:p w:rsidR="00A70B78" w:rsidRPr="00DA24B1" w:rsidRDefault="00A70B78" w:rsidP="00A70B78">
      <w:pPr>
        <w:rPr>
          <w:sz w:val="28"/>
          <w:szCs w:val="28"/>
        </w:rPr>
      </w:pP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DA24B1">
        <w:rPr>
          <w:sz w:val="28"/>
          <w:szCs w:val="28"/>
        </w:rPr>
        <w:t xml:space="preserve">Конечно,  для успешной организации домашних занятий студент должен обладать рядом качеств: внимательность, высокая степень концентрации, предельная самоотдача, а также «фанатичная преданность музыке и своему инструменту…» стоит заметить, что эти качества личности формируются уже на первоначальном этапе обучения, в музыкальной школе, и зависят как от усилий педагогов, так и от владения студентом методикой самостоятельных занятий. </w:t>
      </w:r>
      <w:proofErr w:type="gramEnd"/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A24B1">
        <w:rPr>
          <w:sz w:val="28"/>
          <w:szCs w:val="28"/>
        </w:rPr>
        <w:t>Воспитание самостоятельности у учащихся происходит постепенно в течение всего периода обучения, удельный вес самостоятельной работы возрастает от младших классов к старшим. Своеобразие  этого навыка как активного метода обучения заключается в том, что его основу составляют действия, которые ученик выполняет без помощи преподавателя, он сам выбирает способы выполнения этих действий, совершает множество операций, контролирует их в соответствии с поставленной целью. Поэтому самоконтроль – это один из важнейших аспектов в деятельности музыкант</w:t>
      </w:r>
      <w:proofErr w:type="gramStart"/>
      <w:r w:rsidRPr="00DA24B1">
        <w:rPr>
          <w:sz w:val="28"/>
          <w:szCs w:val="28"/>
        </w:rPr>
        <w:t>а-</w:t>
      </w:r>
      <w:proofErr w:type="gramEnd"/>
      <w:r w:rsidRPr="00DA24B1">
        <w:rPr>
          <w:sz w:val="28"/>
          <w:szCs w:val="28"/>
        </w:rPr>
        <w:t xml:space="preserve"> исполнителя. Студент должен иметь навык совмещать исполнительские и контрольные действия. Навык самоконтроля формируется на основе содержательных оценок преподавателя и коллективной оценки состава педагогов за исполнение программы на академическом концерте и других </w:t>
      </w:r>
      <w:r w:rsidRPr="00DA24B1">
        <w:rPr>
          <w:sz w:val="28"/>
          <w:szCs w:val="28"/>
        </w:rPr>
        <w:lastRenderedPageBreak/>
        <w:t xml:space="preserve">выступлениях. Анализировать и оценивать ученика рекомендуется не только по результатам, но и по качеству его деятельности. </w:t>
      </w:r>
    </w:p>
    <w:p w:rsidR="00A70B78" w:rsidRPr="00DA24B1" w:rsidRDefault="00A70B78" w:rsidP="00A70B78">
      <w:pPr>
        <w:rPr>
          <w:sz w:val="28"/>
          <w:szCs w:val="28"/>
        </w:rPr>
      </w:pPr>
    </w:p>
    <w:p w:rsidR="00A70B78" w:rsidRPr="00DA24B1" w:rsidRDefault="00A70B78" w:rsidP="00A70B78">
      <w:pPr>
        <w:rPr>
          <w:sz w:val="28"/>
          <w:szCs w:val="28"/>
        </w:rPr>
      </w:pPr>
      <w:r w:rsidRPr="00DA24B1">
        <w:rPr>
          <w:sz w:val="28"/>
          <w:szCs w:val="28"/>
        </w:rPr>
        <w:t>С организационной точки зрения, самостоятельная работа предполагает:</w:t>
      </w:r>
    </w:p>
    <w:p w:rsidR="00A70B78" w:rsidRPr="00DA24B1" w:rsidRDefault="00A70B78" w:rsidP="00A70B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24B1">
        <w:rPr>
          <w:sz w:val="28"/>
          <w:szCs w:val="28"/>
        </w:rPr>
        <w:t>Наличие цели</w:t>
      </w:r>
    </w:p>
    <w:p w:rsidR="00A70B78" w:rsidRPr="00DA24B1" w:rsidRDefault="00A70B78" w:rsidP="00A70B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24B1">
        <w:rPr>
          <w:sz w:val="28"/>
          <w:szCs w:val="28"/>
        </w:rPr>
        <w:t>Наличие конкретной задачи</w:t>
      </w:r>
    </w:p>
    <w:p w:rsidR="00A70B78" w:rsidRPr="00DA24B1" w:rsidRDefault="00A70B78" w:rsidP="00A70B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24B1">
        <w:rPr>
          <w:sz w:val="28"/>
          <w:szCs w:val="28"/>
        </w:rPr>
        <w:t>Четкое определение формы результата (устная, письменная, практическая)</w:t>
      </w:r>
    </w:p>
    <w:p w:rsidR="00A70B78" w:rsidRPr="00DA24B1" w:rsidRDefault="00A70B78" w:rsidP="00A70B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24B1">
        <w:rPr>
          <w:sz w:val="28"/>
          <w:szCs w:val="28"/>
        </w:rPr>
        <w:t>Определение формы проверки результата самостоятельной работы</w:t>
      </w:r>
    </w:p>
    <w:p w:rsidR="00A70B78" w:rsidRPr="00DA24B1" w:rsidRDefault="00A70B78" w:rsidP="00A70B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DA24B1">
        <w:rPr>
          <w:sz w:val="28"/>
          <w:szCs w:val="28"/>
        </w:rPr>
        <w:t>Обязательность  выполнения работы.</w:t>
      </w:r>
    </w:p>
    <w:p w:rsidR="00A70B78" w:rsidRPr="00DA24B1" w:rsidRDefault="00A70B78" w:rsidP="00A70B78">
      <w:pPr>
        <w:rPr>
          <w:sz w:val="28"/>
          <w:szCs w:val="28"/>
        </w:rPr>
      </w:pPr>
    </w:p>
    <w:p w:rsidR="00A70B78" w:rsidRPr="00DA24B1" w:rsidRDefault="00A70B78" w:rsidP="00A70B78">
      <w:pPr>
        <w:rPr>
          <w:sz w:val="28"/>
          <w:szCs w:val="28"/>
        </w:rPr>
      </w:pPr>
      <w:r w:rsidRPr="00DA24B1">
        <w:rPr>
          <w:sz w:val="28"/>
          <w:szCs w:val="28"/>
        </w:rPr>
        <w:t>В музыкальном творчестве мы можем видеть объединение всех этих типов самостоятельной работы, так как музыкальное исполнительство является сложнейшим видом творческой деятельности. Таким образом, самостоятельная работа – это не самообразование индивида по собственному произволу, а систематическая, управляемая преподавателем самостоятельная деятельность студента.</w:t>
      </w:r>
    </w:p>
    <w:p w:rsidR="00A70B78" w:rsidRPr="00DA24B1" w:rsidRDefault="00A70B78" w:rsidP="00A70B78">
      <w:pPr>
        <w:rPr>
          <w:sz w:val="28"/>
          <w:szCs w:val="28"/>
        </w:rPr>
      </w:pP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A24B1">
        <w:rPr>
          <w:sz w:val="28"/>
          <w:szCs w:val="28"/>
        </w:rPr>
        <w:t>Роль  педагога в этом вопросе нельзя не переоценить. Преподавателю необходимо обеспечить условия успешного выполнения самостоятельной работы. К ним относятся:</w:t>
      </w:r>
    </w:p>
    <w:p w:rsidR="00A70B78" w:rsidRPr="00DA24B1" w:rsidRDefault="00A70B78" w:rsidP="00A70B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24B1">
        <w:rPr>
          <w:sz w:val="28"/>
          <w:szCs w:val="28"/>
        </w:rPr>
        <w:t>Четкая постановка цели, задач, для осуществления данной цели.</w:t>
      </w:r>
    </w:p>
    <w:p w:rsidR="00A70B78" w:rsidRPr="00DA24B1" w:rsidRDefault="00A70B78" w:rsidP="00A70B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24B1">
        <w:rPr>
          <w:sz w:val="28"/>
          <w:szCs w:val="28"/>
        </w:rPr>
        <w:t>Определение алгоритма выполнения самостоятельной работы</w:t>
      </w:r>
    </w:p>
    <w:p w:rsidR="00A70B78" w:rsidRPr="00DA24B1" w:rsidRDefault="00A70B78" w:rsidP="00A70B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24B1">
        <w:rPr>
          <w:sz w:val="28"/>
          <w:szCs w:val="28"/>
        </w:rPr>
        <w:t>Определение форм отчетности, объема работы и сроков представления результатов</w:t>
      </w:r>
    </w:p>
    <w:p w:rsidR="00A70B78" w:rsidRPr="00DA24B1" w:rsidRDefault="00A70B78" w:rsidP="00A70B78">
      <w:pPr>
        <w:pStyle w:val="a3"/>
        <w:numPr>
          <w:ilvl w:val="0"/>
          <w:numId w:val="2"/>
        </w:numPr>
        <w:rPr>
          <w:sz w:val="28"/>
          <w:szCs w:val="28"/>
        </w:rPr>
      </w:pPr>
      <w:r w:rsidRPr="00DA24B1">
        <w:rPr>
          <w:sz w:val="28"/>
          <w:szCs w:val="28"/>
        </w:rPr>
        <w:t>Вид контроля и критерии оценки выполнения задания</w:t>
      </w:r>
    </w:p>
    <w:p w:rsidR="00A70B78" w:rsidRPr="00DA24B1" w:rsidRDefault="00A70B78" w:rsidP="00A70B78">
      <w:pPr>
        <w:rPr>
          <w:sz w:val="28"/>
          <w:szCs w:val="28"/>
        </w:rPr>
      </w:pP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A24B1">
        <w:rPr>
          <w:sz w:val="28"/>
          <w:szCs w:val="28"/>
        </w:rPr>
        <w:t xml:space="preserve">Активное внимание  педагога может быть направлено на  таких моментах, как  установление расписания самостоятельных занятий студента, рекомендации в последовательности работы над произведением, а также  установление временных рамок самостоятельных занятий. Многие </w:t>
      </w:r>
      <w:r w:rsidRPr="00DA24B1">
        <w:rPr>
          <w:sz w:val="28"/>
          <w:szCs w:val="28"/>
        </w:rPr>
        <w:lastRenderedPageBreak/>
        <w:t xml:space="preserve">выдающиеся педагоги рекомендуют заниматься два раз  в день с небольшим перерывом (А. Рубинштейн, Л. Ауэр и др.) А. С. </w:t>
      </w:r>
      <w:proofErr w:type="spellStart"/>
      <w:r w:rsidRPr="00DA24B1">
        <w:rPr>
          <w:sz w:val="28"/>
          <w:szCs w:val="28"/>
        </w:rPr>
        <w:t>Савшинский</w:t>
      </w:r>
      <w:proofErr w:type="spellEnd"/>
      <w:r w:rsidRPr="00DA24B1">
        <w:rPr>
          <w:sz w:val="28"/>
          <w:szCs w:val="28"/>
        </w:rPr>
        <w:t xml:space="preserve"> в своей книге «Режим и гигиена пианиста» дает хороший совет: после первых сорока минут занятий сделать две минуты отдыха, но не больше. Это самый оптимальный режим работы нервной системы музыканта. «Не делайте длинных перерывов в ваших занятиях, ибо это нарушает вашу связь с инструментом, для восстановления которой потребуется значительное время… »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DA24B1">
        <w:rPr>
          <w:sz w:val="28"/>
          <w:szCs w:val="28"/>
        </w:rPr>
        <w:t xml:space="preserve">М. С. </w:t>
      </w:r>
      <w:proofErr w:type="spellStart"/>
      <w:r w:rsidRPr="00DA24B1">
        <w:rPr>
          <w:sz w:val="28"/>
          <w:szCs w:val="28"/>
        </w:rPr>
        <w:t>Лебензон</w:t>
      </w:r>
      <w:proofErr w:type="spellEnd"/>
      <w:r w:rsidRPr="00DA24B1">
        <w:rPr>
          <w:sz w:val="28"/>
          <w:szCs w:val="28"/>
        </w:rPr>
        <w:t xml:space="preserve"> особо подчеркивает,  что успех во многом зависит от положительной мотивации педагога. Вдохновение и импульс  к творчеству очень важен для неокрепших начинающих исполнителей, поэтому задача педагога найти эту тонкую грань между поощрением, которое вдохновляет на творчество, и чрезмерным вниманием, которое поощряет учащегося к ничегонеделанию.  По слова В. А Сухомлинского «интерес к учению рождается только там, где есть вдохновение, рождающееся от успеха». Следовательно, педагог должен дать учащемуся уверенность в том, что он добьется успеха.  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A24B1">
        <w:rPr>
          <w:sz w:val="28"/>
          <w:szCs w:val="28"/>
        </w:rPr>
        <w:t xml:space="preserve">При изучении больших и сложных этюдов педагогу необходимо умело распределять работу студента, разделив ее на несколько этапов, с учетом количества материала и использованием штриховых и </w:t>
      </w:r>
      <w:proofErr w:type="gramStart"/>
      <w:r w:rsidRPr="00DA24B1">
        <w:rPr>
          <w:sz w:val="28"/>
          <w:szCs w:val="28"/>
        </w:rPr>
        <w:t>метро-ритмических</w:t>
      </w:r>
      <w:proofErr w:type="gramEnd"/>
      <w:r w:rsidRPr="00DA24B1">
        <w:rPr>
          <w:sz w:val="28"/>
          <w:szCs w:val="28"/>
        </w:rPr>
        <w:t xml:space="preserve"> вариантов.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A24B1">
        <w:rPr>
          <w:sz w:val="28"/>
          <w:szCs w:val="28"/>
        </w:rPr>
        <w:t>Педагог также должен указать ученику на тот важный факт, что «успех работы пропорционален не количеству затраченного времени, а количеству затраченного при этом внимания». При этом единственным  контролирующим в этой деятельности является слух музыканта, он обязан  чутко воспринимать весь комплекс музыкально-художественных  характеристик (интонация, ритм, выразительные стороны звучания, нюансировка, агогика, фразировка и т.д.)</w:t>
      </w:r>
      <w:r>
        <w:rPr>
          <w:sz w:val="28"/>
          <w:szCs w:val="28"/>
        </w:rPr>
        <w:t xml:space="preserve">. </w:t>
      </w:r>
      <w:r w:rsidRPr="00DA24B1">
        <w:rPr>
          <w:sz w:val="28"/>
          <w:szCs w:val="28"/>
        </w:rPr>
        <w:t xml:space="preserve">М Вайман советовал искать причину многих недостатков игры не в технике, а в слухе: «Если уши хорошо слышат то, что должно быть, - руки  </w:t>
      </w:r>
      <w:proofErr w:type="gramStart"/>
      <w:r w:rsidRPr="00DA24B1">
        <w:rPr>
          <w:sz w:val="28"/>
          <w:szCs w:val="28"/>
        </w:rPr>
        <w:t>сделают…секрет искусного владения инструментом состоит</w:t>
      </w:r>
      <w:proofErr w:type="gramEnd"/>
      <w:r w:rsidRPr="00DA24B1">
        <w:rPr>
          <w:sz w:val="28"/>
          <w:szCs w:val="28"/>
        </w:rPr>
        <w:t xml:space="preserve"> в том, чтобы наладить прямую связь между слухом и кончиками пальцев». Плохой исполнитель играет, но по настоящему не слышит, что он играет и как у него получается, не </w:t>
      </w:r>
      <w:proofErr w:type="gramStart"/>
      <w:r w:rsidRPr="00DA24B1">
        <w:rPr>
          <w:sz w:val="28"/>
          <w:szCs w:val="28"/>
        </w:rPr>
        <w:t>знает</w:t>
      </w:r>
      <w:proofErr w:type="gramEnd"/>
      <w:r w:rsidRPr="00DA24B1">
        <w:rPr>
          <w:sz w:val="28"/>
          <w:szCs w:val="28"/>
        </w:rPr>
        <w:t xml:space="preserve"> как надо играть. </w:t>
      </w:r>
      <w:proofErr w:type="gramStart"/>
      <w:r w:rsidRPr="00DA24B1">
        <w:rPr>
          <w:sz w:val="28"/>
          <w:szCs w:val="28"/>
        </w:rPr>
        <w:t>Посредственный</w:t>
      </w:r>
      <w:proofErr w:type="gramEnd"/>
      <w:r w:rsidRPr="00DA24B1">
        <w:rPr>
          <w:sz w:val="28"/>
          <w:szCs w:val="28"/>
        </w:rPr>
        <w:t xml:space="preserve"> – может слышать, что он играет, в принципе может постичь и как надо играть, как следует заниматься, но не наученный этому,  действует хаотично.  А вот хороший инструменталист слышит, что он играет и может </w:t>
      </w:r>
      <w:r w:rsidRPr="00DA24B1">
        <w:rPr>
          <w:sz w:val="28"/>
          <w:szCs w:val="28"/>
        </w:rPr>
        <w:lastRenderedPageBreak/>
        <w:t xml:space="preserve">корректировать процесс звучания. Но </w:t>
      </w:r>
      <w:proofErr w:type="gramStart"/>
      <w:r w:rsidRPr="00DA24B1">
        <w:rPr>
          <w:sz w:val="28"/>
          <w:szCs w:val="28"/>
        </w:rPr>
        <w:t>его</w:t>
      </w:r>
      <w:proofErr w:type="gramEnd"/>
      <w:r w:rsidRPr="00DA24B1">
        <w:rPr>
          <w:sz w:val="28"/>
          <w:szCs w:val="28"/>
        </w:rPr>
        <w:t xml:space="preserve"> скорее всего можно назвать не исполнителем, а слушателем своей игры. И лишь на высшем уровне мастерства – уровне художника музыкант слышит до того, как он  играет, </w:t>
      </w:r>
      <w:proofErr w:type="gramStart"/>
      <w:r w:rsidRPr="00DA24B1">
        <w:rPr>
          <w:sz w:val="28"/>
          <w:szCs w:val="28"/>
        </w:rPr>
        <w:t>слышит</w:t>
      </w:r>
      <w:proofErr w:type="gramEnd"/>
      <w:r w:rsidRPr="00DA24B1">
        <w:rPr>
          <w:sz w:val="28"/>
          <w:szCs w:val="28"/>
        </w:rPr>
        <w:t xml:space="preserve"> как он может играть, как должен интерпретировать сочинение и, сыграв, сравнивает сыгранное в  представленным в сознании.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A24B1">
        <w:rPr>
          <w:sz w:val="28"/>
          <w:szCs w:val="28"/>
        </w:rPr>
        <w:t>Причины  неэффективности слухового контроля кроются, например, в излишней «</w:t>
      </w:r>
      <w:proofErr w:type="spellStart"/>
      <w:r w:rsidRPr="00DA24B1">
        <w:rPr>
          <w:sz w:val="28"/>
          <w:szCs w:val="28"/>
        </w:rPr>
        <w:t>доброжелатеотности</w:t>
      </w:r>
      <w:proofErr w:type="spellEnd"/>
      <w:r w:rsidRPr="00DA24B1">
        <w:rPr>
          <w:sz w:val="28"/>
          <w:szCs w:val="28"/>
        </w:rPr>
        <w:t xml:space="preserve">», в </w:t>
      </w:r>
      <w:proofErr w:type="spellStart"/>
      <w:r w:rsidRPr="00DA24B1">
        <w:rPr>
          <w:sz w:val="28"/>
          <w:szCs w:val="28"/>
        </w:rPr>
        <w:t>некритичности</w:t>
      </w:r>
      <w:proofErr w:type="spellEnd"/>
      <w:r w:rsidRPr="00DA24B1">
        <w:rPr>
          <w:sz w:val="28"/>
          <w:szCs w:val="28"/>
        </w:rPr>
        <w:t xml:space="preserve">  своей игры, в мышечной скованности игрового  аппарата, которая может распространить  свое парализующее влияние и на сферу сознания.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A24B1">
        <w:rPr>
          <w:sz w:val="28"/>
          <w:szCs w:val="28"/>
        </w:rPr>
        <w:t>Очень эффективным методом педагога для развития самостоятельности у скр</w:t>
      </w:r>
      <w:r>
        <w:rPr>
          <w:sz w:val="28"/>
          <w:szCs w:val="28"/>
        </w:rPr>
        <w:t>ипачей являются постоянно устраи</w:t>
      </w:r>
      <w:r w:rsidRPr="00DA24B1">
        <w:rPr>
          <w:sz w:val="28"/>
          <w:szCs w:val="28"/>
        </w:rPr>
        <w:t xml:space="preserve">ваемые концерты класса или выступления </w:t>
      </w:r>
      <w:proofErr w:type="gramStart"/>
      <w:r w:rsidRPr="00DA24B1">
        <w:rPr>
          <w:sz w:val="28"/>
          <w:szCs w:val="28"/>
        </w:rPr>
        <w:t>перед</w:t>
      </w:r>
      <w:proofErr w:type="gramEnd"/>
      <w:r w:rsidRPr="00DA24B1">
        <w:rPr>
          <w:sz w:val="28"/>
          <w:szCs w:val="28"/>
        </w:rPr>
        <w:t xml:space="preserve"> </w:t>
      </w:r>
      <w:proofErr w:type="gramStart"/>
      <w:r w:rsidRPr="00DA24B1">
        <w:rPr>
          <w:sz w:val="28"/>
          <w:szCs w:val="28"/>
        </w:rPr>
        <w:t>друг</w:t>
      </w:r>
      <w:proofErr w:type="gramEnd"/>
      <w:r w:rsidRPr="00DA24B1">
        <w:rPr>
          <w:sz w:val="28"/>
          <w:szCs w:val="28"/>
        </w:rPr>
        <w:t xml:space="preserve"> другом, без присутствия публики. Такой метод позволяет каждому исполнителю замечать хорошие и не очень хорошие стороны исполнения своих сотоварищей. Анализируя причины ошибок, допущенных сверстниками, можно быстрее найти и исправить свои собственные. Это очень важно, поскольку в наше время студенты и учащиеся школ довольно редко выступают на сене в  качестве солистов.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A24B1">
        <w:rPr>
          <w:sz w:val="28"/>
          <w:szCs w:val="28"/>
        </w:rPr>
        <w:t xml:space="preserve">Низкие результаты самостоятельной работы – тревожный сигнал, который помогает педагогу спросить себя самого: «почему?» </w:t>
      </w:r>
      <w:proofErr w:type="spellStart"/>
      <w:r w:rsidRPr="00DA24B1">
        <w:rPr>
          <w:sz w:val="28"/>
          <w:szCs w:val="28"/>
        </w:rPr>
        <w:t>этотт</w:t>
      </w:r>
      <w:proofErr w:type="spellEnd"/>
      <w:r w:rsidRPr="00DA24B1">
        <w:rPr>
          <w:sz w:val="28"/>
          <w:szCs w:val="28"/>
        </w:rPr>
        <w:t xml:space="preserve">  вопрос позволяет проанализировать  то, как изучался материал на предыдущих уроках, какие приемы обучения неэффективны, от чего следует вовсе отказаться. Какие бы трудности ни встречали учащиеся в ходе самостоятельной работы, без нее не обойтись.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A24B1">
        <w:rPr>
          <w:sz w:val="28"/>
          <w:szCs w:val="28"/>
        </w:rPr>
        <w:t xml:space="preserve">Известно, что знание само по себе не воспитывает ни </w:t>
      </w:r>
      <w:proofErr w:type="gramStart"/>
      <w:r w:rsidRPr="00DA24B1">
        <w:rPr>
          <w:sz w:val="28"/>
          <w:szCs w:val="28"/>
        </w:rPr>
        <w:t>умения</w:t>
      </w:r>
      <w:proofErr w:type="gramEnd"/>
      <w:r w:rsidRPr="00DA24B1">
        <w:rPr>
          <w:sz w:val="28"/>
          <w:szCs w:val="28"/>
        </w:rPr>
        <w:t xml:space="preserve"> ни воли, научиться можно только самому. Следовательно, педагог выполнит свою задачу качественно только в том случае, если на своих уроках создаст такие условия, при которых учащиеся овладеют силой воли и способами организа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>ии своей самостоятельной деятельности, что позволит им учиться в течение всей дальнейшей жизни.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Самостоятельность в учениках </w:t>
      </w:r>
      <w:r w:rsidRPr="00DA24B1">
        <w:rPr>
          <w:sz w:val="28"/>
          <w:szCs w:val="28"/>
        </w:rPr>
        <w:t xml:space="preserve"> надо развивать постоянно, постепенно, соблюдая определенные прин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>ипы. Эти прин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>ипы таковы:</w:t>
      </w:r>
    </w:p>
    <w:p w:rsidR="00A70B78" w:rsidRPr="00DA24B1" w:rsidRDefault="00A70B78" w:rsidP="00A70B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24B1">
        <w:rPr>
          <w:sz w:val="28"/>
          <w:szCs w:val="28"/>
        </w:rPr>
        <w:t>Прин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 xml:space="preserve">ип обязательности. Каждый студент на каждом уроке непременно должен самостоятельно выполнить хотя бы </w:t>
      </w:r>
      <w:r w:rsidRPr="00DA24B1">
        <w:rPr>
          <w:sz w:val="28"/>
          <w:szCs w:val="28"/>
        </w:rPr>
        <w:lastRenderedPageBreak/>
        <w:t>небольшое задание: найти правильную аппликатуру, обозначить убедительную фразировку и т. Д.</w:t>
      </w:r>
    </w:p>
    <w:p w:rsidR="00A70B78" w:rsidRPr="00DA24B1" w:rsidRDefault="00A70B78" w:rsidP="00A70B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24B1">
        <w:rPr>
          <w:sz w:val="28"/>
          <w:szCs w:val="28"/>
        </w:rPr>
        <w:t>Прин</w:t>
      </w:r>
      <w:r>
        <w:rPr>
          <w:sz w:val="28"/>
          <w:szCs w:val="28"/>
        </w:rPr>
        <w:t>цип посильности. За</w:t>
      </w:r>
      <w:r w:rsidRPr="00DA24B1">
        <w:rPr>
          <w:sz w:val="28"/>
          <w:szCs w:val="28"/>
        </w:rPr>
        <w:t>дания должны быть подобраны таким образом, чтобы ученик смог с ними справиться. Это задание должно быть в «зоне ближайшего развития»</w:t>
      </w:r>
    </w:p>
    <w:p w:rsidR="00A70B78" w:rsidRPr="00DA24B1" w:rsidRDefault="00A70B78" w:rsidP="00A70B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24B1">
        <w:rPr>
          <w:sz w:val="28"/>
          <w:szCs w:val="28"/>
        </w:rPr>
        <w:t>Прин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>ип обучения новым формам и методам самостоятельной работы</w:t>
      </w:r>
    </w:p>
    <w:p w:rsidR="00A70B78" w:rsidRPr="00DA24B1" w:rsidRDefault="00A70B78" w:rsidP="00A70B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24B1">
        <w:rPr>
          <w:sz w:val="28"/>
          <w:szCs w:val="28"/>
        </w:rPr>
        <w:t>Прин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 xml:space="preserve">ип интересности. Для разных личностей привлекательны разные формы и методы работы. Поскольку путь к хорошему результату может быть разным, то лучше позволить </w:t>
      </w:r>
      <w:proofErr w:type="gramStart"/>
      <w:r w:rsidRPr="00DA24B1">
        <w:rPr>
          <w:sz w:val="28"/>
          <w:szCs w:val="28"/>
        </w:rPr>
        <w:t>учащемуся</w:t>
      </w:r>
      <w:proofErr w:type="gramEnd"/>
      <w:r w:rsidRPr="00DA24B1">
        <w:rPr>
          <w:sz w:val="28"/>
          <w:szCs w:val="28"/>
        </w:rPr>
        <w:t xml:space="preserve"> идти путем, который ему больше нравится. </w:t>
      </w:r>
    </w:p>
    <w:p w:rsidR="00A70B78" w:rsidRPr="00DA24B1" w:rsidRDefault="00A70B78" w:rsidP="00A70B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24B1">
        <w:rPr>
          <w:sz w:val="28"/>
          <w:szCs w:val="28"/>
        </w:rPr>
        <w:t>Прин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 xml:space="preserve">ип постоянной занятости. Ученик не должен скучать на уроке или иметь свободное время. Более </w:t>
      </w:r>
      <w:proofErr w:type="gramStart"/>
      <w:r w:rsidRPr="00DA24B1">
        <w:rPr>
          <w:sz w:val="28"/>
          <w:szCs w:val="28"/>
        </w:rPr>
        <w:t>способным</w:t>
      </w:r>
      <w:proofErr w:type="gramEnd"/>
      <w:r w:rsidRPr="00DA24B1">
        <w:rPr>
          <w:sz w:val="28"/>
          <w:szCs w:val="28"/>
        </w:rPr>
        <w:t xml:space="preserve"> необходимо давать дополнительные, наиболее интересные задания в качестве поощрения.</w:t>
      </w:r>
    </w:p>
    <w:p w:rsidR="00A70B78" w:rsidRPr="00DA24B1" w:rsidRDefault="00A70B78" w:rsidP="00A70B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24B1">
        <w:rPr>
          <w:sz w:val="28"/>
          <w:szCs w:val="28"/>
        </w:rPr>
        <w:t>Ученики должны не только самостоятельно действовать и мыслить, но и испытывать эмо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>иональный подъем, радость от победы над собой.</w:t>
      </w:r>
    </w:p>
    <w:p w:rsidR="00A70B78" w:rsidRPr="00DA24B1" w:rsidRDefault="00A70B78" w:rsidP="00A70B78">
      <w:pPr>
        <w:pStyle w:val="a3"/>
        <w:numPr>
          <w:ilvl w:val="0"/>
          <w:numId w:val="3"/>
        </w:numPr>
        <w:rPr>
          <w:sz w:val="28"/>
          <w:szCs w:val="28"/>
        </w:rPr>
      </w:pPr>
      <w:r w:rsidRPr="00DA24B1">
        <w:rPr>
          <w:sz w:val="28"/>
          <w:szCs w:val="28"/>
        </w:rPr>
        <w:t>Принцип поощрения.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  <w:r w:rsidRPr="00DA24B1">
        <w:rPr>
          <w:sz w:val="28"/>
          <w:szCs w:val="28"/>
        </w:rPr>
        <w:t xml:space="preserve">Условиями успеха во </w:t>
      </w:r>
      <w:proofErr w:type="spellStart"/>
      <w:r w:rsidRPr="00DA24B1">
        <w:rPr>
          <w:sz w:val="28"/>
          <w:szCs w:val="28"/>
        </w:rPr>
        <w:t>взаимодейиствии</w:t>
      </w:r>
      <w:proofErr w:type="spellEnd"/>
      <w:r w:rsidRPr="00DA24B1">
        <w:rPr>
          <w:sz w:val="28"/>
          <w:szCs w:val="28"/>
        </w:rPr>
        <w:t xml:space="preserve"> с учащимися являются: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  <w:r w:rsidRPr="00DA24B1">
        <w:rPr>
          <w:sz w:val="28"/>
          <w:szCs w:val="28"/>
        </w:rPr>
        <w:t>- принятие ученика как полноправного партнера;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  <w:r w:rsidRPr="00DA24B1">
        <w:rPr>
          <w:sz w:val="28"/>
          <w:szCs w:val="28"/>
        </w:rPr>
        <w:t>- вера в возможности и способности ребенка к самосовершенствованию;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  <w:r w:rsidRPr="00DA24B1">
        <w:rPr>
          <w:sz w:val="28"/>
          <w:szCs w:val="28"/>
        </w:rPr>
        <w:t>- установление доверительных отношений с учащимся;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  <w:r w:rsidRPr="00DA24B1">
        <w:rPr>
          <w:sz w:val="28"/>
          <w:szCs w:val="28"/>
        </w:rPr>
        <w:t>- знание и учет его способностей.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</w:p>
    <w:p w:rsidR="00A70B78" w:rsidRPr="00DA24B1" w:rsidRDefault="00A70B78" w:rsidP="00A70B78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DA24B1">
        <w:rPr>
          <w:sz w:val="28"/>
          <w:szCs w:val="28"/>
        </w:rPr>
        <w:t>Таким образом, подытоживая все вышесказанное, можно сделать вывод, что роль педагога в организа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>ии самостоятельной работы студента-скрипача нео</w:t>
      </w:r>
      <w:r>
        <w:rPr>
          <w:sz w:val="28"/>
          <w:szCs w:val="28"/>
        </w:rPr>
        <w:t>ц</w:t>
      </w:r>
      <w:r w:rsidRPr="00DA24B1">
        <w:rPr>
          <w:sz w:val="28"/>
          <w:szCs w:val="28"/>
        </w:rPr>
        <w:t>енима. Педагог является одновременно организатором, руководителем, консул</w:t>
      </w:r>
      <w:r>
        <w:rPr>
          <w:sz w:val="28"/>
          <w:szCs w:val="28"/>
        </w:rPr>
        <w:t>ь</w:t>
      </w:r>
      <w:r w:rsidRPr="00DA24B1">
        <w:rPr>
          <w:sz w:val="28"/>
          <w:szCs w:val="28"/>
        </w:rPr>
        <w:t>тантом и партнером учащихся в реш</w:t>
      </w:r>
      <w:r>
        <w:rPr>
          <w:sz w:val="28"/>
          <w:szCs w:val="28"/>
        </w:rPr>
        <w:t xml:space="preserve">ении проблем. 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DA24B1">
        <w:rPr>
          <w:sz w:val="28"/>
          <w:szCs w:val="28"/>
        </w:rPr>
        <w:t xml:space="preserve">Обобщая разные методические указания по организации домашних занятий ученика, можно применить знаменитую формулу И. Гофмана, которая оптимальна для каждого исполнителя-музыканта: </w:t>
      </w:r>
    </w:p>
    <w:p w:rsidR="00A70B78" w:rsidRPr="00DA24B1" w:rsidRDefault="00A70B78" w:rsidP="00A70B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DA24B1">
        <w:rPr>
          <w:sz w:val="28"/>
          <w:szCs w:val="28"/>
        </w:rPr>
        <w:lastRenderedPageBreak/>
        <w:t>Занятия на инструменте с нотами</w:t>
      </w:r>
    </w:p>
    <w:p w:rsidR="00A70B78" w:rsidRPr="00DA24B1" w:rsidRDefault="00A70B78" w:rsidP="00A70B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DA24B1">
        <w:rPr>
          <w:sz w:val="28"/>
          <w:szCs w:val="28"/>
        </w:rPr>
        <w:t>На инструменте без нот</w:t>
      </w:r>
    </w:p>
    <w:p w:rsidR="00A70B78" w:rsidRPr="00DA24B1" w:rsidRDefault="00A70B78" w:rsidP="00A70B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DA24B1">
        <w:rPr>
          <w:sz w:val="28"/>
          <w:szCs w:val="28"/>
        </w:rPr>
        <w:t>По нотам без инструмента</w:t>
      </w:r>
    </w:p>
    <w:p w:rsidR="00A70B78" w:rsidRPr="00DA24B1" w:rsidRDefault="00A70B78" w:rsidP="00A70B78">
      <w:pPr>
        <w:pStyle w:val="a3"/>
        <w:numPr>
          <w:ilvl w:val="0"/>
          <w:numId w:val="4"/>
        </w:numPr>
        <w:rPr>
          <w:sz w:val="28"/>
          <w:szCs w:val="28"/>
        </w:rPr>
      </w:pPr>
      <w:r w:rsidRPr="00DA24B1">
        <w:rPr>
          <w:sz w:val="28"/>
          <w:szCs w:val="28"/>
        </w:rPr>
        <w:t>Без нот и инструмента.</w:t>
      </w:r>
    </w:p>
    <w:p w:rsidR="00A70B78" w:rsidRPr="00DA24B1" w:rsidRDefault="00A70B78" w:rsidP="00A70B78">
      <w:pPr>
        <w:pStyle w:val="a3"/>
        <w:ind w:left="142"/>
        <w:rPr>
          <w:sz w:val="28"/>
          <w:szCs w:val="28"/>
        </w:rPr>
      </w:pPr>
      <w:r w:rsidRPr="00DA24B1">
        <w:rPr>
          <w:sz w:val="28"/>
          <w:szCs w:val="28"/>
        </w:rPr>
        <w:t>При таком способе занятий у исполнителя более гармонично развиваются все виды памяти (слуховая, зрительная, моторная и музыкально-логическая). Тем самым он увереннее чувствует себя на эстраде.</w:t>
      </w:r>
    </w:p>
    <w:p w:rsidR="00A70B78" w:rsidRPr="00DA24B1" w:rsidRDefault="00A70B78" w:rsidP="00A70B78">
      <w:pPr>
        <w:pStyle w:val="a3"/>
        <w:ind w:left="2880" w:hanging="2738"/>
        <w:rPr>
          <w:sz w:val="28"/>
          <w:szCs w:val="28"/>
        </w:rPr>
      </w:pPr>
    </w:p>
    <w:p w:rsidR="00A70B78" w:rsidRPr="00DA24B1" w:rsidRDefault="00A70B78" w:rsidP="00A70B78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A24B1">
        <w:rPr>
          <w:sz w:val="28"/>
          <w:szCs w:val="28"/>
        </w:rPr>
        <w:t>Индивидуальная работа студента вклю</w:t>
      </w:r>
      <w:r>
        <w:rPr>
          <w:sz w:val="28"/>
          <w:szCs w:val="28"/>
        </w:rPr>
        <w:t xml:space="preserve">чает в себя первоначальный этап </w:t>
      </w:r>
      <w:r w:rsidRPr="00DA24B1">
        <w:rPr>
          <w:sz w:val="28"/>
          <w:szCs w:val="28"/>
        </w:rPr>
        <w:t>ознакомления с выбранным музыкальным произведением.</w:t>
      </w:r>
    </w:p>
    <w:p w:rsidR="00A70B78" w:rsidRPr="00DA24B1" w:rsidRDefault="00A70B78" w:rsidP="00A70B7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 ознакомлении с </w:t>
      </w:r>
      <w:r w:rsidRPr="00DA24B1">
        <w:rPr>
          <w:sz w:val="28"/>
          <w:szCs w:val="28"/>
        </w:rPr>
        <w:t xml:space="preserve"> новым произведением многие выдающиеся исполнители рекомен</w:t>
      </w:r>
      <w:r>
        <w:rPr>
          <w:sz w:val="28"/>
          <w:szCs w:val="28"/>
        </w:rPr>
        <w:t>дуют следующий метод  работы: «п</w:t>
      </w:r>
      <w:r w:rsidRPr="00DA24B1">
        <w:rPr>
          <w:sz w:val="28"/>
          <w:szCs w:val="28"/>
        </w:rPr>
        <w:t>овторение  без  повтор</w:t>
      </w:r>
      <w:r>
        <w:rPr>
          <w:sz w:val="28"/>
          <w:szCs w:val="28"/>
        </w:rPr>
        <w:t>ения», т.е. другими словами, «м</w:t>
      </w:r>
      <w:r w:rsidRPr="00DA24B1">
        <w:rPr>
          <w:sz w:val="28"/>
          <w:szCs w:val="28"/>
        </w:rPr>
        <w:t>аксимальная концентрация внимания вовремя занятия и как следствие этого, создание многих путей интерпретации». Д. Ойстрах,  М. Вайман и др. советуют студентам проигрывать произведение в замедленном  темпе с сохранением всех его музыкальных особенностей. Д.</w:t>
      </w:r>
      <w:r>
        <w:rPr>
          <w:sz w:val="28"/>
          <w:szCs w:val="28"/>
        </w:rPr>
        <w:t xml:space="preserve"> </w:t>
      </w:r>
      <w:r w:rsidRPr="00DA24B1">
        <w:rPr>
          <w:sz w:val="28"/>
          <w:szCs w:val="28"/>
        </w:rPr>
        <w:t>Ойстрах называл этот метод  методом «Замедленной киносъемки» об этом подробно пишет В. Ю. Григорьев в своей книге «Исполнитель и эстрада</w:t>
      </w:r>
      <w:r>
        <w:rPr>
          <w:sz w:val="28"/>
          <w:szCs w:val="28"/>
        </w:rPr>
        <w:t>», уделяя большое внимание тому</w:t>
      </w:r>
      <w:r w:rsidRPr="00DA24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A24B1">
        <w:rPr>
          <w:sz w:val="28"/>
          <w:szCs w:val="28"/>
        </w:rPr>
        <w:t>что исполнитель  должен всегда хранить в памяти « кодовую форму произведения».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  <w:r w:rsidRPr="00DA24B1">
        <w:rPr>
          <w:sz w:val="28"/>
          <w:szCs w:val="28"/>
        </w:rPr>
        <w:tab/>
      </w:r>
    </w:p>
    <w:p w:rsidR="00A70B78" w:rsidRPr="00DA24B1" w:rsidRDefault="00A70B78" w:rsidP="00A70B7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DA24B1">
        <w:rPr>
          <w:sz w:val="28"/>
          <w:szCs w:val="28"/>
        </w:rPr>
        <w:t xml:space="preserve">Очень эффективным методом  самостоятельной работы также  является метод  </w:t>
      </w:r>
      <w:proofErr w:type="spellStart"/>
      <w:r w:rsidRPr="00DA24B1">
        <w:rPr>
          <w:sz w:val="28"/>
          <w:szCs w:val="28"/>
        </w:rPr>
        <w:t>дирижиро</w:t>
      </w:r>
      <w:r>
        <w:rPr>
          <w:sz w:val="28"/>
          <w:szCs w:val="28"/>
        </w:rPr>
        <w:t>вания</w:t>
      </w:r>
      <w:proofErr w:type="spellEnd"/>
      <w:r>
        <w:rPr>
          <w:sz w:val="28"/>
          <w:szCs w:val="28"/>
        </w:rPr>
        <w:t xml:space="preserve">  по клавиру или партитуре</w:t>
      </w:r>
      <w:r w:rsidRPr="00DA24B1">
        <w:rPr>
          <w:sz w:val="28"/>
          <w:szCs w:val="28"/>
        </w:rPr>
        <w:t>. «На наш взгляд, это один из замечательных способов  работы студента-скрипача, который «дирижируя», не связан техническими трудностями и имеет возможность создать свою собственную интерпретацию».</w:t>
      </w:r>
    </w:p>
    <w:p w:rsidR="00A70B78" w:rsidRPr="00DA24B1" w:rsidRDefault="00A70B78" w:rsidP="00A70B78">
      <w:pPr>
        <w:pStyle w:val="a3"/>
        <w:ind w:left="0"/>
        <w:rPr>
          <w:sz w:val="28"/>
          <w:szCs w:val="28"/>
        </w:rPr>
      </w:pPr>
      <w:r w:rsidRPr="00DA24B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DA24B1">
        <w:rPr>
          <w:sz w:val="28"/>
          <w:szCs w:val="28"/>
        </w:rPr>
        <w:t>А. В. Гвоздев в своей книге « Основы исполнительской техники скрипача» указывает на немаловажный момент – целенаправленное приближение повседневных занятий к условиям « концертного выступления».</w:t>
      </w:r>
    </w:p>
    <w:p w:rsidR="00A70B78" w:rsidRPr="00DA24B1" w:rsidRDefault="00A70B78" w:rsidP="00A70B7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ab/>
        <w:t xml:space="preserve">  Нет ни каких сомнений в том</w:t>
      </w:r>
      <w:r w:rsidRPr="00DA24B1">
        <w:rPr>
          <w:sz w:val="28"/>
          <w:szCs w:val="28"/>
        </w:rPr>
        <w:t xml:space="preserve">, что стремление к исполнению инструктивного материала в наиболее художественной форме, заметно усиливает творческую сторону репетиционного процесса. </w:t>
      </w:r>
      <w:r>
        <w:rPr>
          <w:sz w:val="28"/>
          <w:szCs w:val="28"/>
        </w:rPr>
        <w:t xml:space="preserve"> А</w:t>
      </w:r>
      <w:r w:rsidRPr="00DA24B1">
        <w:rPr>
          <w:sz w:val="28"/>
          <w:szCs w:val="28"/>
        </w:rPr>
        <w:t>. Гвоздев советует играть инструктивный материал разными темпами</w:t>
      </w:r>
      <w:proofErr w:type="gramStart"/>
      <w:r w:rsidRPr="00DA24B1">
        <w:rPr>
          <w:sz w:val="28"/>
          <w:szCs w:val="28"/>
        </w:rPr>
        <w:t xml:space="preserve"> ,</w:t>
      </w:r>
      <w:proofErr w:type="gramEnd"/>
      <w:r w:rsidRPr="00DA24B1">
        <w:rPr>
          <w:sz w:val="28"/>
          <w:szCs w:val="28"/>
        </w:rPr>
        <w:t xml:space="preserve">разной динамикой и характером штриха, различными и ритмическими, виртуозными вариантами. При чем, исполнение каждого упражнения должно оцениваться по следующим критериям. </w:t>
      </w:r>
    </w:p>
    <w:p w:rsidR="00A70B78" w:rsidRPr="00DA24B1" w:rsidRDefault="00A70B78" w:rsidP="00A70B78">
      <w:pPr>
        <w:pStyle w:val="a3"/>
        <w:ind w:left="1440"/>
        <w:rPr>
          <w:sz w:val="28"/>
          <w:szCs w:val="28"/>
        </w:rPr>
      </w:pPr>
    </w:p>
    <w:p w:rsidR="00A70B78" w:rsidRPr="00DA24B1" w:rsidRDefault="00A70B78" w:rsidP="00A70B78">
      <w:pPr>
        <w:pStyle w:val="a3"/>
        <w:numPr>
          <w:ilvl w:val="0"/>
          <w:numId w:val="5"/>
        </w:numPr>
        <w:rPr>
          <w:sz w:val="28"/>
          <w:szCs w:val="28"/>
        </w:rPr>
      </w:pPr>
      <w:r w:rsidRPr="00DA24B1">
        <w:rPr>
          <w:sz w:val="28"/>
          <w:szCs w:val="28"/>
        </w:rPr>
        <w:t>Интонация</w:t>
      </w:r>
    </w:p>
    <w:p w:rsidR="00A70B78" w:rsidRPr="00DA24B1" w:rsidRDefault="00A70B78" w:rsidP="00A70B78">
      <w:pPr>
        <w:pStyle w:val="a3"/>
        <w:numPr>
          <w:ilvl w:val="0"/>
          <w:numId w:val="5"/>
        </w:numPr>
        <w:rPr>
          <w:sz w:val="28"/>
          <w:szCs w:val="28"/>
        </w:rPr>
      </w:pPr>
      <w:r w:rsidRPr="00DA24B1">
        <w:rPr>
          <w:sz w:val="28"/>
          <w:szCs w:val="28"/>
        </w:rPr>
        <w:t>Ритм</w:t>
      </w:r>
    </w:p>
    <w:p w:rsidR="00A70B78" w:rsidRPr="00DA24B1" w:rsidRDefault="00A70B78" w:rsidP="00A70B78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DA24B1">
        <w:rPr>
          <w:sz w:val="28"/>
          <w:szCs w:val="28"/>
        </w:rPr>
        <w:t>Звукоизвлечение</w:t>
      </w:r>
      <w:proofErr w:type="spellEnd"/>
    </w:p>
    <w:p w:rsidR="00A70B78" w:rsidRPr="00DA24B1" w:rsidRDefault="00A70B78" w:rsidP="00A70B78">
      <w:pPr>
        <w:pStyle w:val="a3"/>
        <w:numPr>
          <w:ilvl w:val="0"/>
          <w:numId w:val="5"/>
        </w:numPr>
        <w:rPr>
          <w:sz w:val="28"/>
          <w:szCs w:val="28"/>
        </w:rPr>
      </w:pPr>
      <w:r w:rsidRPr="00DA24B1">
        <w:rPr>
          <w:sz w:val="28"/>
          <w:szCs w:val="28"/>
        </w:rPr>
        <w:t>Надежность</w:t>
      </w:r>
    </w:p>
    <w:p w:rsidR="00A70B78" w:rsidRPr="00DA24B1" w:rsidRDefault="00A70B78" w:rsidP="00A70B78">
      <w:pPr>
        <w:pStyle w:val="a3"/>
        <w:numPr>
          <w:ilvl w:val="0"/>
          <w:numId w:val="5"/>
        </w:numPr>
        <w:rPr>
          <w:sz w:val="28"/>
          <w:szCs w:val="28"/>
        </w:rPr>
      </w:pPr>
      <w:r w:rsidRPr="00DA24B1">
        <w:rPr>
          <w:sz w:val="28"/>
          <w:szCs w:val="28"/>
        </w:rPr>
        <w:t>Постановка рук</w:t>
      </w:r>
    </w:p>
    <w:p w:rsidR="00A70B78" w:rsidRPr="00DA24B1" w:rsidRDefault="00A70B78" w:rsidP="00A70B78">
      <w:pPr>
        <w:pStyle w:val="a3"/>
        <w:numPr>
          <w:ilvl w:val="0"/>
          <w:numId w:val="5"/>
        </w:numPr>
        <w:rPr>
          <w:sz w:val="28"/>
          <w:szCs w:val="28"/>
        </w:rPr>
      </w:pPr>
      <w:r w:rsidRPr="00DA24B1">
        <w:rPr>
          <w:sz w:val="28"/>
          <w:szCs w:val="28"/>
        </w:rPr>
        <w:t>Артикуляция</w:t>
      </w:r>
    </w:p>
    <w:p w:rsidR="00A70B78" w:rsidRPr="00DA24B1" w:rsidRDefault="00A70B78" w:rsidP="00A70B78">
      <w:pPr>
        <w:pStyle w:val="a3"/>
        <w:numPr>
          <w:ilvl w:val="0"/>
          <w:numId w:val="5"/>
        </w:numPr>
        <w:rPr>
          <w:sz w:val="28"/>
          <w:szCs w:val="28"/>
        </w:rPr>
      </w:pPr>
      <w:r w:rsidRPr="00DA24B1">
        <w:rPr>
          <w:sz w:val="28"/>
          <w:szCs w:val="28"/>
        </w:rPr>
        <w:t>Вибрато</w:t>
      </w:r>
    </w:p>
    <w:p w:rsidR="00A70B78" w:rsidRPr="00DA24B1" w:rsidRDefault="00A70B78" w:rsidP="00A70B78">
      <w:pPr>
        <w:rPr>
          <w:sz w:val="28"/>
          <w:szCs w:val="28"/>
        </w:rPr>
      </w:pPr>
      <w:r w:rsidRPr="00DA24B1">
        <w:rPr>
          <w:sz w:val="28"/>
          <w:szCs w:val="28"/>
        </w:rPr>
        <w:t>Т.е. студент скрипач,  занимаясь самостоятельно, должен постоянно контролировать   себя по выше перечисленным факторам.</w:t>
      </w:r>
    </w:p>
    <w:p w:rsidR="00A70B78" w:rsidRPr="00DA24B1" w:rsidRDefault="00A70B78" w:rsidP="00A70B78">
      <w:pPr>
        <w:rPr>
          <w:sz w:val="28"/>
          <w:szCs w:val="28"/>
        </w:rPr>
      </w:pPr>
      <w:r w:rsidRPr="00DA24B1">
        <w:rPr>
          <w:sz w:val="28"/>
          <w:szCs w:val="28"/>
        </w:rPr>
        <w:tab/>
        <w:t>Прием много кратного повторения - «зубрежка» -  не надежен,  так  как здесь не учитывается ни психологические, ни эргономические (закономерности труда) аспекты. Внимание и интерес по мере  повторений заметно падают,  исполнитель  эмоционально не включается  в  процесс. Д. Ойстрах говорил, что «многократные повторения еще никому не помогли стать музыкантом, овладеть скрипичной техникой. Нельзя работать над произведением « по кусочкам»</w:t>
      </w:r>
      <w:proofErr w:type="gramStart"/>
      <w:r w:rsidRPr="00DA24B1">
        <w:rPr>
          <w:sz w:val="28"/>
          <w:szCs w:val="28"/>
        </w:rPr>
        <w:t xml:space="preserve"> ,</w:t>
      </w:r>
      <w:proofErr w:type="gramEnd"/>
      <w:r w:rsidRPr="00DA24B1">
        <w:rPr>
          <w:sz w:val="28"/>
          <w:szCs w:val="28"/>
        </w:rPr>
        <w:t xml:space="preserve"> иначе его потом не собрать. Если исполнитель сможет ясно представить себе суть того или иного пассажа, «проиграть» его в уме, то он прекрасно сможет исполнить и на инструменте. Этим и отличается творческий подход».</w:t>
      </w:r>
      <w:r>
        <w:rPr>
          <w:sz w:val="28"/>
          <w:szCs w:val="28"/>
        </w:rPr>
        <w:t xml:space="preserve"> </w:t>
      </w:r>
      <w:r w:rsidRPr="00DA24B1">
        <w:rPr>
          <w:sz w:val="28"/>
          <w:szCs w:val="28"/>
        </w:rPr>
        <w:t xml:space="preserve">В. Ю. Григорьев подтверждает это свои книги «Методика обучения игре на скрипке».  Он говорит по необходимости выработки навыка предвосхищения своей игры. Предвидение точных результатов своей игры </w:t>
      </w:r>
      <w:proofErr w:type="gramStart"/>
      <w:r w:rsidRPr="00DA24B1">
        <w:rPr>
          <w:sz w:val="28"/>
          <w:szCs w:val="28"/>
        </w:rPr>
        <w:t>способна</w:t>
      </w:r>
      <w:proofErr w:type="gramEnd"/>
      <w:r w:rsidRPr="00DA24B1">
        <w:rPr>
          <w:sz w:val="28"/>
          <w:szCs w:val="28"/>
        </w:rPr>
        <w:t xml:space="preserve"> само по себе привести в целом к правильном у,  естественному решению игровых проблем.</w:t>
      </w:r>
    </w:p>
    <w:p w:rsidR="00A70B78" w:rsidRPr="00DA24B1" w:rsidRDefault="00A70B78" w:rsidP="00A70B78">
      <w:pPr>
        <w:rPr>
          <w:sz w:val="28"/>
          <w:szCs w:val="28"/>
        </w:rPr>
      </w:pPr>
      <w:r w:rsidRPr="00DA24B1">
        <w:rPr>
          <w:sz w:val="28"/>
          <w:szCs w:val="28"/>
        </w:rPr>
        <w:tab/>
        <w:t xml:space="preserve">Таким образом, исходя из выше изложенного, можно </w:t>
      </w:r>
      <w:proofErr w:type="gramStart"/>
      <w:r w:rsidRPr="00DA24B1">
        <w:rPr>
          <w:sz w:val="28"/>
          <w:szCs w:val="28"/>
        </w:rPr>
        <w:t>заключить</w:t>
      </w:r>
      <w:proofErr w:type="gramEnd"/>
      <w:r w:rsidRPr="00DA24B1">
        <w:rPr>
          <w:sz w:val="28"/>
          <w:szCs w:val="28"/>
        </w:rPr>
        <w:t xml:space="preserve"> что многими выдающимися педагогами и исполнителями выработаны разнообразные методики по организации самостоятельной работы. Самостоятельная работа студента-скрипача – это постоянный поиск наиболее рациональных, творческих форм овладения сочинением. Имея необходимые качества характера, а также горячее желания овладеть инструментом, вполне вероятно достичь высот в скрипичном исполнительстве.</w:t>
      </w:r>
    </w:p>
    <w:p w:rsidR="00A70B78" w:rsidRPr="00DA24B1" w:rsidRDefault="00A70B78" w:rsidP="00A70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DA24B1">
        <w:rPr>
          <w:sz w:val="28"/>
          <w:szCs w:val="28"/>
        </w:rPr>
        <w:t xml:space="preserve">Самостоятельность - это способность человека без посторонней помощи ставить цели, действовать, мыслить, ориентироваться в ситуациях. </w:t>
      </w:r>
      <w:r w:rsidRPr="00DA24B1">
        <w:rPr>
          <w:sz w:val="28"/>
          <w:szCs w:val="28"/>
        </w:rPr>
        <w:lastRenderedPageBreak/>
        <w:t>Самостоятельными не рождаются</w:t>
      </w:r>
      <w:proofErr w:type="gramStart"/>
      <w:r w:rsidRPr="00DA24B1">
        <w:rPr>
          <w:sz w:val="28"/>
          <w:szCs w:val="28"/>
        </w:rPr>
        <w:t xml:space="preserve"> .</w:t>
      </w:r>
      <w:proofErr w:type="gramEnd"/>
      <w:r w:rsidRPr="00DA24B1">
        <w:rPr>
          <w:sz w:val="28"/>
          <w:szCs w:val="28"/>
        </w:rPr>
        <w:t xml:space="preserve"> Т .Г. Якубовская пишет о своей работе, что самостоятельная работа требует наличия учащегося следующих умений: 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>Умение планировать свою работу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>Умение четко ставить задачи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>Умения вычленять главное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>Умение избирать экономичные решения трудностей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 xml:space="preserve">Оперативный </w:t>
      </w:r>
      <w:proofErr w:type="gramStart"/>
      <w:r w:rsidRPr="00DA24B1">
        <w:rPr>
          <w:sz w:val="28"/>
          <w:szCs w:val="28"/>
        </w:rPr>
        <w:t>контроль за</w:t>
      </w:r>
      <w:proofErr w:type="gramEnd"/>
      <w:r w:rsidRPr="00DA24B1">
        <w:rPr>
          <w:sz w:val="28"/>
          <w:szCs w:val="28"/>
        </w:rPr>
        <w:t xml:space="preserve"> выполнением задания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>Умение быстро корректировать свои движения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>Умения анализировать итоги работы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 xml:space="preserve">Умения сравнивать эти результаты с </w:t>
      </w:r>
      <w:proofErr w:type="gramStart"/>
      <w:r w:rsidRPr="00DA24B1">
        <w:rPr>
          <w:sz w:val="28"/>
          <w:szCs w:val="28"/>
        </w:rPr>
        <w:t>намеченными</w:t>
      </w:r>
      <w:proofErr w:type="gramEnd"/>
      <w:r w:rsidRPr="00DA24B1">
        <w:rPr>
          <w:sz w:val="28"/>
          <w:szCs w:val="28"/>
        </w:rPr>
        <w:t xml:space="preserve">  вначале</w:t>
      </w:r>
    </w:p>
    <w:p w:rsidR="00A70B78" w:rsidRPr="00DA24B1" w:rsidRDefault="00A70B78" w:rsidP="00A70B78">
      <w:pPr>
        <w:pStyle w:val="a3"/>
        <w:numPr>
          <w:ilvl w:val="0"/>
          <w:numId w:val="6"/>
        </w:numPr>
        <w:rPr>
          <w:sz w:val="28"/>
          <w:szCs w:val="28"/>
        </w:rPr>
      </w:pPr>
      <w:r w:rsidRPr="00DA24B1">
        <w:rPr>
          <w:sz w:val="28"/>
          <w:szCs w:val="28"/>
        </w:rPr>
        <w:t>Умения выявить причины отклонения.</w:t>
      </w:r>
    </w:p>
    <w:p w:rsidR="00A70B78" w:rsidRPr="00DA24B1" w:rsidRDefault="00A70B78" w:rsidP="00A70B78">
      <w:pPr>
        <w:ind w:left="142"/>
        <w:rPr>
          <w:sz w:val="28"/>
          <w:szCs w:val="28"/>
        </w:rPr>
      </w:pPr>
      <w:r w:rsidRPr="00DA24B1">
        <w:rPr>
          <w:sz w:val="28"/>
          <w:szCs w:val="28"/>
        </w:rPr>
        <w:t>А. В.  Гвоздев говорить о важности личностных качеств музыканта: «только человек, способный к сосредоточенности и предельной самоотдаче, в состоянии сохранить устойчивое внимание ко всем деталям и тонкостям, которые и являются непременным условиям результативности этих занятий». Еще Л. Ауэр  настоятельно рекомендовал культивировать привычку к самонаблюдению и приучать себя самого направлять и контролировать свои усилия, ибо это умственная работа является источником всякого прогресса.</w:t>
      </w:r>
    </w:p>
    <w:p w:rsidR="00A70B78" w:rsidRPr="00DA24B1" w:rsidRDefault="00A70B78" w:rsidP="00A70B78">
      <w:pPr>
        <w:rPr>
          <w:sz w:val="28"/>
          <w:szCs w:val="28"/>
        </w:rPr>
      </w:pPr>
      <w:r w:rsidRPr="00DA24B1">
        <w:rPr>
          <w:sz w:val="28"/>
          <w:szCs w:val="28"/>
        </w:rPr>
        <w:tab/>
        <w:t>Психологами установлено, что упражнения или задания, выполняемые без  чьей-либо поддержки, совершенствует и укрепляет волевые качества ребенка, воспитывает внимание и целеустремленность.</w:t>
      </w:r>
    </w:p>
    <w:p w:rsidR="00A70B78" w:rsidRPr="00DA24B1" w:rsidRDefault="00A70B78" w:rsidP="00A70B78">
      <w:pPr>
        <w:rPr>
          <w:sz w:val="28"/>
          <w:szCs w:val="28"/>
        </w:rPr>
      </w:pPr>
      <w:r w:rsidRPr="00DA24B1">
        <w:rPr>
          <w:sz w:val="28"/>
          <w:szCs w:val="28"/>
        </w:rPr>
        <w:tab/>
        <w:t>В заключение следует  сказать, что при всем многообразии видов самостоятельной работы, успех зависит от определенных условий. Первое условие – наличие у учащегося знаний, позволяющих понять цель задания, его содержание,  последовательность выполнения. Второе условие – присутствие в задании нового материала, вызывающего познавательный интерес учащихся и требующего самостоятельно решения. Третье условие  – необходимость фиксации результатов самостоятельной работы в записях. Пятое условие – самостоятельная работа ученика оценивается в конце урока педагогом, так как оценка педагога является стимулом для проявления старательности при выполнении заданий.</w:t>
      </w:r>
    </w:p>
    <w:p w:rsidR="00A70B78" w:rsidRDefault="00A70B78" w:rsidP="00A70B78">
      <w:pPr>
        <w:ind w:left="142"/>
        <w:rPr>
          <w:sz w:val="28"/>
          <w:szCs w:val="28"/>
        </w:rPr>
      </w:pPr>
      <w:r w:rsidRPr="00DA24B1">
        <w:rPr>
          <w:sz w:val="28"/>
          <w:szCs w:val="28"/>
        </w:rPr>
        <w:lastRenderedPageBreak/>
        <w:t>Рассмотрев имеющуюся литературу по данной теме, можно сделать вывод, что проблема организации самостоятельной работы студента-скрипача до сих пор стоит остро. В данном реферате была предпринята попытка рассмотреть некоторые методы решения этой проблемы. В частности, роль педагога здесь нельзя не переоценить, также</w:t>
      </w:r>
      <w:r>
        <w:rPr>
          <w:sz w:val="28"/>
          <w:szCs w:val="28"/>
        </w:rPr>
        <w:t xml:space="preserve">, </w:t>
      </w:r>
      <w:r w:rsidRPr="00DA24B1">
        <w:rPr>
          <w:sz w:val="28"/>
          <w:szCs w:val="28"/>
        </w:rPr>
        <w:t xml:space="preserve">  не имея соответствующих качеств, имея даже способности, невозможно стать полноценным исполнителем-музыкантом. </w:t>
      </w: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Default="00A70B78" w:rsidP="00A70B78">
      <w:pPr>
        <w:pStyle w:val="a3"/>
        <w:ind w:left="1440"/>
        <w:rPr>
          <w:sz w:val="32"/>
          <w:szCs w:val="32"/>
        </w:rPr>
      </w:pPr>
    </w:p>
    <w:p w:rsidR="00A70B78" w:rsidRDefault="00A70B78" w:rsidP="00A70B78">
      <w:pPr>
        <w:pStyle w:val="a3"/>
        <w:ind w:left="1440"/>
        <w:rPr>
          <w:sz w:val="32"/>
          <w:szCs w:val="32"/>
        </w:rPr>
      </w:pPr>
    </w:p>
    <w:p w:rsidR="00A70B78" w:rsidRDefault="00A70B78" w:rsidP="00A70B78">
      <w:pPr>
        <w:pStyle w:val="a3"/>
        <w:ind w:left="1440"/>
        <w:rPr>
          <w:sz w:val="32"/>
          <w:szCs w:val="32"/>
        </w:rPr>
      </w:pPr>
    </w:p>
    <w:p w:rsidR="00A70B78" w:rsidRDefault="00A70B78" w:rsidP="00A70B78">
      <w:pPr>
        <w:pStyle w:val="a3"/>
        <w:ind w:left="1440"/>
        <w:rPr>
          <w:sz w:val="32"/>
          <w:szCs w:val="32"/>
        </w:rPr>
      </w:pPr>
      <w:r>
        <w:rPr>
          <w:sz w:val="32"/>
          <w:szCs w:val="32"/>
        </w:rPr>
        <w:lastRenderedPageBreak/>
        <w:t>Литература</w:t>
      </w:r>
    </w:p>
    <w:p w:rsidR="00A70B78" w:rsidRDefault="00A70B78" w:rsidP="00A70B78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Ауэр Л. Моя школа игры на скрипке. М.: Музыка, 1965. 272с.</w:t>
      </w:r>
    </w:p>
    <w:p w:rsidR="00A70B78" w:rsidRDefault="00A70B78" w:rsidP="00A70B78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Гвоздев А. В. Основы исполнительской техники скрипача. – Новосибирск: Новосибирская гос. Консерватори</w:t>
      </w:r>
      <w:proofErr w:type="gramStart"/>
      <w:r>
        <w:rPr>
          <w:sz w:val="32"/>
          <w:szCs w:val="32"/>
        </w:rPr>
        <w:t>я(</w:t>
      </w:r>
      <w:proofErr w:type="gramEnd"/>
      <w:r>
        <w:rPr>
          <w:sz w:val="32"/>
          <w:szCs w:val="32"/>
        </w:rPr>
        <w:t>академия), 2004. – 208с.</w:t>
      </w:r>
    </w:p>
    <w:p w:rsidR="00A70B78" w:rsidRDefault="00A70B78" w:rsidP="00A70B78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Григорьев В. Ю. Исполнитель и эстрада. – Магнитогорск: </w:t>
      </w:r>
      <w:proofErr w:type="spellStart"/>
      <w:r>
        <w:rPr>
          <w:sz w:val="32"/>
          <w:szCs w:val="32"/>
        </w:rPr>
        <w:t>Моск</w:t>
      </w:r>
      <w:proofErr w:type="spellEnd"/>
      <w:r>
        <w:rPr>
          <w:sz w:val="32"/>
          <w:szCs w:val="32"/>
        </w:rPr>
        <w:t>. Консерватория им. П.И. Чайковского, 1998. – 156с.</w:t>
      </w:r>
    </w:p>
    <w:p w:rsidR="00A70B78" w:rsidRDefault="00A70B78" w:rsidP="00A70B78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Григорьев В. Ю. Методика обучения игре на скрипке. – М.: Классика-21, 2007. – 255с.</w:t>
      </w:r>
    </w:p>
    <w:p w:rsidR="00A70B78" w:rsidRDefault="00A70B78" w:rsidP="00A70B78">
      <w:pPr>
        <w:pStyle w:val="a3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Григорьев В. Ю. Самостоятельная работа по специальности: принципы и методы: Методическая разработка для преподавателей музыкальных училищ и училищ искусств. – М.: </w:t>
      </w:r>
      <w:proofErr w:type="spellStart"/>
      <w:r>
        <w:rPr>
          <w:sz w:val="32"/>
          <w:szCs w:val="32"/>
        </w:rPr>
        <w:t>Моск</w:t>
      </w:r>
      <w:proofErr w:type="spellEnd"/>
      <w:r>
        <w:rPr>
          <w:sz w:val="32"/>
          <w:szCs w:val="32"/>
        </w:rPr>
        <w:t>. Консерватория им. Чайковского, 1988. 15с.</w:t>
      </w:r>
    </w:p>
    <w:p w:rsidR="00A70B78" w:rsidRDefault="00A70B78" w:rsidP="00A70B78">
      <w:pPr>
        <w:pStyle w:val="a3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Лебензон</w:t>
      </w:r>
      <w:proofErr w:type="spellEnd"/>
      <w:r>
        <w:rPr>
          <w:sz w:val="32"/>
          <w:szCs w:val="32"/>
        </w:rPr>
        <w:t xml:space="preserve"> М. С. Принципы самостоятельной работы над произведением. – </w:t>
      </w:r>
      <w:proofErr w:type="spellStart"/>
      <w:r>
        <w:rPr>
          <w:sz w:val="32"/>
          <w:szCs w:val="32"/>
        </w:rPr>
        <w:t>Новосиб</w:t>
      </w:r>
      <w:proofErr w:type="spellEnd"/>
      <w:r>
        <w:rPr>
          <w:sz w:val="32"/>
          <w:szCs w:val="32"/>
        </w:rPr>
        <w:t>. Консерватория им. Глинки. – Новосибирск Б. г. 9с.</w:t>
      </w:r>
    </w:p>
    <w:p w:rsidR="00A70B78" w:rsidRPr="00656343" w:rsidRDefault="00A70B78" w:rsidP="00A70B78">
      <w:pPr>
        <w:pStyle w:val="a3"/>
        <w:numPr>
          <w:ilvl w:val="0"/>
          <w:numId w:val="7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Савшинский</w:t>
      </w:r>
      <w:proofErr w:type="spellEnd"/>
      <w:r>
        <w:rPr>
          <w:sz w:val="32"/>
          <w:szCs w:val="32"/>
        </w:rPr>
        <w:t xml:space="preserve"> С. Г. Режим и гигиена пианиста. – Л.: Совет. Композитор, 1963. – 119с.</w:t>
      </w:r>
    </w:p>
    <w:p w:rsidR="00A70B78" w:rsidRDefault="00A70B78" w:rsidP="00A70B78">
      <w:pPr>
        <w:pStyle w:val="a3"/>
        <w:ind w:left="1440"/>
        <w:rPr>
          <w:sz w:val="32"/>
          <w:szCs w:val="32"/>
        </w:rPr>
      </w:pPr>
    </w:p>
    <w:p w:rsidR="00A70B78" w:rsidRDefault="00A70B78" w:rsidP="00A70B78">
      <w:pPr>
        <w:pStyle w:val="a3"/>
        <w:ind w:left="1440"/>
        <w:rPr>
          <w:sz w:val="32"/>
          <w:szCs w:val="32"/>
        </w:rPr>
      </w:pPr>
    </w:p>
    <w:p w:rsidR="00A70B78" w:rsidRPr="00D527CA" w:rsidRDefault="00A70B78" w:rsidP="00A70B78">
      <w:pPr>
        <w:rPr>
          <w:sz w:val="32"/>
          <w:szCs w:val="32"/>
        </w:rPr>
      </w:pPr>
    </w:p>
    <w:p w:rsidR="00A70B78" w:rsidRDefault="00A70B78" w:rsidP="00A70B78">
      <w:pPr>
        <w:ind w:left="142"/>
        <w:rPr>
          <w:sz w:val="28"/>
          <w:szCs w:val="28"/>
        </w:rPr>
      </w:pPr>
    </w:p>
    <w:p w:rsidR="00A70B78" w:rsidRPr="00DA24B1" w:rsidRDefault="00A70B78" w:rsidP="00A70B78">
      <w:pPr>
        <w:ind w:left="142"/>
        <w:rPr>
          <w:sz w:val="28"/>
          <w:szCs w:val="28"/>
        </w:rPr>
      </w:pPr>
    </w:p>
    <w:p w:rsidR="00A70B78" w:rsidRPr="00DA24B1" w:rsidRDefault="00A70B78" w:rsidP="00A70B78">
      <w:pPr>
        <w:rPr>
          <w:sz w:val="28"/>
          <w:szCs w:val="28"/>
        </w:rPr>
      </w:pPr>
    </w:p>
    <w:p w:rsidR="00A70B78" w:rsidRDefault="00A70B78" w:rsidP="00A70B78">
      <w:pPr>
        <w:jc w:val="center"/>
        <w:rPr>
          <w:b/>
          <w:sz w:val="28"/>
          <w:szCs w:val="28"/>
        </w:rPr>
      </w:pPr>
    </w:p>
    <w:p w:rsidR="00A70B78" w:rsidRDefault="00A70B78" w:rsidP="00A70B78">
      <w:pPr>
        <w:jc w:val="center"/>
        <w:rPr>
          <w:b/>
          <w:sz w:val="28"/>
          <w:szCs w:val="28"/>
        </w:rPr>
      </w:pPr>
    </w:p>
    <w:p w:rsidR="00A70B78" w:rsidRDefault="00A70B78" w:rsidP="00A70B78">
      <w:pPr>
        <w:jc w:val="center"/>
        <w:rPr>
          <w:b/>
          <w:sz w:val="28"/>
          <w:szCs w:val="28"/>
        </w:rPr>
      </w:pPr>
    </w:p>
    <w:p w:rsidR="00A70B78" w:rsidRDefault="00A70B78" w:rsidP="00A70B78">
      <w:pPr>
        <w:jc w:val="center"/>
        <w:rPr>
          <w:b/>
          <w:sz w:val="28"/>
          <w:szCs w:val="28"/>
        </w:rPr>
      </w:pPr>
    </w:p>
    <w:p w:rsidR="00A70B78" w:rsidRDefault="00A70B78" w:rsidP="00A70B78">
      <w:pPr>
        <w:jc w:val="center"/>
        <w:rPr>
          <w:b/>
          <w:sz w:val="28"/>
          <w:szCs w:val="28"/>
        </w:rPr>
      </w:pPr>
    </w:p>
    <w:p w:rsidR="005B2130" w:rsidRDefault="005B2130">
      <w:bookmarkStart w:id="0" w:name="_GoBack"/>
      <w:bookmarkEnd w:id="0"/>
    </w:p>
    <w:sectPr w:rsidR="005B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6484"/>
    <w:multiLevelType w:val="hybridMultilevel"/>
    <w:tmpl w:val="CA085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200E5"/>
    <w:multiLevelType w:val="hybridMultilevel"/>
    <w:tmpl w:val="20CE0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63592F"/>
    <w:multiLevelType w:val="hybridMultilevel"/>
    <w:tmpl w:val="2CFC230C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D214059"/>
    <w:multiLevelType w:val="hybridMultilevel"/>
    <w:tmpl w:val="B8900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40612"/>
    <w:multiLevelType w:val="hybridMultilevel"/>
    <w:tmpl w:val="05ECAE70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1CA1315"/>
    <w:multiLevelType w:val="hybridMultilevel"/>
    <w:tmpl w:val="A17201F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E3E68B3"/>
    <w:multiLevelType w:val="hybridMultilevel"/>
    <w:tmpl w:val="E12E3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92"/>
    <w:rsid w:val="00335492"/>
    <w:rsid w:val="005B2130"/>
    <w:rsid w:val="00A7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2441</Words>
  <Characters>13918</Characters>
  <Application>Microsoft Office Word</Application>
  <DocSecurity>0</DocSecurity>
  <Lines>115</Lines>
  <Paragraphs>32</Paragraphs>
  <ScaleCrop>false</ScaleCrop>
  <Company/>
  <LinksUpToDate>false</LinksUpToDate>
  <CharactersWithSpaces>16327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Ануга Радхика</dc:creator>
  <cp:keywords/>
  <dc:description/>
  <cp:lastModifiedBy>Ануга Радхика</cp:lastModifiedBy>
  <cp:revision>2</cp:revision>
  <dcterms:created xsi:type="dcterms:W3CDTF">2020-10-25T15:49:00Z</dcterms:created>
  <dcterms:modified xsi:type="dcterms:W3CDTF">2020-10-25T15:49:00Z</dcterms:modified>
</cp:coreProperties>
</file>