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F5" w:rsidRPr="00B63BED" w:rsidRDefault="005F76F5" w:rsidP="00B63B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BED">
        <w:rPr>
          <w:rFonts w:ascii="Times New Roman" w:hAnsi="Times New Roman" w:cs="Times New Roman"/>
          <w:b/>
          <w:sz w:val="28"/>
          <w:szCs w:val="28"/>
        </w:rPr>
        <w:t>Из оп</w:t>
      </w:r>
      <w:r w:rsidR="00707B37">
        <w:rPr>
          <w:rFonts w:ascii="Times New Roman" w:hAnsi="Times New Roman" w:cs="Times New Roman"/>
          <w:b/>
          <w:sz w:val="28"/>
          <w:szCs w:val="28"/>
        </w:rPr>
        <w:t xml:space="preserve">ыта работы "Функциональная </w:t>
      </w:r>
      <w:proofErr w:type="spellStart"/>
      <w:r w:rsidR="00707B37">
        <w:rPr>
          <w:rFonts w:ascii="Times New Roman" w:hAnsi="Times New Roman" w:cs="Times New Roman"/>
          <w:b/>
          <w:sz w:val="28"/>
          <w:szCs w:val="28"/>
        </w:rPr>
        <w:t>грам</w:t>
      </w:r>
      <w:proofErr w:type="spellEnd"/>
      <w:r w:rsidR="00707B37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spellStart"/>
      <w:r w:rsidRPr="00B63BED">
        <w:rPr>
          <w:rFonts w:ascii="Times New Roman" w:hAnsi="Times New Roman" w:cs="Times New Roman"/>
          <w:b/>
          <w:sz w:val="28"/>
          <w:szCs w:val="28"/>
        </w:rPr>
        <w:t>тность</w:t>
      </w:r>
      <w:proofErr w:type="spellEnd"/>
      <w:r w:rsidRPr="00B63BED">
        <w:rPr>
          <w:rFonts w:ascii="Times New Roman" w:hAnsi="Times New Roman" w:cs="Times New Roman"/>
          <w:b/>
          <w:sz w:val="28"/>
          <w:szCs w:val="28"/>
        </w:rPr>
        <w:t xml:space="preserve"> в начальной школе на уроках математике"</w:t>
      </w:r>
    </w:p>
    <w:p w:rsidR="005F76F5" w:rsidRPr="00B63BED" w:rsidRDefault="00B63BED" w:rsidP="00B63B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707B37">
        <w:rPr>
          <w:rFonts w:ascii="Times New Roman" w:hAnsi="Times New Roman" w:cs="Times New Roman"/>
          <w:sz w:val="28"/>
          <w:szCs w:val="28"/>
        </w:rPr>
        <w:t>Обн</w:t>
      </w:r>
      <w:proofErr w:type="spellEnd"/>
      <w:r w:rsidR="00707B3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5F76F5" w:rsidRPr="00B63BED">
        <w:rPr>
          <w:rFonts w:ascii="Times New Roman" w:hAnsi="Times New Roman" w:cs="Times New Roman"/>
          <w:sz w:val="28"/>
          <w:szCs w:val="28"/>
        </w:rPr>
        <w:t>вленн</w:t>
      </w:r>
      <w:r w:rsidR="00707B3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707B37">
        <w:rPr>
          <w:rFonts w:ascii="Times New Roman" w:hAnsi="Times New Roman" w:cs="Times New Roman"/>
          <w:sz w:val="28"/>
          <w:szCs w:val="28"/>
        </w:rPr>
        <w:t xml:space="preserve"> программа позволяет </w:t>
      </w:r>
      <w:proofErr w:type="spellStart"/>
      <w:r w:rsidR="00707B37">
        <w:rPr>
          <w:rFonts w:ascii="Times New Roman" w:hAnsi="Times New Roman" w:cs="Times New Roman"/>
          <w:sz w:val="28"/>
          <w:szCs w:val="28"/>
        </w:rPr>
        <w:t>интегрир</w:t>
      </w:r>
      <w:proofErr w:type="spellEnd"/>
      <w:r w:rsidR="00707B3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5F76F5" w:rsidRPr="00B63BED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="005F76F5" w:rsidRPr="00B63BED">
        <w:rPr>
          <w:rFonts w:ascii="Times New Roman" w:hAnsi="Times New Roman" w:cs="Times New Roman"/>
          <w:sz w:val="28"/>
          <w:szCs w:val="28"/>
        </w:rPr>
        <w:t xml:space="preserve"> образовательную  систему нашей страны в мировое образ</w:t>
      </w:r>
      <w:r w:rsidR="00707B37">
        <w:rPr>
          <w:rFonts w:ascii="Times New Roman" w:hAnsi="Times New Roman" w:cs="Times New Roman"/>
          <w:sz w:val="28"/>
          <w:szCs w:val="28"/>
        </w:rPr>
        <w:t xml:space="preserve">овательное пространство. </w:t>
      </w:r>
      <w:proofErr w:type="spellStart"/>
      <w:r w:rsidR="00707B37">
        <w:rPr>
          <w:rFonts w:ascii="Times New Roman" w:hAnsi="Times New Roman" w:cs="Times New Roman"/>
          <w:sz w:val="28"/>
          <w:szCs w:val="28"/>
        </w:rPr>
        <w:t>Постан</w:t>
      </w:r>
      <w:proofErr w:type="spellEnd"/>
      <w:r w:rsidR="00707B3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5F76F5" w:rsidRPr="00B63BED">
        <w:rPr>
          <w:rFonts w:ascii="Times New Roman" w:hAnsi="Times New Roman" w:cs="Times New Roman"/>
          <w:sz w:val="28"/>
          <w:szCs w:val="28"/>
        </w:rPr>
        <w:t>влением</w:t>
      </w:r>
      <w:proofErr w:type="spellEnd"/>
      <w:r w:rsidR="005F76F5" w:rsidRPr="00B63BED">
        <w:rPr>
          <w:rFonts w:ascii="Times New Roman" w:hAnsi="Times New Roman" w:cs="Times New Roman"/>
          <w:sz w:val="28"/>
          <w:szCs w:val="28"/>
        </w:rPr>
        <w:t xml:space="preserve"> Правительства РК утвержден Национальный план действий по развити</w:t>
      </w:r>
      <w:r w:rsidR="00707B37">
        <w:rPr>
          <w:rFonts w:ascii="Times New Roman" w:hAnsi="Times New Roman" w:cs="Times New Roman"/>
          <w:sz w:val="28"/>
          <w:szCs w:val="28"/>
        </w:rPr>
        <w:t xml:space="preserve">ю функциональной грамотности </w:t>
      </w:r>
      <w:proofErr w:type="spellStart"/>
      <w:r w:rsidR="00707B37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707B3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5F76F5" w:rsidRPr="00B63BED">
        <w:rPr>
          <w:rFonts w:ascii="Times New Roman" w:hAnsi="Times New Roman" w:cs="Times New Roman"/>
          <w:sz w:val="28"/>
          <w:szCs w:val="28"/>
        </w:rPr>
        <w:t>льников</w:t>
      </w:r>
      <w:proofErr w:type="spellEnd"/>
      <w:r w:rsidR="005F76F5" w:rsidRPr="00B63BED">
        <w:rPr>
          <w:rFonts w:ascii="Times New Roman" w:hAnsi="Times New Roman" w:cs="Times New Roman"/>
          <w:sz w:val="28"/>
          <w:szCs w:val="28"/>
        </w:rPr>
        <w:t>, который включает комплекс мероприятий по содержательному, учебно-методическому, материально-техническому обесп</w:t>
      </w:r>
      <w:r w:rsidR="00707B37">
        <w:rPr>
          <w:rFonts w:ascii="Times New Roman" w:hAnsi="Times New Roman" w:cs="Times New Roman"/>
          <w:sz w:val="28"/>
          <w:szCs w:val="28"/>
        </w:rPr>
        <w:t xml:space="preserve">ечению процесса развития </w:t>
      </w:r>
      <w:proofErr w:type="spellStart"/>
      <w:r w:rsidR="00707B37">
        <w:rPr>
          <w:rFonts w:ascii="Times New Roman" w:hAnsi="Times New Roman" w:cs="Times New Roman"/>
          <w:sz w:val="28"/>
          <w:szCs w:val="28"/>
        </w:rPr>
        <w:t>функци</w:t>
      </w:r>
      <w:proofErr w:type="spellEnd"/>
      <w:r w:rsidR="00707B3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5F76F5" w:rsidRPr="00B63BED">
        <w:rPr>
          <w:rFonts w:ascii="Times New Roman" w:hAnsi="Times New Roman" w:cs="Times New Roman"/>
          <w:sz w:val="28"/>
          <w:szCs w:val="28"/>
        </w:rPr>
        <w:t>нальной</w:t>
      </w:r>
      <w:proofErr w:type="spellEnd"/>
      <w:r w:rsidR="005F76F5" w:rsidRPr="00B63BED">
        <w:rPr>
          <w:rFonts w:ascii="Times New Roman" w:hAnsi="Times New Roman" w:cs="Times New Roman"/>
          <w:sz w:val="28"/>
          <w:szCs w:val="28"/>
        </w:rPr>
        <w:t xml:space="preserve"> грамотности школьников.</w:t>
      </w:r>
    </w:p>
    <w:p w:rsidR="005F76F5" w:rsidRPr="00B63BED" w:rsidRDefault="005F76F5" w:rsidP="00B63B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3BED">
        <w:rPr>
          <w:rFonts w:ascii="Times New Roman" w:hAnsi="Times New Roman" w:cs="Times New Roman"/>
          <w:sz w:val="28"/>
          <w:szCs w:val="28"/>
        </w:rPr>
        <w:t xml:space="preserve">   </w:t>
      </w:r>
      <w:r w:rsidR="00707B37">
        <w:rPr>
          <w:rFonts w:ascii="Times New Roman" w:hAnsi="Times New Roman" w:cs="Times New Roman"/>
          <w:sz w:val="28"/>
          <w:szCs w:val="28"/>
        </w:rPr>
        <w:t xml:space="preserve">      В связи с этим, уроки, </w:t>
      </w:r>
      <w:proofErr w:type="spellStart"/>
      <w:r w:rsidR="00707B37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707B3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63BED">
        <w:rPr>
          <w:rFonts w:ascii="Times New Roman" w:hAnsi="Times New Roman" w:cs="Times New Roman"/>
          <w:sz w:val="28"/>
          <w:szCs w:val="28"/>
        </w:rPr>
        <w:t>водимые</w:t>
      </w:r>
      <w:r w:rsidR="00707B37">
        <w:rPr>
          <w:rFonts w:ascii="Times New Roman" w:hAnsi="Times New Roman" w:cs="Times New Roman"/>
          <w:sz w:val="28"/>
          <w:szCs w:val="28"/>
        </w:rPr>
        <w:t xml:space="preserve"> учителями начальных классов, </w:t>
      </w:r>
      <w:proofErr w:type="spellStart"/>
      <w:r w:rsidR="00707B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07B3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707B37">
        <w:rPr>
          <w:rFonts w:ascii="Times New Roman" w:hAnsi="Times New Roman" w:cs="Times New Roman"/>
          <w:sz w:val="28"/>
          <w:szCs w:val="28"/>
        </w:rPr>
        <w:t>лжны</w:t>
      </w:r>
      <w:proofErr w:type="spellEnd"/>
      <w:r w:rsidR="00707B37">
        <w:rPr>
          <w:rFonts w:ascii="Times New Roman" w:hAnsi="Times New Roman" w:cs="Times New Roman"/>
          <w:sz w:val="28"/>
          <w:szCs w:val="28"/>
        </w:rPr>
        <w:t xml:space="preserve"> иметь точки </w:t>
      </w:r>
      <w:proofErr w:type="spellStart"/>
      <w:r w:rsidR="00707B37">
        <w:rPr>
          <w:rFonts w:ascii="Times New Roman" w:hAnsi="Times New Roman" w:cs="Times New Roman"/>
          <w:sz w:val="28"/>
          <w:szCs w:val="28"/>
        </w:rPr>
        <w:t>соприк</w:t>
      </w:r>
      <w:proofErr w:type="spellEnd"/>
      <w:r w:rsidR="00707B3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B63BED">
        <w:rPr>
          <w:rFonts w:ascii="Times New Roman" w:hAnsi="Times New Roman" w:cs="Times New Roman"/>
          <w:sz w:val="28"/>
          <w:szCs w:val="28"/>
        </w:rPr>
        <w:t>сновения</w:t>
      </w:r>
      <w:proofErr w:type="spellEnd"/>
      <w:r w:rsidRPr="00B63BED">
        <w:rPr>
          <w:rFonts w:ascii="Times New Roman" w:hAnsi="Times New Roman" w:cs="Times New Roman"/>
          <w:sz w:val="28"/>
          <w:szCs w:val="28"/>
        </w:rPr>
        <w:t xml:space="preserve"> с жизнью для решения бытовых, жизненных задач. Это  и называется функциональной грамотностью.</w:t>
      </w:r>
    </w:p>
    <w:p w:rsidR="005F76F5" w:rsidRPr="00B63BED" w:rsidRDefault="00707B37" w:rsidP="00B63B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F76F5" w:rsidRPr="00B63BED">
        <w:rPr>
          <w:rFonts w:ascii="Times New Roman" w:hAnsi="Times New Roman" w:cs="Times New Roman"/>
          <w:sz w:val="28"/>
          <w:szCs w:val="28"/>
        </w:rPr>
        <w:t>временные требования к уроку таковы, что необходимо использовать все приобретенные знания, умения и навыки .</w:t>
      </w:r>
    </w:p>
    <w:tbl>
      <w:tblPr>
        <w:tblW w:w="5001" w:type="pct"/>
        <w:tblInd w:w="39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010"/>
      </w:tblGrid>
      <w:tr w:rsidR="005F76F5" w:rsidRPr="009B2C9C" w:rsidTr="00743412"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F76F5" w:rsidRPr="009B2C9C" w:rsidRDefault="005F76F5" w:rsidP="007A175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  Что ж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 xml:space="preserve">е такое «функциональная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грамотн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»? </w:t>
            </w:r>
            <w:r w:rsidR="00707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Функциональная </w:t>
            </w:r>
            <w:proofErr w:type="spellStart"/>
            <w:r w:rsidR="00707B37">
              <w:rPr>
                <w:rFonts w:ascii="Times New Roman" w:hAnsi="Times New Roman" w:cs="Times New Roman"/>
                <w:b/>
                <w:sz w:val="28"/>
                <w:szCs w:val="28"/>
              </w:rPr>
              <w:t>грамотн</w:t>
            </w:r>
            <w:proofErr w:type="spellEnd"/>
            <w:r w:rsidR="00707B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b/>
                <w:sz w:val="28"/>
                <w:szCs w:val="28"/>
              </w:rPr>
              <w:t>сть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– способность человека всту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>пать в отношения с внешней сред</w:t>
            </w:r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и максимально быстро адаптироваться и функционировать в ней. </w:t>
            </w:r>
          </w:p>
          <w:p w:rsidR="005F76F5" w:rsidRPr="009B2C9C" w:rsidRDefault="005F76F5" w:rsidP="007A175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  Для формирования функциональной грамотности в начальной школе 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 xml:space="preserve">важно, чтобы задания, которые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лучают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дети, были близки их опыту и окружению. Близкая тема вдохновляет ребенка, потому что знания могут быть сразу применены в реальной жизни – в той же игре. Есть интерес, есть и мотивация.</w:t>
            </w:r>
          </w:p>
          <w:p w:rsidR="005F76F5" w:rsidRPr="009B2C9C" w:rsidRDefault="005F76F5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  Все методы, используемые педагогом, должны быть направлены на развитие позн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 xml:space="preserve">авательной, мыслительной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активн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, которая в свою очередь направлена на отработку, обогащение знаний каждого учащегося, развитие его функциональной грамотности.</w:t>
            </w:r>
          </w:p>
          <w:p w:rsidR="005F76F5" w:rsidRPr="009B2C9C" w:rsidRDefault="005F76F5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>едаг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г начальной школы, начиная с 1 класса</w:t>
            </w:r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, должен обратить внимание на:</w:t>
            </w:r>
          </w:p>
          <w:p w:rsidR="005F76F5" w:rsidRPr="009B2C9C" w:rsidRDefault="007A175B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читательскую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76F5" w:rsidRPr="009B2C9C" w:rsidRDefault="007A175B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математическую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76F5" w:rsidRPr="009B2C9C" w:rsidRDefault="007A175B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естественнонаучную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76F5" w:rsidRPr="009B2C9C" w:rsidRDefault="00707B37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7A175B">
              <w:rPr>
                <w:rFonts w:ascii="Times New Roman" w:hAnsi="Times New Roman" w:cs="Times New Roman"/>
                <w:sz w:val="28"/>
                <w:szCs w:val="28"/>
              </w:rPr>
              <w:t>вую</w:t>
            </w:r>
            <w:proofErr w:type="spellEnd"/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грамотность</w:t>
            </w:r>
            <w:r w:rsidR="007A17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76F5" w:rsidRPr="009B2C9C" w:rsidRDefault="007A175B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цифровую.</w:t>
            </w:r>
          </w:p>
          <w:p w:rsidR="00B63BED" w:rsidRPr="009B2C9C" w:rsidRDefault="009B2C9C" w:rsidP="00444C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B63BED" w:rsidRPr="009B2C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Математическая грамотность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 xml:space="preserve"> - это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спос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бность</w:t>
            </w:r>
            <w:proofErr w:type="spellEnd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потр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>ебн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, присущие созидательному, заинтересованному и мыслящему гражданину.</w:t>
            </w:r>
          </w:p>
          <w:p w:rsidR="00B63BED" w:rsidRPr="009B2C9C" w:rsidRDefault="009B2C9C" w:rsidP="00444C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Обучающиеся, овладевшие математической грамотностью, могут:</w:t>
            </w:r>
          </w:p>
          <w:p w:rsidR="00B63BED" w:rsidRPr="009B2C9C" w:rsidRDefault="009B2C9C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расп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знавать проблемы, которые возникают в окружающей действительности и могут быть решены средствами математики;</w:t>
            </w:r>
          </w:p>
          <w:p w:rsidR="00B63BED" w:rsidRPr="009B2C9C" w:rsidRDefault="009B2C9C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формулир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эти проблемы на языке математики;</w:t>
            </w:r>
          </w:p>
          <w:p w:rsidR="00B63BED" w:rsidRPr="009B2C9C" w:rsidRDefault="009B2C9C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 xml:space="preserve">решать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блемы</w:t>
            </w:r>
            <w:proofErr w:type="spellEnd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, используя математические факты и методы;</w:t>
            </w:r>
          </w:p>
          <w:p w:rsidR="00B63BED" w:rsidRPr="009B2C9C" w:rsidRDefault="009B2C9C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анализир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использованные методы решения;</w:t>
            </w:r>
          </w:p>
          <w:p w:rsidR="00B63BED" w:rsidRPr="009B2C9C" w:rsidRDefault="009B2C9C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интерпретировать п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 xml:space="preserve">олученные результаты с учетом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ставленной</w:t>
            </w:r>
            <w:proofErr w:type="spellEnd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проблемы;</w:t>
            </w:r>
          </w:p>
          <w:p w:rsidR="00B63BED" w:rsidRPr="009B2C9C" w:rsidRDefault="009B2C9C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формулировать и записывать результаты решения.</w:t>
            </w:r>
          </w:p>
          <w:p w:rsidR="00BD49C1" w:rsidRPr="009B2C9C" w:rsidRDefault="009B2C9C" w:rsidP="00444C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 w:rsidR="00B63BED" w:rsidRPr="009B2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«Математика» </w:t>
            </w:r>
            <w:r w:rsidR="00707B37">
              <w:rPr>
                <w:rFonts w:ascii="Times New Roman" w:hAnsi="Times New Roman" w:cs="Times New Roman"/>
                <w:sz w:val="28"/>
                <w:szCs w:val="28"/>
              </w:rPr>
              <w:t xml:space="preserve">играет важную </w:t>
            </w:r>
            <w:proofErr w:type="spellStart"/>
            <w:r w:rsidR="00707B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707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ль в развитии функционально грамотной личности в начальной школе. Его содержание направлено на формирование функциональной грамотности и основных компетенций. Математика является для младших школьников основой всего учебного процесса, средством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логического мышления </w:t>
            </w:r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бучающихся</w:t>
            </w:r>
            <w:proofErr w:type="spellEnd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, воображения, 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интеллектуальных и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>рческих</w:t>
            </w:r>
            <w:proofErr w:type="spellEnd"/>
            <w:r w:rsidR="00B63BED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способностей, основным каналом социализации личности.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241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Инструментами </w:t>
            </w:r>
            <w:proofErr w:type="spellStart"/>
            <w:r w:rsidR="009241C7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spellEnd"/>
            <w:r w:rsidR="009241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="00BD49C1" w:rsidRPr="009B2C9C">
              <w:rPr>
                <w:rFonts w:ascii="Times New Roman" w:hAnsi="Times New Roman" w:cs="Times New Roman"/>
                <w:b/>
                <w:sz w:val="28"/>
                <w:szCs w:val="28"/>
              </w:rPr>
              <w:t>рмирования</w:t>
            </w:r>
            <w:proofErr w:type="spellEnd"/>
            <w:r w:rsidR="00BD49C1" w:rsidRPr="009B2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математической грамотности могут служить</w:t>
            </w:r>
            <w:r w:rsidR="00BD49C1" w:rsidRPr="009B2C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D49C1" w:rsidRPr="009B2C9C" w:rsidRDefault="009241C7" w:rsidP="007A53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технология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D49C1" w:rsidRPr="009B2C9C">
              <w:rPr>
                <w:rFonts w:ascii="Times New Roman" w:hAnsi="Times New Roman" w:cs="Times New Roman"/>
                <w:sz w:val="28"/>
                <w:szCs w:val="28"/>
              </w:rPr>
              <w:t>блемного</w:t>
            </w:r>
            <w:proofErr w:type="spellEnd"/>
            <w:r w:rsidR="00BD49C1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обучения, которая развивает у учащихся находчивость, сообразительность, способность находить нестандартные решения;</w:t>
            </w:r>
          </w:p>
          <w:p w:rsidR="00BD49C1" w:rsidRPr="009B2C9C" w:rsidRDefault="009241C7" w:rsidP="007A53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технология проектов,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D49C1" w:rsidRPr="009B2C9C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позволяет учащимся ориентир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BD49C1" w:rsidRPr="009B2C9C">
              <w:rPr>
                <w:rFonts w:ascii="Times New Roman" w:hAnsi="Times New Roman" w:cs="Times New Roman"/>
                <w:sz w:val="28"/>
                <w:szCs w:val="28"/>
              </w:rPr>
              <w:t>ваться</w:t>
            </w:r>
            <w:proofErr w:type="spellEnd"/>
            <w:r w:rsidR="00BD49C1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в разнообразных ситуациях;</w:t>
            </w:r>
          </w:p>
          <w:p w:rsidR="00BD49C1" w:rsidRPr="009B2C9C" w:rsidRDefault="009241C7" w:rsidP="007A53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BD49C1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логии, позволяющие поддерживать интерес младших школьников к урокам математики. </w:t>
            </w:r>
          </w:p>
          <w:p w:rsidR="005F76F5" w:rsidRPr="009B2C9C" w:rsidRDefault="009B2C9C" w:rsidP="009968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Учебный предмет “Математика” предполагает формирование арифметических счет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ных навыков, ознакомление с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вами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между, рядом, сзади, ближе, дальше; практическое умение ориентироваться во времени, умение решать задачи, сюжет которых связан с жизненными ситуациями. Наибольш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ий эффект при этом может быть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стигнут</w:t>
            </w:r>
            <w:proofErr w:type="spellEnd"/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применения различных форм работы над задачей.</w:t>
            </w:r>
          </w:p>
          <w:p w:rsidR="005F76F5" w:rsidRPr="009B2C9C" w:rsidRDefault="009241C7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5F76F5" w:rsidRPr="009B2C9C">
              <w:rPr>
                <w:rFonts w:ascii="Times New Roman" w:hAnsi="Times New Roman" w:cs="Times New Roman"/>
                <w:b/>
                <w:sz w:val="28"/>
                <w:szCs w:val="28"/>
              </w:rPr>
              <w:t>ты над задаче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й:</w:t>
            </w:r>
          </w:p>
          <w:p w:rsidR="005F76F5" w:rsidRPr="009B2C9C" w:rsidRDefault="005F76F5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9B2C9C" w:rsidRPr="009B2C9C">
              <w:rPr>
                <w:rFonts w:ascii="Times New Roman" w:hAnsi="Times New Roman" w:cs="Times New Roman"/>
                <w:sz w:val="28"/>
                <w:szCs w:val="28"/>
              </w:rPr>
              <w:t>та над решенной задачей. </w:t>
            </w:r>
            <w:r w:rsidR="009B2C9C"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различными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собами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76F5" w:rsidRPr="009B2C9C" w:rsidRDefault="005F76F5" w:rsidP="00B1162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  Мало уделяется вн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имания решению задач разными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собами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в основном из-за нехватки времени. А ведь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 это умение свидетельствует о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статочно высоком мат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>ематическом развитии. Кроме тог</w:t>
            </w:r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, привычка нахождения другого способа решения сыграет большую роль в будущем, умению находить более рациональный способ решения не 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только математической задачи,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и жизненной.</w:t>
            </w:r>
          </w:p>
          <w:p w:rsidR="005F76F5" w:rsidRPr="009B2C9C" w:rsidRDefault="009241C7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Правильно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ванный способ анализа задачи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вопроса или от данных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су. 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ситуации,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описанн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в задаче (нарисовать «картинку»). </w:t>
            </w:r>
          </w:p>
          <w:p w:rsidR="00743412" w:rsidRDefault="00B63BED" w:rsidP="007434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Учитель обращает внимание детей на детали, которые нужно обязательн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о представить, а которые можно </w:t>
            </w:r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пустить. Мысленное участие в этой ситуации. Разбиение текста задачи на смысловые част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и. Моделирование ситуации с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>щью</w:t>
            </w:r>
            <w:proofErr w:type="spellEnd"/>
            <w:r w:rsidR="005F76F5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чертежа, рисунка. </w:t>
            </w:r>
          </w:p>
          <w:p w:rsidR="005F76F5" w:rsidRPr="009B2C9C" w:rsidRDefault="005F76F5" w:rsidP="007434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5. Самостоятельное составление задач уча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>щимися. 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 Решение задач с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стающими данными. 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>7. Изменение вопроса задачи. 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 Составление различных выражений по данным задачи и объяснение, 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означает то или иное выражение. Выбрать те выражения, которые являются ответом на вопрос задачи. 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>9. Объяснение готового решения задачи. 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>10. Использование приема сравнения задач и их решений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11. Запись двух решений на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ске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– одного верного и другого неверного. 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>12. Изменение условия задачи так, чтобы задача решалась другим действием. 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>13. Закончить решение задачи. 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>14. Какой вопрос и какое действие лишнее в решении задачи (или, наоборот, восстановить пропущенный вопрос и действие в задаче). 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>15. Составление аналогичной задачи с измененными данными. 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br/>
              <w:t>16. Решение обратных задач. </w:t>
            </w:r>
          </w:p>
          <w:p w:rsidR="009B2C9C" w:rsidRPr="009B2C9C" w:rsidRDefault="009B2C9C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17. Решение нестандартных задач.</w:t>
            </w:r>
          </w:p>
          <w:p w:rsidR="00E745B4" w:rsidRPr="009B2C9C" w:rsidRDefault="009B2C9C" w:rsidP="00C3131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745B4" w:rsidRPr="009B2C9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 решении таких задач ребенок с</w:t>
            </w:r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оо</w:t>
            </w:r>
            <w:proofErr w:type="spellStart"/>
            <w:r w:rsidR="00E745B4" w:rsidRPr="009B2C9C">
              <w:rPr>
                <w:rFonts w:ascii="Times New Roman" w:hAnsi="Times New Roman" w:cs="Times New Roman"/>
                <w:sz w:val="28"/>
                <w:szCs w:val="28"/>
              </w:rPr>
              <w:t>тносит</w:t>
            </w:r>
            <w:proofErr w:type="spellEnd"/>
            <w:r w:rsidR="00E745B4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суждения о предметах, 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отвлекаясь от </w:t>
            </w:r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E745B4" w:rsidRPr="009B2C9C">
              <w:rPr>
                <w:rFonts w:ascii="Times New Roman" w:hAnsi="Times New Roman" w:cs="Times New Roman"/>
                <w:sz w:val="28"/>
                <w:szCs w:val="28"/>
              </w:rPr>
              <w:t>собенностей</w:t>
            </w:r>
            <w:proofErr w:type="spellEnd"/>
            <w:r w:rsidR="00E745B4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их наглядных образов, рассуждает, делает выводы. Таким образом, в начальной школе закладываются основы доказательного мышления.</w:t>
            </w:r>
          </w:p>
          <w:p w:rsidR="00E745B4" w:rsidRPr="009B2C9C" w:rsidRDefault="009B2C9C" w:rsidP="009B2C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18. Решение комбинаторных задач.</w:t>
            </w:r>
          </w:p>
          <w:p w:rsidR="00E745B4" w:rsidRPr="009B2C9C" w:rsidRDefault="009B2C9C" w:rsidP="00722CA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45B4" w:rsidRPr="009B2C9C">
              <w:rPr>
                <w:rFonts w:ascii="Times New Roman" w:hAnsi="Times New Roman" w:cs="Times New Roman"/>
                <w:sz w:val="28"/>
                <w:szCs w:val="28"/>
              </w:rPr>
              <w:t>На комбинаторных задачах идет обучение методу перебора, решение задач с помощью таблиц, схем, схемы-дерева. Кроме того, целенаправленное обучение решению комбинаторных за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дач способствует развитию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таког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E745B4"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мышления, как вариативность.</w:t>
            </w:r>
          </w:p>
          <w:p w:rsidR="005F76F5" w:rsidRPr="009B2C9C" w:rsidRDefault="005F76F5" w:rsidP="00156F6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         Развитие у де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тей логического мышления – это </w:t>
            </w:r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дна из важных задач начального обучения. Умение мыслить логически, выполнять умозаключения без наглядной опоры, сопоставлять суждения по определенным правилам – необходимое условие успешного усвоения у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чебного материала.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вная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работа для развития логического мышления должна вестись с задачей. Ведь в любой задаче заложены большие возможности для развития логического мышления. Нестандартные логические задачи – отличный инструмент для такого развития. Си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стематическое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исп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льзование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математики  нестандартных задач, расширяет математический кру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гозор младших школьников и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позв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ляет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более уверенно ориентироваться в простейших закономерностях окружающей их дейс</w:t>
            </w:r>
            <w:r w:rsidR="009241C7">
              <w:rPr>
                <w:rFonts w:ascii="Times New Roman" w:hAnsi="Times New Roman" w:cs="Times New Roman"/>
                <w:sz w:val="28"/>
                <w:szCs w:val="28"/>
              </w:rPr>
              <w:t xml:space="preserve">твительности и активнее </w:t>
            </w:r>
            <w:proofErr w:type="spellStart"/>
            <w:r w:rsidR="009241C7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proofErr w:type="spellEnd"/>
            <w:r w:rsidR="009241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9B2C9C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математические знания в повседневной жизни.</w:t>
            </w:r>
          </w:p>
        </w:tc>
      </w:tr>
    </w:tbl>
    <w:p w:rsidR="005F76F5" w:rsidRPr="009B2C9C" w:rsidRDefault="005F76F5" w:rsidP="00156F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C9C">
        <w:rPr>
          <w:rFonts w:ascii="Times New Roman" w:hAnsi="Times New Roman" w:cs="Times New Roman"/>
          <w:sz w:val="28"/>
          <w:szCs w:val="28"/>
        </w:rPr>
        <w:lastRenderedPageBreak/>
        <w:t xml:space="preserve">       Таким образом, формирование функциональ</w:t>
      </w:r>
      <w:r w:rsidR="009241C7">
        <w:rPr>
          <w:rFonts w:ascii="Times New Roman" w:hAnsi="Times New Roman" w:cs="Times New Roman"/>
          <w:sz w:val="28"/>
          <w:szCs w:val="28"/>
        </w:rPr>
        <w:t xml:space="preserve">ной грамотности у детей </w:t>
      </w:r>
      <w:proofErr w:type="spellStart"/>
      <w:r w:rsidR="009241C7">
        <w:rPr>
          <w:rFonts w:ascii="Times New Roman" w:hAnsi="Times New Roman" w:cs="Times New Roman"/>
          <w:sz w:val="28"/>
          <w:szCs w:val="28"/>
        </w:rPr>
        <w:t>младшег</w:t>
      </w:r>
      <w:proofErr w:type="spellEnd"/>
      <w:r w:rsidR="009241C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9B2C9C">
        <w:rPr>
          <w:rFonts w:ascii="Times New Roman" w:hAnsi="Times New Roman" w:cs="Times New Roman"/>
          <w:sz w:val="28"/>
          <w:szCs w:val="28"/>
        </w:rPr>
        <w:t xml:space="preserve"> школьного возраста, возможно реализовать на уроках </w:t>
      </w:r>
      <w:r w:rsidR="009241C7">
        <w:rPr>
          <w:rFonts w:ascii="Times New Roman" w:hAnsi="Times New Roman" w:cs="Times New Roman"/>
          <w:sz w:val="28"/>
          <w:szCs w:val="28"/>
        </w:rPr>
        <w:t xml:space="preserve">в начальной школе. Эта работа </w:t>
      </w:r>
      <w:proofErr w:type="spellStart"/>
      <w:r w:rsidR="009241C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241C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9B2C9C">
        <w:rPr>
          <w:rFonts w:ascii="Times New Roman" w:hAnsi="Times New Roman" w:cs="Times New Roman"/>
          <w:sz w:val="28"/>
          <w:szCs w:val="28"/>
        </w:rPr>
        <w:t>лжна</w:t>
      </w:r>
      <w:proofErr w:type="spellEnd"/>
      <w:r w:rsidRPr="009B2C9C">
        <w:rPr>
          <w:rFonts w:ascii="Times New Roman" w:hAnsi="Times New Roman" w:cs="Times New Roman"/>
          <w:sz w:val="28"/>
          <w:szCs w:val="28"/>
        </w:rPr>
        <w:t xml:space="preserve"> быть направлена  на совершенствование умений, использующихся в различных жизненных ситуациях.</w:t>
      </w:r>
      <w:r w:rsidR="00B63BED" w:rsidRPr="009B2C9C">
        <w:rPr>
          <w:rFonts w:ascii="Times New Roman" w:hAnsi="Times New Roman" w:cs="Times New Roman"/>
          <w:sz w:val="28"/>
          <w:szCs w:val="28"/>
        </w:rPr>
        <w:t xml:space="preserve"> </w:t>
      </w:r>
      <w:r w:rsidRPr="009B2C9C">
        <w:rPr>
          <w:rFonts w:ascii="Times New Roman" w:hAnsi="Times New Roman" w:cs="Times New Roman"/>
          <w:sz w:val="28"/>
          <w:szCs w:val="28"/>
        </w:rPr>
        <w:t>Обучение, ориентированное на ученика, дает возможность ученику раскрыться как личности, стать полноправным участником процесса, а не пассивным слушателем.</w:t>
      </w:r>
    </w:p>
    <w:p w:rsidR="00156F62" w:rsidRDefault="00156F62" w:rsidP="00156F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F76F5" w:rsidRPr="002A36D0" w:rsidRDefault="00156F62" w:rsidP="00156F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F76F5" w:rsidRPr="002A36D0">
        <w:rPr>
          <w:rFonts w:ascii="Times New Roman" w:hAnsi="Times New Roman" w:cs="Times New Roman"/>
          <w:b/>
          <w:sz w:val="28"/>
          <w:szCs w:val="28"/>
        </w:rPr>
        <w:t>итература:</w:t>
      </w:r>
    </w:p>
    <w:p w:rsidR="009B2C9C" w:rsidRPr="002A36D0" w:rsidRDefault="002A36D0" w:rsidP="009B2C9C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6D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B2C9C" w:rsidRPr="002A36D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Губанова М.И., Лебедева Е.П. Функциональная грамотность младших школьников: проблемы и перспективы формирования [Текст] // Начальная школа плюс до и после. - 2009. - №12.</w:t>
      </w:r>
    </w:p>
    <w:p w:rsidR="002A36D0" w:rsidRPr="002A36D0" w:rsidRDefault="002A36D0" w:rsidP="002A36D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6D0">
        <w:rPr>
          <w:rFonts w:ascii="Times New Roman" w:eastAsia="Times New Roman" w:hAnsi="Times New Roman" w:cs="Times New Roman"/>
          <w:sz w:val="28"/>
          <w:szCs w:val="28"/>
          <w:lang w:eastAsia="ru-RU"/>
        </w:rPr>
        <w:t>2.Иванова Т. А., Симонова О. В. Структура математической грамотности школьников в контексте формирования их функциональной грамотности // Вестник. 2009. № 1(1).</w:t>
      </w:r>
    </w:p>
    <w:p w:rsidR="002A36D0" w:rsidRPr="002A36D0" w:rsidRDefault="002A36D0" w:rsidP="002A36D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6D0">
        <w:rPr>
          <w:rFonts w:ascii="Times New Roman" w:eastAsia="Times New Roman" w:hAnsi="Times New Roman" w:cs="Times New Roman"/>
          <w:sz w:val="28"/>
          <w:szCs w:val="28"/>
          <w:lang w:eastAsia="ru-RU"/>
        </w:rPr>
        <w:t>3.Н.Б.Истомина. Учимся решать комбинаторные задачи. Смоленск ассоциация ХХI век 2006 г.</w:t>
      </w:r>
    </w:p>
    <w:p w:rsidR="005F76F5" w:rsidRPr="002A36D0" w:rsidRDefault="002A36D0" w:rsidP="009B2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36D0">
        <w:rPr>
          <w:rFonts w:ascii="Times New Roman" w:hAnsi="Times New Roman" w:cs="Times New Roman"/>
          <w:sz w:val="28"/>
          <w:szCs w:val="28"/>
        </w:rPr>
        <w:t>4</w:t>
      </w:r>
      <w:r w:rsidR="005F76F5" w:rsidRPr="002A36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F76F5" w:rsidRPr="002A36D0">
        <w:rPr>
          <w:rFonts w:ascii="Times New Roman" w:hAnsi="Times New Roman" w:cs="Times New Roman"/>
          <w:sz w:val="28"/>
          <w:szCs w:val="28"/>
        </w:rPr>
        <w:t>Кобдикова</w:t>
      </w:r>
      <w:proofErr w:type="spellEnd"/>
      <w:r w:rsidR="005F76F5" w:rsidRPr="002A36D0">
        <w:rPr>
          <w:rFonts w:ascii="Times New Roman" w:hAnsi="Times New Roman" w:cs="Times New Roman"/>
          <w:sz w:val="28"/>
          <w:szCs w:val="28"/>
        </w:rPr>
        <w:t xml:space="preserve"> Ж.У. Развитие функциональной грамотности школьников / Ж.У. </w:t>
      </w:r>
      <w:proofErr w:type="spellStart"/>
      <w:r w:rsidR="005F76F5" w:rsidRPr="002A36D0">
        <w:rPr>
          <w:rFonts w:ascii="Times New Roman" w:hAnsi="Times New Roman" w:cs="Times New Roman"/>
          <w:sz w:val="28"/>
          <w:szCs w:val="28"/>
        </w:rPr>
        <w:t>Кобдикова</w:t>
      </w:r>
      <w:proofErr w:type="spellEnd"/>
      <w:r w:rsidR="005F76F5" w:rsidRPr="002A36D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5F76F5" w:rsidRPr="002A36D0">
        <w:rPr>
          <w:rFonts w:ascii="Times New Roman" w:hAnsi="Times New Roman" w:cs="Times New Roman"/>
          <w:sz w:val="28"/>
          <w:szCs w:val="28"/>
        </w:rPr>
        <w:t>Казакстанмектебі</w:t>
      </w:r>
      <w:proofErr w:type="spellEnd"/>
      <w:r w:rsidR="005F76F5" w:rsidRPr="002A36D0">
        <w:rPr>
          <w:rFonts w:ascii="Times New Roman" w:hAnsi="Times New Roman" w:cs="Times New Roman"/>
          <w:sz w:val="28"/>
          <w:szCs w:val="28"/>
        </w:rPr>
        <w:t>. – 2014. - №11. – С. 36-40.</w:t>
      </w:r>
    </w:p>
    <w:p w:rsidR="002A36D0" w:rsidRPr="002A36D0" w:rsidRDefault="002A36D0" w:rsidP="009B2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36D0">
        <w:rPr>
          <w:rFonts w:ascii="Times New Roman" w:hAnsi="Times New Roman" w:cs="Times New Roman"/>
          <w:sz w:val="28"/>
          <w:szCs w:val="28"/>
        </w:rPr>
        <w:t>5. Национальный план действий по развитию функциональной грамотности школьников на 2012-2016 годы. [Электронный ресурс</w:t>
      </w:r>
    </w:p>
    <w:p w:rsidR="005F76F5" w:rsidRPr="002A36D0" w:rsidRDefault="002A36D0" w:rsidP="009B2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36D0">
        <w:rPr>
          <w:rFonts w:ascii="Times New Roman" w:hAnsi="Times New Roman" w:cs="Times New Roman"/>
          <w:sz w:val="28"/>
          <w:szCs w:val="28"/>
        </w:rPr>
        <w:t>6</w:t>
      </w:r>
      <w:r w:rsidR="005F76F5" w:rsidRPr="002A36D0">
        <w:rPr>
          <w:rFonts w:ascii="Times New Roman" w:hAnsi="Times New Roman" w:cs="Times New Roman"/>
          <w:sz w:val="28"/>
          <w:szCs w:val="28"/>
        </w:rPr>
        <w:t xml:space="preserve">. Образовательная система «Школа 2100». Программа «Чтение и начальное литературное образование» Р. Н. </w:t>
      </w:r>
      <w:proofErr w:type="spellStart"/>
      <w:r w:rsidR="005F76F5" w:rsidRPr="002A36D0"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 w:rsidR="005F76F5" w:rsidRPr="002A36D0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="005F76F5" w:rsidRPr="002A36D0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="005F76F5" w:rsidRPr="002A36D0">
        <w:rPr>
          <w:rFonts w:ascii="Times New Roman" w:hAnsi="Times New Roman" w:cs="Times New Roman"/>
          <w:sz w:val="28"/>
          <w:szCs w:val="28"/>
        </w:rPr>
        <w:t xml:space="preserve">. Москва: </w:t>
      </w:r>
      <w:proofErr w:type="spellStart"/>
      <w:r w:rsidR="005F76F5" w:rsidRPr="002A36D0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="005F76F5" w:rsidRPr="002A36D0">
        <w:rPr>
          <w:rFonts w:ascii="Times New Roman" w:hAnsi="Times New Roman" w:cs="Times New Roman"/>
          <w:sz w:val="28"/>
          <w:szCs w:val="28"/>
        </w:rPr>
        <w:t>, 2012.</w:t>
      </w:r>
    </w:p>
    <w:sectPr w:rsidR="005F76F5" w:rsidRPr="002A36D0" w:rsidSect="00AC4EE7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4AE"/>
    <w:multiLevelType w:val="multilevel"/>
    <w:tmpl w:val="505A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D667E"/>
    <w:multiLevelType w:val="multilevel"/>
    <w:tmpl w:val="9776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640DDA"/>
    <w:multiLevelType w:val="multilevel"/>
    <w:tmpl w:val="4C18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F76F5"/>
    <w:rsid w:val="000A4796"/>
    <w:rsid w:val="000D2A38"/>
    <w:rsid w:val="000E06C5"/>
    <w:rsid w:val="00156F62"/>
    <w:rsid w:val="001E5090"/>
    <w:rsid w:val="002A36D0"/>
    <w:rsid w:val="003A5F75"/>
    <w:rsid w:val="00444C0B"/>
    <w:rsid w:val="005F76F5"/>
    <w:rsid w:val="00707B37"/>
    <w:rsid w:val="00722CA4"/>
    <w:rsid w:val="00743412"/>
    <w:rsid w:val="007A175B"/>
    <w:rsid w:val="007A5336"/>
    <w:rsid w:val="008E134C"/>
    <w:rsid w:val="009241C7"/>
    <w:rsid w:val="0099680B"/>
    <w:rsid w:val="009B2C9C"/>
    <w:rsid w:val="00B1162D"/>
    <w:rsid w:val="00B63BED"/>
    <w:rsid w:val="00BD49C1"/>
    <w:rsid w:val="00C31316"/>
    <w:rsid w:val="00E7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6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76F5"/>
    <w:pPr>
      <w:ind w:left="720"/>
      <w:contextualSpacing/>
    </w:pPr>
  </w:style>
  <w:style w:type="paragraph" w:styleId="a5">
    <w:name w:val="No Spacing"/>
    <w:uiPriority w:val="1"/>
    <w:qFormat/>
    <w:rsid w:val="005F76F5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5F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D49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8549F-B2B3-49EE-8619-2BAC24E9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2024-03-30T20:52:00Z</dcterms:created>
  <dcterms:modified xsi:type="dcterms:W3CDTF">2024-03-30T22:34:00Z</dcterms:modified>
</cp:coreProperties>
</file>