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04" w:rsidRDefault="00D43A04" w:rsidP="00D43A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351" w:rsidRPr="00F508A7" w:rsidRDefault="00EB7068" w:rsidP="00D43A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Невзорова Н.Н. </w:t>
      </w:r>
      <w:bookmarkStart w:id="0" w:name="_GoBack"/>
      <w:bookmarkEnd w:id="0"/>
      <w:r w:rsidR="009F0351" w:rsidRPr="00F508A7">
        <w:rPr>
          <w:rFonts w:ascii="Times New Roman" w:hAnsi="Times New Roman" w:cs="Times New Roman"/>
          <w:b/>
          <w:sz w:val="24"/>
          <w:szCs w:val="24"/>
        </w:rPr>
        <w:t>КГУ «Первая гимназия»</w:t>
      </w:r>
    </w:p>
    <w:p w:rsidR="009F0351" w:rsidRPr="00F508A7" w:rsidRDefault="009F0351" w:rsidP="00D43A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0351" w:rsidRPr="00F508A7" w:rsidRDefault="009F0351" w:rsidP="00D43A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8A7">
        <w:rPr>
          <w:rFonts w:ascii="Times New Roman" w:hAnsi="Times New Roman" w:cs="Times New Roman"/>
          <w:b/>
          <w:sz w:val="24"/>
          <w:szCs w:val="24"/>
        </w:rPr>
        <w:t>Активные методы обучения развитию речи третьеклассников.</w:t>
      </w:r>
    </w:p>
    <w:p w:rsidR="009F0351" w:rsidRPr="00F508A7" w:rsidRDefault="009F0351" w:rsidP="00D43A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«Чем глубже человек познает тонкости родного языка, тем тоньше его восприимчивость к игре оттенков родного слова, тем более подготовленный его ум к овладению языками других народов, тем активнее воспринимает сердце красоту слова».</w:t>
      </w:r>
    </w:p>
    <w:p w:rsidR="009F0351" w:rsidRPr="00F508A7" w:rsidRDefault="009F0351" w:rsidP="00D43A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В.А. Сухомлинский</w:t>
      </w:r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В рамках обновленного образования Республики Казахстан, современная программа представляет высокие требования к речевому развитию школьников. Учащиеся третьего класса по окончанию учебного года должны слушать, понимать и  воспроизводить связные тексты; принимать участие в беседе, диалоге; должны уметь использовать в общении слова речевого этикета.</w:t>
      </w:r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Поэтому одним из основных требований к процессу обучения на современном этапе является организация активной деятельности обучающегося по самостоятельному «добыванию» знаний. Поскольку такой подход способствует не только приобретению предметных знаний, социальных и коммуникативных навыков, но и развитию личностных качеств, которые позволяют учащимся осознавать собственные интересы, перспективы и принимать конструктивные решения. В этом случае </w:t>
      </w:r>
      <w:proofErr w:type="gramStart"/>
      <w:r w:rsidRPr="00F508A7">
        <w:rPr>
          <w:rFonts w:ascii="Times New Roman" w:hAnsi="Times New Roman" w:cs="Times New Roman"/>
          <w:color w:val="000000" w:themeColor="text1"/>
          <w:sz w:val="24"/>
          <w:szCs w:val="24"/>
        </w:rPr>
        <w:t>активная</w:t>
      </w:r>
      <w:proofErr w:type="gramEnd"/>
      <w:r w:rsidRPr="00F50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50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познавательная деятельность обучающегося </w:t>
      </w:r>
      <w:r w:rsidRPr="00F508A7">
        <w:rPr>
          <w:rFonts w:ascii="Times New Roman" w:hAnsi="Times New Roman" w:cs="Times New Roman"/>
          <w:sz w:val="24"/>
          <w:szCs w:val="24"/>
        </w:rPr>
        <w:t xml:space="preserve">направлена на то, чтобы овладеть не только грамматической теорией и орфографическими навыками, но и на то, что  ученики должны выбирать нужные слова и правильно употреблять их в речи, строить предложения и связную речь. </w:t>
      </w:r>
      <w:proofErr w:type="gramEnd"/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Ведь мы понимаем, что в настоящее время развитие речи является  актуальной задачей обучения в начальной школе, так как наша речь является основой всякой умственной деятельности и средством человеческого общения.</w:t>
      </w:r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Style w:val="c0"/>
          <w:rFonts w:ascii="Times New Roman" w:hAnsi="Times New Roman" w:cs="Times New Roman"/>
          <w:sz w:val="24"/>
          <w:szCs w:val="24"/>
        </w:rPr>
        <w:t>В этой связи активные методы обучения</w:t>
      </w:r>
      <w:r w:rsidRPr="00F508A7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F508A7">
        <w:rPr>
          <w:rFonts w:ascii="Times New Roman" w:hAnsi="Times New Roman" w:cs="Times New Roman"/>
          <w:sz w:val="24"/>
          <w:szCs w:val="24"/>
        </w:rPr>
        <w:t>формируют  необходимые речевые умения и навыки у детей младшего школьного возраста. Под активными методами обучения понимают такие способы и приемы педагогического воздействия, которые побуждают обучающихся к мыслительной активности, проявлению творческого, исследовательского подхода и поиску новых идей для решения разнообразных задач.</w:t>
      </w:r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Главная цель активного обучения заключается в приобретении учениками умений и навыков по анализу, осмыслению, самостоятельному получению знаний, в развитии и своевременном применении выработанных умений и навыков [1].</w:t>
      </w:r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 xml:space="preserve">Также подчеркнем, что активные методы </w:t>
      </w:r>
      <w:proofErr w:type="gramStart"/>
      <w:r w:rsidRPr="00F508A7">
        <w:rPr>
          <w:rFonts w:ascii="Times New Roman" w:hAnsi="Times New Roman" w:cs="Times New Roman"/>
          <w:sz w:val="24"/>
          <w:szCs w:val="24"/>
        </w:rPr>
        <w:t>обучения по развитию</w:t>
      </w:r>
      <w:proofErr w:type="gramEnd"/>
      <w:r w:rsidRPr="00F508A7">
        <w:rPr>
          <w:rFonts w:ascii="Times New Roman" w:hAnsi="Times New Roman" w:cs="Times New Roman"/>
          <w:sz w:val="24"/>
          <w:szCs w:val="24"/>
        </w:rPr>
        <w:t xml:space="preserve"> речи, несомненно, могут влиять на формирование различных направлений личностной сферы третьеклассников: интеллектуальной, мотивационной, эмоциональной.</w:t>
      </w:r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Ниже в таблице нами приведены примеры тех активных методов, которые способствуют формированию вышеперечисленных личностных сфер.</w:t>
      </w:r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381"/>
        <w:gridCol w:w="4172"/>
        <w:gridCol w:w="3519"/>
      </w:tblGrid>
      <w:tr w:rsidR="009F0351" w:rsidRPr="00F508A7" w:rsidTr="00F508A7">
        <w:tc>
          <w:tcPr>
            <w:tcW w:w="1381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2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Направления сферы</w:t>
            </w:r>
          </w:p>
        </w:tc>
        <w:tc>
          <w:tcPr>
            <w:tcW w:w="3519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 xml:space="preserve">Активные методы </w:t>
            </w:r>
            <w:proofErr w:type="gramStart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обучения по развитию</w:t>
            </w:r>
            <w:proofErr w:type="gramEnd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 xml:space="preserve"> речи третьеклассников</w:t>
            </w:r>
          </w:p>
        </w:tc>
      </w:tr>
      <w:tr w:rsidR="009F0351" w:rsidRPr="00F508A7" w:rsidTr="00F508A7">
        <w:tc>
          <w:tcPr>
            <w:tcW w:w="1381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2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интеллектуальной сферы направлено:</w:t>
            </w:r>
          </w:p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 xml:space="preserve">- на развитие мыслительных навыков: анализ, синтез, сравнение, обобщение; </w:t>
            </w:r>
          </w:p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 развитие познавательных процессов: внимания, памяти, речи, мышления; </w:t>
            </w:r>
          </w:p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- на развитие следующих умений: применение знаний в  различных ситуациях.</w:t>
            </w:r>
          </w:p>
        </w:tc>
        <w:tc>
          <w:tcPr>
            <w:tcW w:w="3519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Инсерт</w:t>
            </w:r>
            <w:proofErr w:type="spellEnd"/>
            <w:r w:rsidRPr="00F5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остановками", "Кубик </w:t>
            </w:r>
            <w:proofErr w:type="spellStart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 xml:space="preserve">", "Толстые и тонике вопросы", таблица ЗХУ. Для стадии размышления подходят «Шесть </w:t>
            </w:r>
            <w:r w:rsidRPr="00F50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шляп», "</w:t>
            </w:r>
            <w:proofErr w:type="spellStart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", "Ромашка вопросов",</w:t>
            </w:r>
          </w:p>
        </w:tc>
      </w:tr>
      <w:tr w:rsidR="009F0351" w:rsidRPr="00F508A7" w:rsidTr="00F508A7">
        <w:tc>
          <w:tcPr>
            <w:tcW w:w="1381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Развитие мотивационной сферы направлено:</w:t>
            </w:r>
          </w:p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- на готовность осознания своего Я, своей активности, деятельности, самооценки;</w:t>
            </w:r>
          </w:p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- на выявление творческого подхода при решении задач по развитию речи.</w:t>
            </w:r>
          </w:p>
        </w:tc>
        <w:tc>
          <w:tcPr>
            <w:tcW w:w="3519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 xml:space="preserve">Кластер, дерево предсказаний, корзина идей, автобусная  остановка </w:t>
            </w:r>
          </w:p>
        </w:tc>
      </w:tr>
      <w:tr w:rsidR="009F0351" w:rsidRPr="00F508A7" w:rsidTr="00F508A7">
        <w:tc>
          <w:tcPr>
            <w:tcW w:w="1381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первоклассников направлено </w:t>
            </w:r>
            <w:proofErr w:type="gramStart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 xml:space="preserve">- на формирование личностного новообразования – гордости за собственные достижения; </w:t>
            </w:r>
          </w:p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- на формирование самооценки, которая развивается уже в младшем школьном возрасте</w:t>
            </w:r>
          </w:p>
        </w:tc>
        <w:tc>
          <w:tcPr>
            <w:tcW w:w="3519" w:type="dxa"/>
          </w:tcPr>
          <w:p w:rsidR="009F0351" w:rsidRPr="00F508A7" w:rsidRDefault="009F0351" w:rsidP="00D4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 xml:space="preserve">, бортовой журнал, </w:t>
            </w:r>
            <w:proofErr w:type="spellStart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F50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0351" w:rsidRPr="00F508A7" w:rsidRDefault="009F0351" w:rsidP="00D4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351" w:rsidRPr="00F508A7" w:rsidRDefault="009F0351" w:rsidP="00D43A04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8A7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Представленное в таблице 1 содержание активных методов, влияющих на </w:t>
      </w:r>
      <w:r w:rsidR="00F508A7" w:rsidRPr="00F508A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F508A7">
        <w:rPr>
          <w:rFonts w:ascii="Times New Roman" w:hAnsi="Times New Roman" w:cs="Times New Roman"/>
          <w:b/>
          <w:bCs/>
          <w:sz w:val="24"/>
          <w:szCs w:val="24"/>
        </w:rPr>
        <w:t>развитие личностной сферы обучающихся, позволяет   обеспечить:</w:t>
      </w:r>
    </w:p>
    <w:p w:rsidR="009F0351" w:rsidRPr="00F508A7" w:rsidRDefault="009F0351" w:rsidP="00D4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b/>
          <w:bCs/>
          <w:sz w:val="24"/>
          <w:szCs w:val="24"/>
        </w:rPr>
        <w:t xml:space="preserve">       -  </w:t>
      </w:r>
      <w:r w:rsidRPr="00F508A7">
        <w:rPr>
          <w:rFonts w:ascii="Times New Roman" w:hAnsi="Times New Roman" w:cs="Times New Roman"/>
          <w:sz w:val="24"/>
          <w:szCs w:val="24"/>
        </w:rPr>
        <w:t>повышение познавательной активности учащихся;</w:t>
      </w:r>
    </w:p>
    <w:p w:rsidR="009F0351" w:rsidRPr="00F508A7" w:rsidRDefault="009F0351" w:rsidP="00D43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 xml:space="preserve">активное вовлечение </w:t>
      </w:r>
      <w:proofErr w:type="gramStart"/>
      <w:r w:rsidRPr="00F508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508A7">
        <w:rPr>
          <w:rFonts w:ascii="Times New Roman" w:hAnsi="Times New Roman" w:cs="Times New Roman"/>
          <w:sz w:val="24"/>
          <w:szCs w:val="24"/>
        </w:rPr>
        <w:t xml:space="preserve"> в образовательный процесс;</w:t>
      </w:r>
    </w:p>
    <w:p w:rsidR="009F0351" w:rsidRPr="00F508A7" w:rsidRDefault="009F0351" w:rsidP="00D43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стимулирование самостоятельной деятельности;</w:t>
      </w:r>
    </w:p>
    <w:p w:rsidR="009F0351" w:rsidRPr="00F508A7" w:rsidRDefault="009F0351" w:rsidP="00D43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развитие познавательных процессов - речи, памяти, мышления;</w:t>
      </w:r>
    </w:p>
    <w:p w:rsidR="009F0351" w:rsidRPr="00F508A7" w:rsidRDefault="009F0351" w:rsidP="00D43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эффективное усвоение большого объема учебной информации;</w:t>
      </w:r>
    </w:p>
    <w:p w:rsidR="009F0351" w:rsidRPr="00F508A7" w:rsidRDefault="009F0351" w:rsidP="00D43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развитие творческих способностей и нестандартности мышления;</w:t>
      </w:r>
    </w:p>
    <w:p w:rsidR="009F0351" w:rsidRPr="00F508A7" w:rsidRDefault="009F0351" w:rsidP="00D43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 xml:space="preserve">развитие коммуникативно-эмоциональной сферы личности </w:t>
      </w:r>
      <w:proofErr w:type="gramStart"/>
      <w:r w:rsidRPr="00F508A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508A7">
        <w:rPr>
          <w:rFonts w:ascii="Times New Roman" w:hAnsi="Times New Roman" w:cs="Times New Roman"/>
          <w:sz w:val="24"/>
          <w:szCs w:val="24"/>
        </w:rPr>
        <w:t>;</w:t>
      </w:r>
    </w:p>
    <w:p w:rsidR="009F0351" w:rsidRPr="00F508A7" w:rsidRDefault="009F0351" w:rsidP="00D43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раскрытие личностно-индивидуальных возможностей каждого учащегося и определение условий для их проявления и развития;</w:t>
      </w:r>
    </w:p>
    <w:p w:rsidR="009F0351" w:rsidRPr="00F508A7" w:rsidRDefault="009F0351" w:rsidP="00D43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развитие навыков самостоятельного умственного труда.</w:t>
      </w:r>
    </w:p>
    <w:p w:rsidR="009F0351" w:rsidRPr="00F508A7" w:rsidRDefault="009F0351" w:rsidP="00D43A04">
      <w:pPr>
        <w:pStyle w:val="a3"/>
        <w:shd w:val="clear" w:color="auto" w:fill="FFFFFF"/>
        <w:spacing w:after="0" w:line="240" w:lineRule="auto"/>
        <w:ind w:firstLine="851"/>
        <w:jc w:val="both"/>
        <w:rPr>
          <w:i/>
        </w:rPr>
      </w:pPr>
      <w:r w:rsidRPr="00F508A7">
        <w:t xml:space="preserve">Результатом использования учителем данных методов обучения становятся следующие сформированные </w:t>
      </w:r>
      <w:r w:rsidRPr="00F508A7">
        <w:rPr>
          <w:i/>
        </w:rPr>
        <w:t>способности и возможности учеников:</w:t>
      </w:r>
    </w:p>
    <w:p w:rsidR="009F0351" w:rsidRPr="00F508A7" w:rsidRDefault="009F0351" w:rsidP="00D43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- понимать поставленные цели и задачи урока;</w:t>
      </w:r>
    </w:p>
    <w:p w:rsidR="009F0351" w:rsidRPr="00F508A7" w:rsidRDefault="009F0351" w:rsidP="00D43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- составлять убедительные аргументы и отбирать факты для обоснования собственной позиции;</w:t>
      </w:r>
    </w:p>
    <w:p w:rsidR="009F0351" w:rsidRPr="00F508A7" w:rsidRDefault="009F0351" w:rsidP="00D43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- решать проблемы и принимать решения;</w:t>
      </w:r>
    </w:p>
    <w:p w:rsidR="009F0351" w:rsidRPr="00F508A7" w:rsidRDefault="009F0351" w:rsidP="00D43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-  анализировать результаты собственной работы;</w:t>
      </w:r>
    </w:p>
    <w:p w:rsidR="009F0351" w:rsidRPr="00F508A7" w:rsidRDefault="009F0351" w:rsidP="00D43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- владеть современными технологиями;</w:t>
      </w:r>
    </w:p>
    <w:p w:rsidR="009F0351" w:rsidRPr="00F508A7" w:rsidRDefault="009F0351" w:rsidP="00D43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- самостоятельно пополнять знания.</w:t>
      </w:r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 xml:space="preserve">Таким образом, обобщая все вышесказанное, мы считаем, что применяемая нами система активных методов </w:t>
      </w:r>
      <w:proofErr w:type="gramStart"/>
      <w:r w:rsidRPr="00F508A7">
        <w:rPr>
          <w:rFonts w:ascii="Times New Roman" w:hAnsi="Times New Roman" w:cs="Times New Roman"/>
          <w:sz w:val="24"/>
          <w:szCs w:val="24"/>
        </w:rPr>
        <w:t>обучения по развитию</w:t>
      </w:r>
      <w:proofErr w:type="gramEnd"/>
      <w:r w:rsidRPr="00F508A7">
        <w:rPr>
          <w:rFonts w:ascii="Times New Roman" w:hAnsi="Times New Roman" w:cs="Times New Roman"/>
          <w:sz w:val="24"/>
          <w:szCs w:val="24"/>
        </w:rPr>
        <w:t xml:space="preserve"> речи детей, направленная на развитие их личностной сферы, создает условия  для формирования саморазвивающейся личности,  при которых учащиеся получают принципиально новые для них знания и также закрепляют навыки самостоятельного поиска, анализа, обобщения информации. </w:t>
      </w:r>
    </w:p>
    <w:p w:rsidR="009F0351" w:rsidRPr="00F508A7" w:rsidRDefault="009F0351" w:rsidP="00D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 xml:space="preserve">Поскольку основная идея модернизации  современного образования заключается в том, что оно должно стать более индивидуализированным, функциональным и </w:t>
      </w:r>
      <w:r w:rsidRPr="00F508A7">
        <w:rPr>
          <w:rFonts w:ascii="Times New Roman" w:hAnsi="Times New Roman" w:cs="Times New Roman"/>
          <w:sz w:val="24"/>
          <w:szCs w:val="24"/>
        </w:rPr>
        <w:lastRenderedPageBreak/>
        <w:t>эффективным думаем, что данные методы расширяют возможности для индивидуализации образовательных траекторий учеников, создавая предпосылки для реализации активной и исследовательской деятельности третьеклассников. Так как нельзя забывать о том, что «…ученики имеют своеобразный мир, кругозор, богатый эмоциональный мир, свои взгляды на жизнь, природу, людей, отличаются своими стремлениями и способностями» [2].</w:t>
      </w:r>
    </w:p>
    <w:p w:rsidR="009F0351" w:rsidRPr="00F508A7" w:rsidRDefault="009F0351" w:rsidP="00D43A04">
      <w:pPr>
        <w:pStyle w:val="a3"/>
        <w:shd w:val="clear" w:color="auto" w:fill="FFFFFF"/>
        <w:spacing w:after="0" w:line="240" w:lineRule="auto"/>
        <w:jc w:val="both"/>
      </w:pPr>
    </w:p>
    <w:p w:rsidR="009F0351" w:rsidRPr="002A0899" w:rsidRDefault="009F0351" w:rsidP="00D43A04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899">
        <w:rPr>
          <w:rFonts w:ascii="Times New Roman" w:hAnsi="Times New Roman" w:cs="Times New Roman"/>
          <w:sz w:val="20"/>
          <w:szCs w:val="20"/>
        </w:rPr>
        <w:t>Литература:</w:t>
      </w:r>
    </w:p>
    <w:p w:rsidR="009F0351" w:rsidRPr="002A0899" w:rsidRDefault="009F0351" w:rsidP="00D43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A0899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2A0899">
        <w:rPr>
          <w:rFonts w:ascii="Times New Roman" w:hAnsi="Times New Roman" w:cs="Times New Roman"/>
          <w:sz w:val="20"/>
          <w:szCs w:val="20"/>
        </w:rPr>
        <w:t>Велиев</w:t>
      </w:r>
      <w:proofErr w:type="spellEnd"/>
      <w:r w:rsidRPr="002A0899">
        <w:rPr>
          <w:rFonts w:ascii="Times New Roman" w:hAnsi="Times New Roman" w:cs="Times New Roman"/>
          <w:sz w:val="20"/>
          <w:szCs w:val="20"/>
        </w:rPr>
        <w:t xml:space="preserve"> С.Г., Гусейнов Р.Б. Взгляд на активное и интерактивное обучение в эффективной организации урока. – </w:t>
      </w:r>
      <w:proofErr w:type="spellStart"/>
      <w:r w:rsidRPr="002A0899">
        <w:rPr>
          <w:rFonts w:ascii="Times New Roman" w:hAnsi="Times New Roman" w:cs="Times New Roman"/>
          <w:sz w:val="20"/>
          <w:szCs w:val="20"/>
        </w:rPr>
        <w:t>метод</w:t>
      </w:r>
      <w:proofErr w:type="gramStart"/>
      <w:r w:rsidRPr="002A0899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2A0899">
        <w:rPr>
          <w:rFonts w:ascii="Times New Roman" w:hAnsi="Times New Roman" w:cs="Times New Roman"/>
          <w:sz w:val="20"/>
          <w:szCs w:val="20"/>
        </w:rPr>
        <w:t>особие</w:t>
      </w:r>
      <w:proofErr w:type="spellEnd"/>
      <w:r w:rsidRPr="002A089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A0899">
        <w:rPr>
          <w:rFonts w:ascii="Times New Roman" w:hAnsi="Times New Roman" w:cs="Times New Roman"/>
          <w:sz w:val="20"/>
          <w:szCs w:val="20"/>
        </w:rPr>
        <w:t>Нахчыван</w:t>
      </w:r>
      <w:proofErr w:type="spellEnd"/>
      <w:r w:rsidRPr="002A0899">
        <w:rPr>
          <w:rFonts w:ascii="Times New Roman" w:hAnsi="Times New Roman" w:cs="Times New Roman"/>
          <w:sz w:val="20"/>
          <w:szCs w:val="20"/>
        </w:rPr>
        <w:t>. -  Школа, 2004. – 250с.</w:t>
      </w:r>
    </w:p>
    <w:p w:rsidR="009F0351" w:rsidRPr="002A0899" w:rsidRDefault="009F0351" w:rsidP="00D43A04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899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2A0899">
        <w:rPr>
          <w:rFonts w:ascii="Times New Roman" w:hAnsi="Times New Roman" w:cs="Times New Roman"/>
          <w:sz w:val="20"/>
          <w:szCs w:val="20"/>
        </w:rPr>
        <w:t>Садигов</w:t>
      </w:r>
      <w:proofErr w:type="spellEnd"/>
      <w:r w:rsidRPr="002A0899">
        <w:rPr>
          <w:rFonts w:ascii="Times New Roman" w:hAnsi="Times New Roman" w:cs="Times New Roman"/>
          <w:sz w:val="20"/>
          <w:szCs w:val="20"/>
        </w:rPr>
        <w:t xml:space="preserve"> Ф.Б. Педагогика. Баку. – </w:t>
      </w:r>
      <w:proofErr w:type="spellStart"/>
      <w:r w:rsidRPr="002A0899">
        <w:rPr>
          <w:rFonts w:ascii="Times New Roman" w:hAnsi="Times New Roman" w:cs="Times New Roman"/>
          <w:sz w:val="20"/>
          <w:szCs w:val="20"/>
        </w:rPr>
        <w:t>Адилоглу</w:t>
      </w:r>
      <w:proofErr w:type="spellEnd"/>
      <w:r w:rsidRPr="002A0899">
        <w:rPr>
          <w:rFonts w:ascii="Times New Roman" w:hAnsi="Times New Roman" w:cs="Times New Roman"/>
          <w:sz w:val="20"/>
          <w:szCs w:val="20"/>
        </w:rPr>
        <w:t>, 2012. – 345с.</w:t>
      </w:r>
    </w:p>
    <w:p w:rsidR="00515971" w:rsidRDefault="00515971" w:rsidP="00D43A04">
      <w:pPr>
        <w:spacing w:line="240" w:lineRule="auto"/>
      </w:pPr>
    </w:p>
    <w:sectPr w:rsidR="00515971" w:rsidSect="00F508A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4900"/>
    <w:multiLevelType w:val="multilevel"/>
    <w:tmpl w:val="90F0DA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0351"/>
    <w:rsid w:val="00105BAF"/>
    <w:rsid w:val="00187296"/>
    <w:rsid w:val="00442BBF"/>
    <w:rsid w:val="00515971"/>
    <w:rsid w:val="007E398D"/>
    <w:rsid w:val="009F0351"/>
    <w:rsid w:val="00C316E5"/>
    <w:rsid w:val="00D43A04"/>
    <w:rsid w:val="00EB7068"/>
    <w:rsid w:val="00F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9F035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9F0351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9F0351"/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9F0351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9F03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2020-01-28T02:26:00Z</dcterms:created>
  <dcterms:modified xsi:type="dcterms:W3CDTF">2020-06-30T12:00:00Z</dcterms:modified>
</cp:coreProperties>
</file>