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Spec="center" w:tblpY="243"/>
        <w:tblW w:w="0" w:type="auto"/>
        <w:tblLook w:val="04A0" w:firstRow="1" w:lastRow="0" w:firstColumn="1" w:lastColumn="0" w:noHBand="0" w:noVBand="1"/>
      </w:tblPr>
      <w:tblGrid>
        <w:gridCol w:w="3652"/>
      </w:tblGrid>
      <w:tr w:rsidR="005238AA" w:rsidTr="005238AA">
        <w:tc>
          <w:tcPr>
            <w:tcW w:w="3652" w:type="dxa"/>
          </w:tcPr>
          <w:p w:rsidR="005238AA" w:rsidRDefault="005238AA" w:rsidP="005238AA">
            <w:r>
              <w:t>Современные средства поражения.</w:t>
            </w:r>
          </w:p>
        </w:tc>
      </w:tr>
    </w:tbl>
    <w:tbl>
      <w:tblPr>
        <w:tblStyle w:val="a3"/>
        <w:tblpPr w:leftFromText="180" w:rightFromText="180" w:vertAnchor="page" w:horzAnchor="page" w:tblpX="1102" w:tblpY="957"/>
        <w:tblW w:w="0" w:type="auto"/>
        <w:tblLook w:val="04A0" w:firstRow="1" w:lastRow="0" w:firstColumn="1" w:lastColumn="0" w:noHBand="0" w:noVBand="1"/>
      </w:tblPr>
      <w:tblGrid>
        <w:gridCol w:w="2433"/>
      </w:tblGrid>
      <w:tr w:rsidR="005238AA" w:rsidTr="005238AA">
        <w:trPr>
          <w:trHeight w:val="153"/>
        </w:trPr>
        <w:tc>
          <w:tcPr>
            <w:tcW w:w="2433" w:type="dxa"/>
          </w:tcPr>
          <w:p w:rsidR="005238AA" w:rsidRDefault="005238AA" w:rsidP="005238AA">
            <w:r>
              <w:t>Ядерное оружие</w:t>
            </w:r>
          </w:p>
        </w:tc>
      </w:tr>
    </w:tbl>
    <w:tbl>
      <w:tblPr>
        <w:tblStyle w:val="a3"/>
        <w:tblpPr w:leftFromText="180" w:rightFromText="180" w:vertAnchor="page" w:horzAnchor="page" w:tblpX="4443" w:tblpY="980"/>
        <w:tblW w:w="0" w:type="auto"/>
        <w:tblLook w:val="04A0" w:firstRow="1" w:lastRow="0" w:firstColumn="1" w:lastColumn="0" w:noHBand="0" w:noVBand="1"/>
      </w:tblPr>
      <w:tblGrid>
        <w:gridCol w:w="1653"/>
      </w:tblGrid>
      <w:tr w:rsidR="005238AA" w:rsidTr="005238AA">
        <w:trPr>
          <w:trHeight w:val="261"/>
        </w:trPr>
        <w:tc>
          <w:tcPr>
            <w:tcW w:w="1653" w:type="dxa"/>
          </w:tcPr>
          <w:p w:rsidR="005238AA" w:rsidRDefault="005238AA" w:rsidP="005238AA">
            <w:r>
              <w:t>биологическое</w:t>
            </w:r>
          </w:p>
        </w:tc>
      </w:tr>
    </w:tbl>
    <w:tbl>
      <w:tblPr>
        <w:tblpPr w:leftFromText="180" w:rightFromText="180" w:vertAnchor="text" w:horzAnchor="page" w:tblpX="7497" w:tblpY="-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33"/>
      </w:tblGrid>
      <w:tr w:rsidR="00EE22CD" w:rsidTr="00EE22CD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2633" w:type="dxa"/>
            <w:tcBorders>
              <w:bottom w:val="single" w:sz="4" w:space="0" w:color="auto"/>
            </w:tcBorders>
          </w:tcPr>
          <w:p w:rsidR="00EE22CD" w:rsidRDefault="00EE22CD" w:rsidP="00EE22CD">
            <w:r>
              <w:t>Химическое оружие</w:t>
            </w:r>
          </w:p>
        </w:tc>
      </w:tr>
    </w:tbl>
    <w:p w:rsidR="00EE22CD" w:rsidRDefault="00EE22CD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905187" wp14:editId="419474B2">
                <wp:simplePos x="0" y="0"/>
                <wp:positionH relativeFrom="column">
                  <wp:posOffset>2578735</wp:posOffset>
                </wp:positionH>
                <wp:positionV relativeFrom="paragraph">
                  <wp:posOffset>296088</wp:posOffset>
                </wp:positionV>
                <wp:extent cx="1879600" cy="965200"/>
                <wp:effectExtent l="0" t="0" r="25400" b="2540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9600" cy="965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E22CD" w:rsidRDefault="00EE22CD" w:rsidP="00EE22CD">
                            <w:pPr>
                              <w:jc w:val="center"/>
                            </w:pPr>
                            <w:r>
                              <w:t>Действие основано на токсических свойствах некоторых химических веществ.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203.05pt;margin-top:23.3pt;width:148pt;height:7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" fillcolor="#4f81bd [3204]" strokecolor="#243f60 [1604]" strokeweight="2pt">
                <v:textbox>
                  <w:txbxContent>
                    <w:p w:rsidR="00EE22CD" w:rsidRDefault="00EE22CD" w:rsidP="00EE22CD">
                      <w:pPr>
                        <w:jc w:val="center"/>
                      </w:pPr>
                      <w:r>
                        <w:t>Действие основано на токсических свойствах некоторых химических веществ.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B37C22" wp14:editId="44ADCF83">
                <wp:simplePos x="0" y="0"/>
                <wp:positionH relativeFrom="column">
                  <wp:posOffset>2666721</wp:posOffset>
                </wp:positionH>
                <wp:positionV relativeFrom="paragraph">
                  <wp:posOffset>-339700</wp:posOffset>
                </wp:positionV>
                <wp:extent cx="0" cy="212090"/>
                <wp:effectExtent l="95250" t="0" r="57150" b="54610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209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" o:spid="_x0000_s1026" type="#_x0000_t32" style="position:absolute;margin-left:210pt;margin-top:-26.75pt;width:0;height:16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" strokecolor="black [3213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FEA00B" wp14:editId="754E9C76">
                <wp:simplePos x="0" y="0"/>
                <wp:positionH relativeFrom="column">
                  <wp:posOffset>1042746</wp:posOffset>
                </wp:positionH>
                <wp:positionV relativeFrom="paragraph">
                  <wp:posOffset>-339700</wp:posOffset>
                </wp:positionV>
                <wp:extent cx="0" cy="212141"/>
                <wp:effectExtent l="95250" t="0" r="57150" b="54610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214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5" o:spid="_x0000_s1026" type="#_x0000_t32" style="position:absolute;margin-left:82.1pt;margin-top:-26.75pt;width:0;height:16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" strokecolor="black [3213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D54C3B" wp14:editId="08DA6CE5">
                <wp:simplePos x="0" y="0"/>
                <wp:positionH relativeFrom="column">
                  <wp:posOffset>-303251</wp:posOffset>
                </wp:positionH>
                <wp:positionV relativeFrom="paragraph">
                  <wp:posOffset>-339700</wp:posOffset>
                </wp:positionV>
                <wp:extent cx="702260" cy="131674"/>
                <wp:effectExtent l="38100" t="0" r="22225" b="97155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2260" cy="131674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" o:spid="_x0000_s1026" type="#_x0000_t32" style="position:absolute;margin-left:-23.9pt;margin-top:-26.75pt;width:55.3pt;height:10.35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" strokecolor="black [3213]">
                <v:stroke endarrow="open"/>
              </v:shape>
            </w:pict>
          </mc:Fallback>
        </mc:AlternateContent>
      </w:r>
      <w:r w:rsidR="005238A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778447" wp14:editId="011A6B58">
                <wp:simplePos x="0" y="0"/>
                <wp:positionH relativeFrom="column">
                  <wp:posOffset>-1845945</wp:posOffset>
                </wp:positionH>
                <wp:positionV relativeFrom="paragraph">
                  <wp:posOffset>295275</wp:posOffset>
                </wp:positionV>
                <wp:extent cx="1784350" cy="914400"/>
                <wp:effectExtent l="0" t="0" r="2540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238AA" w:rsidRDefault="005238AA" w:rsidP="005238AA">
                            <w:r>
                              <w:t>Действие основано на энергии</w:t>
                            </w:r>
                            <w:proofErr w:type="gramStart"/>
                            <w:r>
                              <w:t xml:space="preserve"> ,</w:t>
                            </w:r>
                            <w:proofErr w:type="gramEnd"/>
                            <w:r>
                              <w:t>выделяющейся при ядерных реакциях взрывного типа.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" o:spid="_x0000_s1027" style="position:absolute;margin-left:-145.35pt;margin-top:23.25pt;width:140.5pt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" fillcolor="#4f81bd [3204]" strokecolor="#243f60 [1604]" strokeweight="2pt">
                <v:textbox>
                  <w:txbxContent>
                    <w:p w:rsidR="005238AA" w:rsidRDefault="005238AA" w:rsidP="005238AA">
                      <w:r>
                        <w:t>Действие основано на энергии</w:t>
                      </w:r>
                      <w:proofErr w:type="gramStart"/>
                      <w:r>
                        <w:t xml:space="preserve"> ,</w:t>
                      </w:r>
                      <w:proofErr w:type="gramEnd"/>
                      <w:r>
                        <w:t>выделяющейся при ядерных реакциях взрывного типа.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3"/>
        <w:tblpPr w:leftFromText="180" w:rightFromText="180" w:vertAnchor="text" w:horzAnchor="page" w:tblpX="388" w:tblpY="1573"/>
        <w:tblW w:w="11222" w:type="dxa"/>
        <w:tblLook w:val="04A0" w:firstRow="1" w:lastRow="0" w:firstColumn="1" w:lastColumn="0" w:noHBand="0" w:noVBand="1"/>
      </w:tblPr>
      <w:tblGrid>
        <w:gridCol w:w="11222"/>
      </w:tblGrid>
      <w:tr w:rsidR="00EE22CD" w:rsidTr="009051BA">
        <w:trPr>
          <w:trHeight w:val="701"/>
        </w:trPr>
        <w:tc>
          <w:tcPr>
            <w:tcW w:w="11222" w:type="dxa"/>
          </w:tcPr>
          <w:p w:rsidR="00EE22CD" w:rsidRDefault="00EE22CD" w:rsidP="00EE22CD">
            <w:r>
              <w:t>Ударная волна-основной поражающий фактор ядерного взрыва</w:t>
            </w:r>
            <w:proofErr w:type="gramStart"/>
            <w:r>
              <w:t xml:space="preserve"> ,</w:t>
            </w:r>
            <w:proofErr w:type="gramEnd"/>
            <w:r>
              <w:t xml:space="preserve">так как  большинство разрушений и повреждений сооружений ,зданий, а также поражения людей обусловлены </w:t>
            </w:r>
            <w:r w:rsidR="009051BA">
              <w:t>,как правило, ее воздействием</w:t>
            </w:r>
            <w:r>
              <w:t xml:space="preserve"> </w:t>
            </w:r>
            <w:r w:rsidR="009051BA">
              <w:t>.</w:t>
            </w:r>
          </w:p>
        </w:tc>
      </w:tr>
    </w:tbl>
    <w:tbl>
      <w:tblPr>
        <w:tblStyle w:val="a3"/>
        <w:tblpPr w:leftFromText="180" w:rightFromText="180" w:vertAnchor="text" w:horzAnchor="page" w:tblpX="381" w:tblpY="2529"/>
        <w:tblW w:w="11275" w:type="dxa"/>
        <w:tblLook w:val="04A0" w:firstRow="1" w:lastRow="0" w:firstColumn="1" w:lastColumn="0" w:noHBand="0" w:noVBand="1"/>
      </w:tblPr>
      <w:tblGrid>
        <w:gridCol w:w="11275"/>
      </w:tblGrid>
      <w:tr w:rsidR="009051BA" w:rsidTr="009051BA">
        <w:trPr>
          <w:trHeight w:val="437"/>
        </w:trPr>
        <w:tc>
          <w:tcPr>
            <w:tcW w:w="11275" w:type="dxa"/>
          </w:tcPr>
          <w:p w:rsidR="009051BA" w:rsidRDefault="009051BA" w:rsidP="009051BA">
            <w:r>
              <w:t xml:space="preserve">Световое излучение </w:t>
            </w:r>
            <w:proofErr w:type="gramStart"/>
            <w:r>
              <w:t>–п</w:t>
            </w:r>
            <w:proofErr w:type="gramEnd"/>
            <w:r>
              <w:t>оток лучистой энергии ,включающий видимые ультрафиолетовые и инфракрасные лучи.</w:t>
            </w:r>
          </w:p>
        </w:tc>
      </w:tr>
    </w:tbl>
    <w:tbl>
      <w:tblPr>
        <w:tblStyle w:val="a3"/>
        <w:tblpPr w:leftFromText="180" w:rightFromText="180" w:vertAnchor="text" w:horzAnchor="page" w:tblpX="389" w:tblpY="3150"/>
        <w:tblW w:w="11313" w:type="dxa"/>
        <w:tblLook w:val="04A0" w:firstRow="1" w:lastRow="0" w:firstColumn="1" w:lastColumn="0" w:noHBand="0" w:noVBand="1"/>
      </w:tblPr>
      <w:tblGrid>
        <w:gridCol w:w="11313"/>
      </w:tblGrid>
      <w:tr w:rsidR="009051BA" w:rsidTr="00496F7C">
        <w:trPr>
          <w:trHeight w:val="286"/>
        </w:trPr>
        <w:tc>
          <w:tcPr>
            <w:tcW w:w="11313" w:type="dxa"/>
          </w:tcPr>
          <w:p w:rsidR="009051BA" w:rsidRDefault="009051BA" w:rsidP="00496F7C">
            <w:r>
              <w:t>Проникающая радиация-поток гамма-лучей и нейтронов</w:t>
            </w:r>
            <w:proofErr w:type="gramStart"/>
            <w:r>
              <w:t xml:space="preserve"> .</w:t>
            </w:r>
            <w:proofErr w:type="gramEnd"/>
            <w:r>
              <w:t>Она длится 10-15 секунд.</w:t>
            </w:r>
          </w:p>
        </w:tc>
      </w:tr>
    </w:tbl>
    <w:tbl>
      <w:tblPr>
        <w:tblStyle w:val="a3"/>
        <w:tblpPr w:leftFromText="180" w:rightFromText="180" w:vertAnchor="text" w:horzAnchor="page" w:tblpX="431" w:tblpY="3496"/>
        <w:tblW w:w="11249" w:type="dxa"/>
        <w:tblLook w:val="04A0" w:firstRow="1" w:lastRow="0" w:firstColumn="1" w:lastColumn="0" w:noHBand="0" w:noVBand="1"/>
      </w:tblPr>
      <w:tblGrid>
        <w:gridCol w:w="11249"/>
      </w:tblGrid>
      <w:tr w:rsidR="009051BA" w:rsidTr="00496F7C">
        <w:trPr>
          <w:trHeight w:val="418"/>
        </w:trPr>
        <w:tc>
          <w:tcPr>
            <w:tcW w:w="11249" w:type="dxa"/>
          </w:tcPr>
          <w:p w:rsidR="009051BA" w:rsidRDefault="009051BA" w:rsidP="00496F7C">
            <w:proofErr w:type="gramStart"/>
            <w:r>
              <w:t>Электромагнитный</w:t>
            </w:r>
            <w:proofErr w:type="gramEnd"/>
            <w:r>
              <w:t xml:space="preserve"> импульс-кратковременное электромагнитное поле, возникающее при взрыве ядерного боеприпаса в результате взаимодействия гамма-лучей и нейтронов.</w:t>
            </w:r>
          </w:p>
        </w:tc>
      </w:tr>
    </w:tbl>
    <w:tbl>
      <w:tblPr>
        <w:tblStyle w:val="a3"/>
        <w:tblpPr w:leftFromText="180" w:rightFromText="180" w:vertAnchor="text" w:horzAnchor="page" w:tblpX="3395" w:tblpY="4164"/>
        <w:tblW w:w="0" w:type="auto"/>
        <w:tblLook w:val="04A0" w:firstRow="1" w:lastRow="0" w:firstColumn="1" w:lastColumn="0" w:noHBand="0" w:noVBand="1"/>
      </w:tblPr>
      <w:tblGrid>
        <w:gridCol w:w="3280"/>
      </w:tblGrid>
      <w:tr w:rsidR="00496F7C" w:rsidTr="00496F7C">
        <w:trPr>
          <w:trHeight w:val="261"/>
        </w:trPr>
        <w:tc>
          <w:tcPr>
            <w:tcW w:w="3280" w:type="dxa"/>
          </w:tcPr>
          <w:p w:rsidR="00496F7C" w:rsidRDefault="006D434A" w:rsidP="00496F7C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0E52E02" wp14:editId="2322FFEF">
                      <wp:simplePos x="0" y="0"/>
                      <wp:positionH relativeFrom="column">
                        <wp:posOffset>2063115</wp:posOffset>
                      </wp:positionH>
                      <wp:positionV relativeFrom="paragraph">
                        <wp:posOffset>118745</wp:posOffset>
                      </wp:positionV>
                      <wp:extent cx="3079115" cy="1371600"/>
                      <wp:effectExtent l="0" t="0" r="26035" b="19050"/>
                      <wp:wrapNone/>
                      <wp:docPr id="12" name="Овал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9115" cy="13716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D434A" w:rsidRDefault="006D434A" w:rsidP="006D434A">
                                  <w:r>
                                    <w:t xml:space="preserve">Зона полных </w:t>
                                  </w:r>
                                  <w:proofErr w:type="gramStart"/>
                                  <w:r>
                                    <w:t>разрушений-это</w:t>
                                  </w:r>
                                  <w:proofErr w:type="gramEnd"/>
                                  <w:r>
                                    <w:t xml:space="preserve"> территория, подвергшаяся воздействию ударной волны с давлением свыше 50 кПа.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12" o:spid="_x0000_s1028" style="position:absolute;margin-left:162.45pt;margin-top:9.35pt;width:242.45pt;height:10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" fillcolor="#4f81bd [3204]" strokecolor="#243f60 [1604]" strokeweight="2pt">
                      <v:textbox>
                        <w:txbxContent>
                          <w:p w:rsidR="006D434A" w:rsidRDefault="006D434A" w:rsidP="006D434A">
                            <w:r>
                              <w:t xml:space="preserve">Зона полных </w:t>
                            </w:r>
                            <w:proofErr w:type="gramStart"/>
                            <w:r>
                              <w:t>разрушений-это</w:t>
                            </w:r>
                            <w:proofErr w:type="gramEnd"/>
                            <w:r>
                              <w:t xml:space="preserve"> территория, подвергшаяся воздействию ударной волны с давлением свыше 50 кПа.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496F7C">
              <w:t>Обычные средства поражения</w:t>
            </w:r>
          </w:p>
        </w:tc>
      </w:tr>
    </w:tbl>
    <w:tbl>
      <w:tblPr>
        <w:tblStyle w:val="a3"/>
        <w:tblpPr w:leftFromText="180" w:rightFromText="180" w:vertAnchor="text" w:horzAnchor="page" w:tblpX="481" w:tblpY="4487"/>
        <w:tblW w:w="0" w:type="auto"/>
        <w:tblLook w:val="04A0" w:firstRow="1" w:lastRow="0" w:firstColumn="1" w:lastColumn="0" w:noHBand="0" w:noVBand="1"/>
      </w:tblPr>
      <w:tblGrid>
        <w:gridCol w:w="2761"/>
      </w:tblGrid>
      <w:tr w:rsidR="00496F7C" w:rsidTr="00496F7C">
        <w:trPr>
          <w:trHeight w:val="747"/>
        </w:trPr>
        <w:tc>
          <w:tcPr>
            <w:tcW w:w="2761" w:type="dxa"/>
          </w:tcPr>
          <w:p w:rsidR="006D434A" w:rsidRDefault="00496F7C" w:rsidP="00496F7C">
            <w:r>
              <w:t xml:space="preserve">По способу доставки делятся </w:t>
            </w:r>
            <w:proofErr w:type="gramStart"/>
            <w:r>
              <w:t>на</w:t>
            </w:r>
            <w:proofErr w:type="gramEnd"/>
            <w:r w:rsidR="006D434A">
              <w:t>:</w:t>
            </w:r>
          </w:p>
          <w:p w:rsidR="00496F7C" w:rsidRDefault="00496F7C" w:rsidP="00496F7C"/>
        </w:tc>
      </w:tr>
    </w:tbl>
    <w:tbl>
      <w:tblPr>
        <w:tblStyle w:val="a3"/>
        <w:tblpPr w:leftFromText="180" w:rightFromText="180" w:vertAnchor="text" w:horzAnchor="page" w:tblpX="463" w:tblpY="9934"/>
        <w:tblW w:w="0" w:type="auto"/>
        <w:tblLook w:val="04A0" w:firstRow="1" w:lastRow="0" w:firstColumn="1" w:lastColumn="0" w:noHBand="0" w:noVBand="1"/>
      </w:tblPr>
      <w:tblGrid>
        <w:gridCol w:w="5915"/>
      </w:tblGrid>
      <w:tr w:rsidR="00A57530" w:rsidTr="00A57530">
        <w:trPr>
          <w:trHeight w:val="1554"/>
        </w:trPr>
        <w:tc>
          <w:tcPr>
            <w:tcW w:w="5915" w:type="dxa"/>
          </w:tcPr>
          <w:p w:rsidR="00A57530" w:rsidRDefault="00A57530" w:rsidP="00A57530">
            <w:bookmarkStart w:id="0" w:name="_GoBack"/>
            <w:bookmarkEnd w:id="0"/>
            <w:r>
              <w:t>Зона радиоактивного заражения-это территория</w:t>
            </w:r>
            <w:proofErr w:type="gramStart"/>
            <w:r>
              <w:t xml:space="preserve"> ,</w:t>
            </w:r>
            <w:proofErr w:type="gramEnd"/>
            <w:r>
              <w:t>подвергшаяся заражению радиоактивными веществами в результате их выпадения после наземных и низких воздушных ядерных взрывов.</w:t>
            </w:r>
          </w:p>
        </w:tc>
      </w:tr>
    </w:tbl>
    <w:p w:rsidR="007231F3" w:rsidRDefault="006D434A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3198567</wp:posOffset>
                </wp:positionH>
                <wp:positionV relativeFrom="paragraph">
                  <wp:posOffset>7134537</wp:posOffset>
                </wp:positionV>
                <wp:extent cx="3165894" cy="1500996"/>
                <wp:effectExtent l="0" t="0" r="15875" b="23495"/>
                <wp:wrapNone/>
                <wp:docPr id="15" name="Овал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5894" cy="1500996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57530" w:rsidRDefault="00A57530" w:rsidP="00A57530">
                            <w:pPr>
                              <w:jc w:val="center"/>
                            </w:pPr>
                            <w:r>
                              <w:t>Зона слабых разрушений-с избыточным давлением ударной волны от 20 до 10 кПа.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5" o:spid="_x0000_s1029" style="position:absolute;margin-left:251.85pt;margin-top:561.75pt;width:249.3pt;height:118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" fillcolor="#4f81bd [3204]" strokecolor="#243f60 [1604]" strokeweight="2pt">
                <v:textbox>
                  <w:txbxContent>
                    <w:p w:rsidR="00A57530" w:rsidRDefault="00A57530" w:rsidP="00A57530">
                      <w:pPr>
                        <w:jc w:val="center"/>
                      </w:pPr>
                      <w:r>
                        <w:t>Зона слабых разрушений-с избыточным давлением ударной волны от 20 до 10 кПа.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1432D3" wp14:editId="70EE86EA">
                <wp:simplePos x="0" y="0"/>
                <wp:positionH relativeFrom="column">
                  <wp:posOffset>3138170</wp:posOffset>
                </wp:positionH>
                <wp:positionV relativeFrom="paragraph">
                  <wp:posOffset>5676265</wp:posOffset>
                </wp:positionV>
                <wp:extent cx="3165475" cy="1371600"/>
                <wp:effectExtent l="0" t="0" r="15875" b="19050"/>
                <wp:wrapNone/>
                <wp:docPr id="14" name="Овал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5475" cy="13716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434A" w:rsidRDefault="006D434A" w:rsidP="006D434A">
                            <w:pPr>
                              <w:jc w:val="center"/>
                            </w:pPr>
                            <w:r>
                              <w:t>Зона средних разрушений-с давлением ударной волны от 30 до 20 кПа.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14" o:spid="_x0000_s1030" style="position:absolute;margin-left:247.1pt;margin-top:446.95pt;width:249.25pt;height:108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" fillcolor="#4f81bd [3204]" strokecolor="#243f60 [1604]" strokeweight="2pt">
                <v:textbox>
                  <w:txbxContent>
                    <w:p w:rsidR="006D434A" w:rsidRDefault="006D434A" w:rsidP="006D434A">
                      <w:pPr>
                        <w:jc w:val="center"/>
                      </w:pPr>
                      <w:r>
                        <w:t>Зона средних разрушений-с давлением ударной волны от 30 до 20 кПа.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C23A58E" wp14:editId="6E931186">
                <wp:simplePos x="0" y="0"/>
                <wp:positionH relativeFrom="column">
                  <wp:posOffset>3138170</wp:posOffset>
                </wp:positionH>
                <wp:positionV relativeFrom="paragraph">
                  <wp:posOffset>4200525</wp:posOffset>
                </wp:positionV>
                <wp:extent cx="3105150" cy="1405890"/>
                <wp:effectExtent l="0" t="0" r="19050" b="22860"/>
                <wp:wrapNone/>
                <wp:docPr id="13" name="Овал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150" cy="140589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434A" w:rsidRDefault="006D434A" w:rsidP="006D434A">
                            <w:pPr>
                              <w:jc w:val="center"/>
                            </w:pPr>
                            <w:r>
                              <w:t>Зона сильных разрушений-с давлением ударной волны от 50 до 30 кПа.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3" o:spid="_x0000_s1031" style="position:absolute;margin-left:247.1pt;margin-top:330.75pt;width:244.5pt;height:110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" fillcolor="#4f81bd [3204]" strokecolor="#243f60 [1604]" strokeweight="2pt">
                <v:textbox>
                  <w:txbxContent>
                    <w:p w:rsidR="006D434A" w:rsidRDefault="006D434A" w:rsidP="006D434A">
                      <w:pPr>
                        <w:jc w:val="center"/>
                      </w:pPr>
                      <w:r>
                        <w:t>Зона сильных разрушений-с давлением ударной волны от 50 до 30 кПа.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151CDE0" wp14:editId="3A53A87F">
                <wp:simplePos x="0" y="0"/>
                <wp:positionH relativeFrom="column">
                  <wp:posOffset>-803910</wp:posOffset>
                </wp:positionH>
                <wp:positionV relativeFrom="paragraph">
                  <wp:posOffset>5288280</wp:posOffset>
                </wp:positionV>
                <wp:extent cx="2409190" cy="491490"/>
                <wp:effectExtent l="0" t="0" r="10160" b="2286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190" cy="4914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434A" w:rsidRDefault="006D434A" w:rsidP="006D434A">
                            <w:pPr>
                              <w:jc w:val="center"/>
                            </w:pPr>
                            <w:r>
                              <w:t>Ракетно-артиллерийские реактивные системы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1" o:spid="_x0000_s1032" style="position:absolute;margin-left:-63.3pt;margin-top:416.4pt;width:189.7pt;height:38.7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" fillcolor="#4f81bd [3204]" strokecolor="#243f60 [1604]" strokeweight="2pt">
                <v:textbox>
                  <w:txbxContent>
                    <w:p w:rsidR="006D434A" w:rsidRDefault="006D434A" w:rsidP="006D434A">
                      <w:pPr>
                        <w:jc w:val="center"/>
                      </w:pPr>
                      <w:r>
                        <w:t>Ракетно-артиллерийские реактивные системы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82200B" wp14:editId="3014126D">
                <wp:simplePos x="0" y="0"/>
                <wp:positionH relativeFrom="column">
                  <wp:posOffset>-804545</wp:posOffset>
                </wp:positionH>
                <wp:positionV relativeFrom="paragraph">
                  <wp:posOffset>4881880</wp:posOffset>
                </wp:positionV>
                <wp:extent cx="2409190" cy="370840"/>
                <wp:effectExtent l="0" t="0" r="10160" b="1016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190" cy="3708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434A" w:rsidRDefault="006D434A" w:rsidP="006D434A">
                            <w:pPr>
                              <w:jc w:val="center"/>
                            </w:pPr>
                            <w:r>
                              <w:t>Управляемые авиационные ракеты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33" style="position:absolute;margin-left:-63.35pt;margin-top:384.4pt;width:189.7pt;height:29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" fillcolor="#4f81bd [3204]" strokecolor="#243f60 [1604]" strokeweight="2pt">
                <v:textbox>
                  <w:txbxContent>
                    <w:p w:rsidR="006D434A" w:rsidRDefault="006D434A" w:rsidP="006D434A">
                      <w:pPr>
                        <w:jc w:val="center"/>
                      </w:pPr>
                      <w:r>
                        <w:t>Управляемые авиационные ракеты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139D91" wp14:editId="44907F78">
                <wp:simplePos x="0" y="0"/>
                <wp:positionH relativeFrom="column">
                  <wp:posOffset>-803910</wp:posOffset>
                </wp:positionH>
                <wp:positionV relativeFrom="paragraph">
                  <wp:posOffset>4485005</wp:posOffset>
                </wp:positionV>
                <wp:extent cx="2294255" cy="353060"/>
                <wp:effectExtent l="0" t="0" r="10795" b="2794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4255" cy="3530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434A" w:rsidRDefault="006D434A" w:rsidP="006D434A">
                            <w:pPr>
                              <w:jc w:val="center"/>
                            </w:pPr>
                            <w:r>
                              <w:t>Неуправляемые авиабомбы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34" style="position:absolute;margin-left:-63.3pt;margin-top:353.15pt;width:180.65pt;height:27.8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" fillcolor="#4f81bd [3204]" strokecolor="#243f60 [1604]" strokeweight="2pt">
                <v:textbox>
                  <w:txbxContent>
                    <w:p w:rsidR="006D434A" w:rsidRDefault="006D434A" w:rsidP="006D434A">
                      <w:pPr>
                        <w:jc w:val="center"/>
                      </w:pPr>
                      <w:r>
                        <w:t>Неуправляемые авиабомбы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76F67B" wp14:editId="4CDACF5C">
                <wp:simplePos x="0" y="0"/>
                <wp:positionH relativeFrom="column">
                  <wp:posOffset>-804545</wp:posOffset>
                </wp:positionH>
                <wp:positionV relativeFrom="paragraph">
                  <wp:posOffset>3924935</wp:posOffset>
                </wp:positionV>
                <wp:extent cx="2294255" cy="508635"/>
                <wp:effectExtent l="0" t="0" r="10795" b="2476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4255" cy="5086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434A" w:rsidRDefault="006D434A" w:rsidP="006D434A">
                            <w:pPr>
                              <w:jc w:val="center"/>
                            </w:pPr>
                            <w:r>
                              <w:t>Авиационные средства поражения в обычном снаряжении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35" style="position:absolute;margin-left:-63.35pt;margin-top:309.05pt;width:180.65pt;height:40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" fillcolor="#4f81bd [3204]" strokecolor="#243f60 [1604]" strokeweight="2pt">
                <v:textbox>
                  <w:txbxContent>
                    <w:p w:rsidR="006D434A" w:rsidRDefault="006D434A" w:rsidP="006D434A">
                      <w:pPr>
                        <w:jc w:val="center"/>
                      </w:pPr>
                      <w:r>
                        <w:t>Авиационные средства поражения в обычном снаряжении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872F82" wp14:editId="5A365841">
                <wp:simplePos x="0" y="0"/>
                <wp:positionH relativeFrom="column">
                  <wp:posOffset>-804545</wp:posOffset>
                </wp:positionH>
                <wp:positionV relativeFrom="paragraph">
                  <wp:posOffset>3355975</wp:posOffset>
                </wp:positionV>
                <wp:extent cx="2294255" cy="517525"/>
                <wp:effectExtent l="0" t="0" r="10795" b="158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4255" cy="517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434A" w:rsidRDefault="006D434A" w:rsidP="006D434A">
                            <w:pPr>
                              <w:jc w:val="center"/>
                            </w:pPr>
                            <w:r>
                              <w:t>Баллистические и крылатые ракеты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36" style="position:absolute;margin-left:-63.35pt;margin-top:264.25pt;width:180.65pt;height:40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" fillcolor="#4f81bd [3204]" strokecolor="#243f60 [1604]" strokeweight="2pt">
                <v:textbox>
                  <w:txbxContent>
                    <w:p w:rsidR="006D434A" w:rsidRDefault="006D434A" w:rsidP="006D434A">
                      <w:pPr>
                        <w:jc w:val="center"/>
                      </w:pPr>
                      <w:r>
                        <w:t>Баллистические и крылатые ракеты</w:t>
                      </w:r>
                    </w:p>
                  </w:txbxContent>
                </v:textbox>
              </v:rect>
            </w:pict>
          </mc:Fallback>
        </mc:AlternateContent>
      </w:r>
    </w:p>
    <w:sectPr w:rsidR="007231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ABD" w:rsidRDefault="00116ABD" w:rsidP="00EE22CD">
      <w:pPr>
        <w:spacing w:after="0" w:line="240" w:lineRule="auto"/>
      </w:pPr>
      <w:r>
        <w:separator/>
      </w:r>
    </w:p>
  </w:endnote>
  <w:endnote w:type="continuationSeparator" w:id="0">
    <w:p w:rsidR="00116ABD" w:rsidRDefault="00116ABD" w:rsidP="00EE2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ABD" w:rsidRDefault="00116ABD" w:rsidP="00EE22CD">
      <w:pPr>
        <w:spacing w:after="0" w:line="240" w:lineRule="auto"/>
      </w:pPr>
      <w:r>
        <w:separator/>
      </w:r>
    </w:p>
  </w:footnote>
  <w:footnote w:type="continuationSeparator" w:id="0">
    <w:p w:rsidR="00116ABD" w:rsidRDefault="00116ABD" w:rsidP="00EE22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475"/>
    <w:rsid w:val="00116ABD"/>
    <w:rsid w:val="00496F7C"/>
    <w:rsid w:val="004E017D"/>
    <w:rsid w:val="005238AA"/>
    <w:rsid w:val="005B3263"/>
    <w:rsid w:val="00695475"/>
    <w:rsid w:val="006D434A"/>
    <w:rsid w:val="007231F3"/>
    <w:rsid w:val="009051BA"/>
    <w:rsid w:val="00A57530"/>
    <w:rsid w:val="00EE2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38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Light List Accent 2"/>
    <w:basedOn w:val="a1"/>
    <w:uiPriority w:val="61"/>
    <w:rsid w:val="005238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1">
    <w:name w:val="Light List Accent 1"/>
    <w:basedOn w:val="a1"/>
    <w:uiPriority w:val="61"/>
    <w:rsid w:val="005238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4">
    <w:name w:val="header"/>
    <w:basedOn w:val="a"/>
    <w:link w:val="a5"/>
    <w:uiPriority w:val="99"/>
    <w:unhideWhenUsed/>
    <w:rsid w:val="00EE22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E22CD"/>
  </w:style>
  <w:style w:type="paragraph" w:styleId="a6">
    <w:name w:val="footer"/>
    <w:basedOn w:val="a"/>
    <w:link w:val="a7"/>
    <w:uiPriority w:val="99"/>
    <w:unhideWhenUsed/>
    <w:rsid w:val="00EE22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E22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38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Light List Accent 2"/>
    <w:basedOn w:val="a1"/>
    <w:uiPriority w:val="61"/>
    <w:rsid w:val="005238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1">
    <w:name w:val="Light List Accent 1"/>
    <w:basedOn w:val="a1"/>
    <w:uiPriority w:val="61"/>
    <w:rsid w:val="005238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4">
    <w:name w:val="header"/>
    <w:basedOn w:val="a"/>
    <w:link w:val="a5"/>
    <w:uiPriority w:val="99"/>
    <w:unhideWhenUsed/>
    <w:rsid w:val="00EE22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E22CD"/>
  </w:style>
  <w:style w:type="paragraph" w:styleId="a6">
    <w:name w:val="footer"/>
    <w:basedOn w:val="a"/>
    <w:link w:val="a7"/>
    <w:uiPriority w:val="99"/>
    <w:unhideWhenUsed/>
    <w:rsid w:val="00EE22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E22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2018-11-23T12:59:00Z</dcterms:created>
  <dcterms:modified xsi:type="dcterms:W3CDTF">2018-11-23T14:20:00Z</dcterms:modified>
</cp:coreProperties>
</file>