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E4" w:rsidRPr="00A042C3" w:rsidRDefault="005C0AE4" w:rsidP="00A042C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042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AE4" w:rsidRDefault="005C0AE4" w:rsidP="001F718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2C3">
        <w:rPr>
          <w:rFonts w:ascii="Times New Roman" w:hAnsi="Times New Roman" w:cs="Times New Roman"/>
          <w:b/>
          <w:sz w:val="24"/>
          <w:szCs w:val="24"/>
        </w:rPr>
        <w:t>Использование интерактивных методов в преподавании стоматологических дисциплин</w:t>
      </w:r>
      <w:r w:rsidR="001F718E">
        <w:rPr>
          <w:rFonts w:ascii="Times New Roman" w:hAnsi="Times New Roman" w:cs="Times New Roman"/>
          <w:b/>
          <w:sz w:val="24"/>
          <w:szCs w:val="24"/>
        </w:rPr>
        <w:t>.</w:t>
      </w:r>
    </w:p>
    <w:p w:rsidR="001F718E" w:rsidRDefault="001F718E" w:rsidP="001F718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Шертаева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Динара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Джолбарисовна</w:t>
      </w:r>
      <w:proofErr w:type="spellEnd"/>
    </w:p>
    <w:p w:rsidR="001F718E" w:rsidRDefault="001F718E" w:rsidP="001F718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99C">
        <w:rPr>
          <w:rFonts w:ascii="Times New Roman" w:hAnsi="Times New Roman" w:cs="Times New Roman"/>
          <w:b/>
          <w:sz w:val="24"/>
          <w:szCs w:val="24"/>
          <w:lang w:val="kk-KZ"/>
        </w:rPr>
        <w:t>ГКП на ПХВ «Высший медицинский колледж»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УЗ г.Шымкент, Казахстан.</w:t>
      </w:r>
    </w:p>
    <w:p w:rsidR="001F718E" w:rsidRPr="001F718E" w:rsidRDefault="001F718E" w:rsidP="00A042C3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48A7" w:rsidRPr="00A042C3" w:rsidRDefault="00C97C5A" w:rsidP="00A042C3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42C3">
        <w:rPr>
          <w:rFonts w:ascii="Times New Roman" w:hAnsi="Times New Roman" w:cs="Times New Roman"/>
          <w:sz w:val="24"/>
          <w:szCs w:val="24"/>
        </w:rPr>
        <w:t>Актуальными вопросами современного образования  являются улучшение профессиональной подготовки специалистов,</w:t>
      </w:r>
      <w:r w:rsidR="00B210DB" w:rsidRPr="00A042C3">
        <w:rPr>
          <w:rFonts w:ascii="Times New Roman" w:hAnsi="Times New Roman" w:cs="Times New Roman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 xml:space="preserve">обновление методической системы образования, совершенствование форм и методов обучения, сокращение разрыва между реальным уровнем подготовки специалистов и запросами работодателей. </w:t>
      </w:r>
      <w:r w:rsidR="00E548A7" w:rsidRPr="00A042C3">
        <w:rPr>
          <w:rFonts w:ascii="Times New Roman" w:hAnsi="Times New Roman" w:cs="Times New Roman"/>
          <w:sz w:val="24"/>
          <w:szCs w:val="24"/>
        </w:rPr>
        <w:t xml:space="preserve">Задача современной теории и практики обучения - создание таких условий учебной деятельности, при которых </w:t>
      </w:r>
      <w:r w:rsidRPr="00A042C3">
        <w:rPr>
          <w:rFonts w:ascii="Times New Roman" w:hAnsi="Times New Roman" w:cs="Times New Roman"/>
          <w:sz w:val="24"/>
          <w:szCs w:val="24"/>
        </w:rPr>
        <w:t>об</w:t>
      </w:r>
      <w:r w:rsidR="00E548A7" w:rsidRPr="00A042C3">
        <w:rPr>
          <w:rFonts w:ascii="Times New Roman" w:hAnsi="Times New Roman" w:cs="Times New Roman"/>
          <w:sz w:val="24"/>
          <w:szCs w:val="24"/>
        </w:rPr>
        <w:t>уча</w:t>
      </w:r>
      <w:r w:rsidRPr="00A042C3">
        <w:rPr>
          <w:rFonts w:ascii="Times New Roman" w:hAnsi="Times New Roman" w:cs="Times New Roman"/>
          <w:sz w:val="24"/>
          <w:szCs w:val="24"/>
        </w:rPr>
        <w:t>ю</w:t>
      </w:r>
      <w:r w:rsidR="00E548A7" w:rsidRPr="00A042C3">
        <w:rPr>
          <w:rFonts w:ascii="Times New Roman" w:hAnsi="Times New Roman" w:cs="Times New Roman"/>
          <w:sz w:val="24"/>
          <w:szCs w:val="24"/>
        </w:rPr>
        <w:t>щиеся стремились бы самостоятельно получить новые знания и в дальнейшем успешно могли бы использовать их в своей практической деятельности.</w:t>
      </w:r>
    </w:p>
    <w:p w:rsidR="00E548A7" w:rsidRPr="00A042C3" w:rsidRDefault="00E548A7" w:rsidP="00A042C3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42C3">
        <w:rPr>
          <w:rFonts w:ascii="Times New Roman" w:hAnsi="Times New Roman" w:cs="Times New Roman"/>
          <w:sz w:val="24"/>
          <w:szCs w:val="24"/>
        </w:rPr>
        <w:t xml:space="preserve">Поэтому сложным и важным </w:t>
      </w:r>
      <w:r w:rsidR="00C97C5A" w:rsidRPr="00A042C3">
        <w:rPr>
          <w:rFonts w:ascii="Times New Roman" w:hAnsi="Times New Roman" w:cs="Times New Roman"/>
          <w:sz w:val="24"/>
          <w:szCs w:val="24"/>
        </w:rPr>
        <w:t xml:space="preserve">вопросом педагогики </w:t>
      </w:r>
      <w:r w:rsidRPr="00A042C3">
        <w:rPr>
          <w:rFonts w:ascii="Times New Roman" w:hAnsi="Times New Roman" w:cs="Times New Roman"/>
          <w:sz w:val="24"/>
          <w:szCs w:val="24"/>
        </w:rPr>
        <w:t xml:space="preserve"> является оптимизация процесса подготовки будущих специалистов, развитие профессиональной квалификации, создание новой системы профессиональной ориентации, подготовка компетентных специалистов. Для подготовки таких кадров нужна активизация процесса образования, разработка новых форм и методов обучения.</w:t>
      </w:r>
    </w:p>
    <w:p w:rsidR="0064785D" w:rsidRPr="00A042C3" w:rsidRDefault="00E548A7" w:rsidP="00A042C3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42C3">
        <w:rPr>
          <w:rFonts w:ascii="Times New Roman" w:hAnsi="Times New Roman" w:cs="Times New Roman"/>
          <w:sz w:val="24"/>
          <w:szCs w:val="24"/>
        </w:rPr>
        <w:t>Под активизацией учебного процесса понимается построение такого обучения, которое предполагает организацию учебного процесса на научной основе, создание условий для творческого мышления, исследовательской работы студентов, формирует интерес к их будущей специальности и т.д.</w:t>
      </w:r>
      <w:r w:rsidRPr="00A042C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 xml:space="preserve">По этой причине для современной системы образования особо важно использовать педагогические инновации, эффективно и правильно использовать в учебно-воспитательном процессе интерактивные методы. </w:t>
      </w:r>
    </w:p>
    <w:p w:rsidR="00C61F69" w:rsidRPr="00A042C3" w:rsidRDefault="00E548A7" w:rsidP="00A042C3">
      <w:pPr>
        <w:pStyle w:val="a6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A042C3">
        <w:rPr>
          <w:rFonts w:ascii="Times New Roman" w:hAnsi="Times New Roman" w:cs="Times New Roman"/>
          <w:sz w:val="24"/>
          <w:szCs w:val="24"/>
        </w:rPr>
        <w:t> </w:t>
      </w:r>
      <w:r w:rsidR="00C97C5A" w:rsidRPr="00A042C3">
        <w:rPr>
          <w:rFonts w:ascii="Times New Roman" w:hAnsi="Times New Roman" w:cs="Times New Roman"/>
          <w:sz w:val="24"/>
          <w:szCs w:val="24"/>
        </w:rPr>
        <w:tab/>
      </w:r>
      <w:r w:rsidRPr="00A042C3">
        <w:rPr>
          <w:rFonts w:ascii="Times New Roman" w:hAnsi="Times New Roman" w:cs="Times New Roman"/>
          <w:sz w:val="24"/>
          <w:szCs w:val="24"/>
        </w:rPr>
        <w:t xml:space="preserve">В современной педагогике интерактивные методы воспитания, обучения - одна из важных категорий, так как эти методы </w:t>
      </w:r>
      <w:r w:rsidR="00C97C5A" w:rsidRPr="00A042C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основаны на двустороннем обмене информацией между участниками обучения. </w:t>
      </w:r>
    </w:p>
    <w:p w:rsidR="00C61F69" w:rsidRPr="00A042C3" w:rsidRDefault="00C61F69" w:rsidP="00A042C3">
      <w:pPr>
        <w:pStyle w:val="a6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A042C3">
        <w:rPr>
          <w:rFonts w:ascii="Times New Roman" w:eastAsia="Times New Roman" w:hAnsi="Times New Roman" w:cs="Times New Roman"/>
          <w:noProof/>
          <w:color w:val="1D1D1D"/>
          <w:sz w:val="24"/>
          <w:szCs w:val="24"/>
        </w:rPr>
        <w:drawing>
          <wp:inline distT="0" distB="0" distL="0" distR="0">
            <wp:extent cx="1312491" cy="1248355"/>
            <wp:effectExtent l="19050" t="0" r="1959" b="0"/>
            <wp:docPr id="1" name="Рисунок 1" descr="Интерактивные мето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терактивные метод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563" t="5280" r="14775" b="10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620" cy="1248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C5A" w:rsidRPr="00A042C3" w:rsidRDefault="00C97C5A" w:rsidP="00A042C3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C3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="00C61F69" w:rsidRPr="00A042C3">
        <w:rPr>
          <w:rFonts w:ascii="Times New Roman" w:eastAsia="Times New Roman" w:hAnsi="Times New Roman" w:cs="Times New Roman"/>
          <w:sz w:val="24"/>
          <w:szCs w:val="24"/>
        </w:rPr>
        <w:t xml:space="preserve"> в этой схеме стоит над процессом, он создает условия для работы и направляет </w:t>
      </w:r>
      <w:proofErr w:type="gramStart"/>
      <w:r w:rsidRPr="00A042C3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C61F69" w:rsidRPr="00A042C3">
        <w:rPr>
          <w:rFonts w:ascii="Times New Roman" w:eastAsia="Times New Roman" w:hAnsi="Times New Roman" w:cs="Times New Roman"/>
          <w:sz w:val="24"/>
          <w:szCs w:val="24"/>
        </w:rPr>
        <w:t>уча</w:t>
      </w:r>
      <w:r w:rsidRPr="00A042C3">
        <w:rPr>
          <w:rFonts w:ascii="Times New Roman" w:eastAsia="Times New Roman" w:hAnsi="Times New Roman" w:cs="Times New Roman"/>
          <w:sz w:val="24"/>
          <w:szCs w:val="24"/>
        </w:rPr>
        <w:t>ю</w:t>
      </w:r>
      <w:r w:rsidR="009A54B0">
        <w:rPr>
          <w:rFonts w:ascii="Times New Roman" w:eastAsia="Times New Roman" w:hAnsi="Times New Roman" w:cs="Times New Roman"/>
          <w:sz w:val="24"/>
          <w:szCs w:val="24"/>
        </w:rPr>
        <w:t>щихся</w:t>
      </w:r>
      <w:proofErr w:type="gramEnd"/>
      <w:r w:rsidR="009A54B0">
        <w:rPr>
          <w:rFonts w:ascii="Times New Roman" w:eastAsia="Times New Roman" w:hAnsi="Times New Roman" w:cs="Times New Roman"/>
          <w:sz w:val="24"/>
          <w:szCs w:val="24"/>
        </w:rPr>
        <w:t xml:space="preserve"> в их деятельности. </w:t>
      </w:r>
      <w:proofErr w:type="gramStart"/>
      <w:r w:rsidR="009A54B0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9A54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1F69" w:rsidRPr="00A042C3">
        <w:rPr>
          <w:rFonts w:ascii="Times New Roman" w:eastAsia="Times New Roman" w:hAnsi="Times New Roman" w:cs="Times New Roman"/>
          <w:sz w:val="24"/>
          <w:szCs w:val="24"/>
        </w:rPr>
        <w:t>несмотря на то, что педагог не является главным участником, подготовка таких уроков намного сложнее и занимает больше времени, чем организация обычных занятий. Но результат обычно стоит затраченных усилий</w:t>
      </w:r>
      <w:r w:rsidRPr="00A042C3">
        <w:rPr>
          <w:rFonts w:ascii="Times New Roman" w:eastAsia="Times New Roman" w:hAnsi="Times New Roman" w:cs="Times New Roman"/>
          <w:sz w:val="24"/>
          <w:szCs w:val="24"/>
        </w:rPr>
        <w:t>, в итоге знания усваиваются гораздо быстрее и лучше. </w:t>
      </w:r>
    </w:p>
    <w:p w:rsidR="00C61F69" w:rsidRPr="00A042C3" w:rsidRDefault="00C61F69" w:rsidP="00A042C3">
      <w:pPr>
        <w:pStyle w:val="a6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42C3">
        <w:rPr>
          <w:rFonts w:ascii="Times New Roman" w:eastAsia="Times New Roman" w:hAnsi="Times New Roman" w:cs="Times New Roman"/>
          <w:bCs/>
          <w:sz w:val="24"/>
          <w:szCs w:val="24"/>
        </w:rPr>
        <w:t>Задачи интерактивных методов обучения</w:t>
      </w:r>
      <w:r w:rsidR="00C97C5A" w:rsidRPr="00A042C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C61F69" w:rsidRPr="00A042C3" w:rsidRDefault="009A54B0" w:rsidP="00A042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61F69" w:rsidRPr="00A042C3">
        <w:rPr>
          <w:rFonts w:ascii="Times New Roman" w:eastAsia="Times New Roman" w:hAnsi="Times New Roman" w:cs="Times New Roman"/>
          <w:sz w:val="24"/>
          <w:szCs w:val="24"/>
        </w:rPr>
        <w:t>Включение каждого участника в активный процесс освоения знаний.</w:t>
      </w:r>
    </w:p>
    <w:p w:rsidR="00C61F69" w:rsidRPr="00A042C3" w:rsidRDefault="009A54B0" w:rsidP="00A042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61F69" w:rsidRPr="00A042C3">
        <w:rPr>
          <w:rFonts w:ascii="Times New Roman" w:eastAsia="Times New Roman" w:hAnsi="Times New Roman" w:cs="Times New Roman"/>
          <w:sz w:val="24"/>
          <w:szCs w:val="24"/>
        </w:rPr>
        <w:t>Реализация дифференцированного и индивидуального подхода к учащимся.</w:t>
      </w:r>
    </w:p>
    <w:p w:rsidR="00C61F69" w:rsidRPr="00A042C3" w:rsidRDefault="009A54B0" w:rsidP="00A042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61F69" w:rsidRPr="00A042C3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навыков успешного общения, таких как </w:t>
      </w:r>
      <w:proofErr w:type="gramStart"/>
      <w:r w:rsidR="00C61F69" w:rsidRPr="00A042C3">
        <w:rPr>
          <w:rFonts w:ascii="Times New Roman" w:eastAsia="Times New Roman" w:hAnsi="Times New Roman" w:cs="Times New Roman"/>
          <w:sz w:val="24"/>
          <w:szCs w:val="24"/>
        </w:rPr>
        <w:t>умение</w:t>
      </w:r>
      <w:proofErr w:type="gramEnd"/>
      <w:r w:rsidR="00C61F69" w:rsidRPr="00A042C3">
        <w:rPr>
          <w:rFonts w:ascii="Times New Roman" w:eastAsia="Times New Roman" w:hAnsi="Times New Roman" w:cs="Times New Roman"/>
          <w:sz w:val="24"/>
          <w:szCs w:val="24"/>
        </w:rPr>
        <w:t xml:space="preserve"> слушать, строить диалог, задавать вопросы, работать в команде.</w:t>
      </w:r>
    </w:p>
    <w:p w:rsidR="00C61F69" w:rsidRPr="00A042C3" w:rsidRDefault="009A54B0" w:rsidP="00A042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61F69" w:rsidRPr="00A042C3">
        <w:rPr>
          <w:rFonts w:ascii="Times New Roman" w:eastAsia="Times New Roman" w:hAnsi="Times New Roman" w:cs="Times New Roman"/>
          <w:sz w:val="24"/>
          <w:szCs w:val="24"/>
        </w:rPr>
        <w:t>Развитие умения самостоятельно добывать знания, разделять задачи на более мелкие, определять последствия своего выбора и брать на себя ответственность за результат.</w:t>
      </w:r>
    </w:p>
    <w:p w:rsidR="00271FDD" w:rsidRPr="00A042C3" w:rsidRDefault="007467E1" w:rsidP="00BD347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42C3">
        <w:rPr>
          <w:rFonts w:ascii="Times New Roman" w:hAnsi="Times New Roman" w:cs="Times New Roman"/>
          <w:sz w:val="24"/>
          <w:szCs w:val="24"/>
        </w:rPr>
        <w:t>В</w:t>
      </w:r>
      <w:r w:rsidRPr="00A042C3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процессе</w:t>
      </w:r>
      <w:r w:rsidRPr="00A042C3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обучения</w:t>
      </w:r>
      <w:r w:rsidRPr="00A042C3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преподавателем могут</w:t>
      </w:r>
      <w:r w:rsidRPr="00A042C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быть</w:t>
      </w:r>
      <w:r w:rsidRPr="00A042C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использованы</w:t>
      </w:r>
      <w:r w:rsidRPr="00A042C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различные</w:t>
      </w:r>
      <w:r w:rsidRPr="00A042C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271FDD" w:rsidRPr="00A042C3">
        <w:rPr>
          <w:rFonts w:ascii="Times New Roman" w:hAnsi="Times New Roman" w:cs="Times New Roman"/>
          <w:sz w:val="24"/>
          <w:szCs w:val="24"/>
        </w:rPr>
        <w:t>интерактивные</w:t>
      </w:r>
      <w:r w:rsidR="00271FDD"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FDD" w:rsidRPr="00A042C3">
        <w:rPr>
          <w:rFonts w:ascii="Times New Roman" w:hAnsi="Times New Roman" w:cs="Times New Roman"/>
          <w:sz w:val="24"/>
          <w:szCs w:val="24"/>
        </w:rPr>
        <w:t>формы:</w:t>
      </w:r>
      <w:r w:rsidR="00271FDD"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FDD" w:rsidRPr="00A042C3">
        <w:rPr>
          <w:rFonts w:ascii="Times New Roman" w:hAnsi="Times New Roman" w:cs="Times New Roman"/>
          <w:sz w:val="24"/>
          <w:szCs w:val="24"/>
        </w:rPr>
        <w:t>круглый</w:t>
      </w:r>
      <w:r w:rsidR="00271FDD"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FDD" w:rsidRPr="00A042C3">
        <w:rPr>
          <w:rFonts w:ascii="Times New Roman" w:hAnsi="Times New Roman" w:cs="Times New Roman"/>
          <w:sz w:val="24"/>
          <w:szCs w:val="24"/>
        </w:rPr>
        <w:t>стол,</w:t>
      </w:r>
      <w:r w:rsidR="00271FDD"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FDD" w:rsidRPr="00A042C3">
        <w:rPr>
          <w:rFonts w:ascii="Times New Roman" w:hAnsi="Times New Roman" w:cs="Times New Roman"/>
          <w:sz w:val="24"/>
          <w:szCs w:val="24"/>
        </w:rPr>
        <w:t>ролевые</w:t>
      </w:r>
      <w:r w:rsidR="00271FDD" w:rsidRPr="00A042C3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="00271FDD" w:rsidRPr="00A042C3">
        <w:rPr>
          <w:rFonts w:ascii="Times New Roman" w:hAnsi="Times New Roman" w:cs="Times New Roman"/>
          <w:spacing w:val="-1"/>
          <w:sz w:val="24"/>
          <w:szCs w:val="24"/>
        </w:rPr>
        <w:t>игры,</w:t>
      </w:r>
      <w:r w:rsidR="00271FDD" w:rsidRPr="00A042C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271FDD" w:rsidRPr="00A042C3">
        <w:rPr>
          <w:rFonts w:ascii="Times New Roman" w:hAnsi="Times New Roman" w:cs="Times New Roman"/>
          <w:spacing w:val="-1"/>
          <w:sz w:val="24"/>
          <w:szCs w:val="24"/>
        </w:rPr>
        <w:t>анализ</w:t>
      </w:r>
      <w:r w:rsidR="00271FDD" w:rsidRPr="00A042C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271FDD" w:rsidRPr="00A042C3">
        <w:rPr>
          <w:rFonts w:ascii="Times New Roman" w:hAnsi="Times New Roman" w:cs="Times New Roman"/>
          <w:spacing w:val="-1"/>
          <w:sz w:val="24"/>
          <w:szCs w:val="24"/>
        </w:rPr>
        <w:t>конкретных</w:t>
      </w:r>
      <w:r w:rsidR="00271FDD" w:rsidRPr="00A042C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271FDD" w:rsidRPr="00A042C3">
        <w:rPr>
          <w:rFonts w:ascii="Times New Roman" w:hAnsi="Times New Roman" w:cs="Times New Roman"/>
          <w:spacing w:val="-1"/>
          <w:sz w:val="24"/>
          <w:szCs w:val="24"/>
        </w:rPr>
        <w:t>клинических</w:t>
      </w:r>
      <w:r w:rsidR="00271FDD" w:rsidRPr="00A042C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271FDD" w:rsidRPr="00A042C3">
        <w:rPr>
          <w:rFonts w:ascii="Times New Roman" w:hAnsi="Times New Roman" w:cs="Times New Roman"/>
          <w:sz w:val="24"/>
          <w:szCs w:val="24"/>
        </w:rPr>
        <w:t xml:space="preserve">ситуаций, мастер-класс. </w:t>
      </w:r>
      <w:r w:rsidR="00A042C3">
        <w:rPr>
          <w:rFonts w:ascii="Times New Roman" w:hAnsi="Times New Roman" w:cs="Times New Roman"/>
          <w:sz w:val="24"/>
          <w:szCs w:val="24"/>
        </w:rPr>
        <w:t xml:space="preserve"> </w:t>
      </w:r>
      <w:r w:rsidR="00271FDD" w:rsidRPr="00A042C3">
        <w:rPr>
          <w:rFonts w:ascii="Times New Roman" w:hAnsi="Times New Roman" w:cs="Times New Roman"/>
          <w:sz w:val="24"/>
          <w:szCs w:val="24"/>
        </w:rPr>
        <w:t>При</w:t>
      </w:r>
      <w:r w:rsidR="00271FDD" w:rsidRPr="00A042C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71FDD" w:rsidRPr="00A042C3">
        <w:rPr>
          <w:rFonts w:ascii="Times New Roman" w:hAnsi="Times New Roman" w:cs="Times New Roman"/>
          <w:sz w:val="24"/>
          <w:szCs w:val="24"/>
        </w:rPr>
        <w:t>изучении</w:t>
      </w:r>
      <w:r w:rsidR="00271FDD" w:rsidRPr="00A042C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71FDD" w:rsidRPr="00A042C3">
        <w:rPr>
          <w:rFonts w:ascii="Times New Roman" w:hAnsi="Times New Roman" w:cs="Times New Roman"/>
          <w:sz w:val="24"/>
          <w:szCs w:val="24"/>
        </w:rPr>
        <w:t>дисциплины «Терапевтическая стоматология»</w:t>
      </w:r>
      <w:r w:rsidR="00271FDD"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71FDD" w:rsidRPr="00A042C3">
        <w:rPr>
          <w:rFonts w:ascii="Times New Roman" w:hAnsi="Times New Roman" w:cs="Times New Roman"/>
          <w:sz w:val="24"/>
          <w:szCs w:val="24"/>
        </w:rPr>
        <w:t>широко</w:t>
      </w:r>
      <w:r w:rsidR="00271FDD"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33D34" w:rsidRPr="00A042C3">
        <w:rPr>
          <w:rFonts w:ascii="Times New Roman" w:hAnsi="Times New Roman" w:cs="Times New Roman"/>
          <w:sz w:val="24"/>
          <w:szCs w:val="24"/>
        </w:rPr>
        <w:t>использую</w:t>
      </w:r>
      <w:r w:rsidR="00271FDD" w:rsidRPr="00A042C3">
        <w:rPr>
          <w:rFonts w:ascii="Times New Roman" w:hAnsi="Times New Roman" w:cs="Times New Roman"/>
          <w:sz w:val="24"/>
          <w:szCs w:val="24"/>
        </w:rPr>
        <w:t xml:space="preserve"> </w:t>
      </w:r>
      <w:r w:rsidR="00271FDD" w:rsidRPr="00A042C3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="00271FDD" w:rsidRPr="00A042C3">
        <w:rPr>
          <w:rFonts w:ascii="Times New Roman" w:hAnsi="Times New Roman" w:cs="Times New Roman"/>
          <w:sz w:val="24"/>
          <w:szCs w:val="24"/>
        </w:rPr>
        <w:t>кейс-метод</w:t>
      </w:r>
      <w:r w:rsidR="00271FDD" w:rsidRPr="00A042C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271FDD" w:rsidRPr="00A042C3">
        <w:rPr>
          <w:rFonts w:ascii="Times New Roman" w:hAnsi="Times New Roman" w:cs="Times New Roman"/>
          <w:sz w:val="24"/>
          <w:szCs w:val="24"/>
        </w:rPr>
        <w:t>(анализ</w:t>
      </w:r>
      <w:r w:rsidR="00271FDD" w:rsidRPr="00A042C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271FDD" w:rsidRPr="00A042C3">
        <w:rPr>
          <w:rFonts w:ascii="Times New Roman" w:hAnsi="Times New Roman" w:cs="Times New Roman"/>
          <w:sz w:val="24"/>
          <w:szCs w:val="24"/>
        </w:rPr>
        <w:t>конкретных</w:t>
      </w:r>
      <w:r w:rsidR="00271FDD" w:rsidRPr="00A042C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271FDD" w:rsidRPr="00A042C3">
        <w:rPr>
          <w:rFonts w:ascii="Times New Roman" w:hAnsi="Times New Roman" w:cs="Times New Roman"/>
          <w:sz w:val="24"/>
          <w:szCs w:val="24"/>
        </w:rPr>
        <w:t>клинических</w:t>
      </w:r>
      <w:r w:rsidR="00271FDD" w:rsidRPr="00A042C3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271FDD" w:rsidRPr="00A042C3">
        <w:rPr>
          <w:rFonts w:ascii="Times New Roman" w:hAnsi="Times New Roman" w:cs="Times New Roman"/>
          <w:sz w:val="24"/>
          <w:szCs w:val="24"/>
        </w:rPr>
        <w:t>ситуаций).</w:t>
      </w:r>
    </w:p>
    <w:p w:rsidR="00933D34" w:rsidRPr="00A042C3" w:rsidRDefault="00933D34" w:rsidP="00A042C3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42C3">
        <w:rPr>
          <w:rFonts w:ascii="Times New Roman" w:hAnsi="Times New Roman" w:cs="Times New Roman"/>
          <w:spacing w:val="-1"/>
          <w:sz w:val="24"/>
          <w:szCs w:val="24"/>
        </w:rPr>
        <w:t>Кейс-метод</w:t>
      </w:r>
      <w:r w:rsidRPr="00A042C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1"/>
          <w:sz w:val="24"/>
          <w:szCs w:val="24"/>
        </w:rPr>
        <w:t>—</w:t>
      </w:r>
      <w:r w:rsidRPr="00A042C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1"/>
          <w:sz w:val="24"/>
          <w:szCs w:val="24"/>
        </w:rPr>
        <w:t>усовершенствованный</w:t>
      </w:r>
      <w:r w:rsidRPr="00A042C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метод анализа конкретных клинических ситуа</w:t>
      </w:r>
      <w:r w:rsidRPr="00A042C3">
        <w:rPr>
          <w:rFonts w:ascii="Times New Roman" w:hAnsi="Times New Roman" w:cs="Times New Roman"/>
          <w:spacing w:val="-1"/>
          <w:sz w:val="24"/>
          <w:szCs w:val="24"/>
        </w:rPr>
        <w:t>ций,</w:t>
      </w:r>
      <w:r w:rsidRPr="00A042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1"/>
          <w:sz w:val="24"/>
          <w:szCs w:val="24"/>
        </w:rPr>
        <w:t>основанный</w:t>
      </w:r>
      <w:r w:rsidRPr="00A042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на</w:t>
      </w:r>
      <w:r w:rsidRPr="00A042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обучении</w:t>
      </w:r>
      <w:r w:rsidRPr="00A042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путем</w:t>
      </w:r>
      <w:r w:rsidRPr="00A042C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решения</w:t>
      </w:r>
      <w:r w:rsidRPr="00A042C3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конкретных клинических задач. Непосредственная</w:t>
      </w:r>
      <w:r w:rsidRPr="00A042C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цель</w:t>
      </w:r>
      <w:r w:rsidRPr="00A042C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метода</w:t>
      </w:r>
      <w:r w:rsidRPr="00A042C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—</w:t>
      </w:r>
      <w:r w:rsidRPr="00A042C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обучающиеся</w:t>
      </w:r>
      <w:r w:rsidRPr="00A042C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должны</w:t>
      </w:r>
      <w:r w:rsidRPr="00A042C3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проанализировать</w:t>
      </w:r>
      <w:r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клиническую</w:t>
      </w:r>
      <w:r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ситуацию,</w:t>
      </w:r>
      <w:r w:rsidRPr="00A042C3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выделить проблему, предложить возможные</w:t>
      </w:r>
      <w:r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 xml:space="preserve">решения. </w:t>
      </w:r>
      <w:proofErr w:type="gramStart"/>
      <w:r w:rsidRPr="00A042C3">
        <w:rPr>
          <w:rFonts w:ascii="Times New Roman" w:hAnsi="Times New Roman" w:cs="Times New Roman"/>
          <w:sz w:val="24"/>
          <w:szCs w:val="24"/>
        </w:rPr>
        <w:t>Применяемые нами для кейс-метода ситуационные задачи отражают реальные</w:t>
      </w:r>
      <w:r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клинические</w:t>
      </w:r>
      <w:r w:rsidRPr="00A042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случаи.</w:t>
      </w:r>
      <w:proofErr w:type="gramEnd"/>
      <w:r w:rsidR="00BD347E">
        <w:rPr>
          <w:rFonts w:ascii="Times New Roman" w:hAnsi="Times New Roman" w:cs="Times New Roman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При решении клинических ситуационных задач у студентов развивается аналитическое</w:t>
      </w:r>
      <w:r w:rsidRPr="00A042C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мышление,</w:t>
      </w:r>
      <w:r w:rsidRPr="00A042C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комплексный</w:t>
      </w:r>
      <w:r w:rsidRPr="00A042C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подход</w:t>
      </w:r>
      <w:r w:rsidRPr="00A042C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к</w:t>
      </w:r>
      <w:r w:rsidRPr="00A042C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решению</w:t>
      </w:r>
      <w:r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проблемы,</w:t>
      </w:r>
      <w:r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lastRenderedPageBreak/>
        <w:t>появляется</w:t>
      </w:r>
      <w:r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возможность</w:t>
      </w:r>
      <w:r w:rsidRPr="00A042C3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соотносить</w:t>
      </w:r>
      <w:r w:rsidRPr="00A042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получаемый</w:t>
      </w:r>
      <w:r w:rsidRPr="00A042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теоретический</w:t>
      </w:r>
      <w:r w:rsidRPr="00A042C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багаж</w:t>
      </w:r>
      <w:r w:rsidRPr="00A042C3">
        <w:rPr>
          <w:rFonts w:ascii="Times New Roman" w:hAnsi="Times New Roman" w:cs="Times New Roman"/>
          <w:spacing w:val="-51"/>
          <w:sz w:val="24"/>
          <w:szCs w:val="24"/>
        </w:rPr>
        <w:t xml:space="preserve">            </w:t>
      </w:r>
      <w:r w:rsidRPr="00A042C3">
        <w:rPr>
          <w:rFonts w:ascii="Times New Roman" w:hAnsi="Times New Roman" w:cs="Times New Roman"/>
          <w:spacing w:val="-3"/>
          <w:sz w:val="24"/>
          <w:szCs w:val="24"/>
        </w:rPr>
        <w:t xml:space="preserve"> знаний </w:t>
      </w:r>
      <w:r w:rsidRPr="00A042C3">
        <w:rPr>
          <w:rFonts w:ascii="Times New Roman" w:hAnsi="Times New Roman" w:cs="Times New Roman"/>
          <w:sz w:val="24"/>
          <w:szCs w:val="24"/>
        </w:rPr>
        <w:t>с</w:t>
      </w:r>
      <w:r w:rsidRPr="00A042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реальной</w:t>
      </w:r>
      <w:r w:rsidRPr="00A042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практической</w:t>
      </w:r>
      <w:r w:rsidRPr="00A042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ситуацией.</w:t>
      </w:r>
    </w:p>
    <w:p w:rsidR="007467E1" w:rsidRPr="00A042C3" w:rsidRDefault="00933D34" w:rsidP="00A042C3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42C3">
        <w:rPr>
          <w:rFonts w:ascii="Times New Roman" w:hAnsi="Times New Roman" w:cs="Times New Roman"/>
          <w:sz w:val="24"/>
          <w:szCs w:val="24"/>
        </w:rPr>
        <w:t>Рассмотрим опыт использования ситуационных задач при проведении занятий по</w:t>
      </w:r>
      <w:r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дисциплине «Терапевтическая стоматология»</w:t>
      </w:r>
      <w:r w:rsidR="009A54B0">
        <w:rPr>
          <w:rFonts w:ascii="Times New Roman" w:hAnsi="Times New Roman" w:cs="Times New Roman"/>
          <w:sz w:val="24"/>
          <w:szCs w:val="24"/>
        </w:rPr>
        <w:t>.</w:t>
      </w:r>
      <w:r w:rsidR="00A042C3">
        <w:rPr>
          <w:rFonts w:ascii="Times New Roman" w:hAnsi="Times New Roman" w:cs="Times New Roman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 xml:space="preserve">Пример клинической ситуационной задачи. </w:t>
      </w:r>
      <w:r w:rsidR="00B210DB" w:rsidRPr="00A042C3">
        <w:rPr>
          <w:rFonts w:ascii="Times New Roman" w:hAnsi="Times New Roman" w:cs="Times New Roman"/>
          <w:sz w:val="24"/>
          <w:szCs w:val="24"/>
        </w:rPr>
        <w:t xml:space="preserve">Пациент А., 30 лет, обратился к врачу-стоматологу с жалобами на быстропроходящую боль от сладкого в 25 зубе, боль появилась месяц назад. Объективно: На жевательной поверхности 25 кариозная полость в пределах эмали, зондирование безболезненное, реакция на холод безболезненная. </w:t>
      </w:r>
      <w:r w:rsidR="00A042C3">
        <w:rPr>
          <w:rFonts w:ascii="Times New Roman" w:hAnsi="Times New Roman" w:cs="Times New Roman"/>
          <w:sz w:val="24"/>
          <w:szCs w:val="24"/>
        </w:rPr>
        <w:t xml:space="preserve">Задания: </w:t>
      </w:r>
      <w:r w:rsidR="00B210DB" w:rsidRPr="00A042C3">
        <w:rPr>
          <w:rFonts w:ascii="Times New Roman" w:hAnsi="Times New Roman" w:cs="Times New Roman"/>
          <w:sz w:val="24"/>
          <w:szCs w:val="24"/>
        </w:rPr>
        <w:t xml:space="preserve">1. Поставьте диагноз. 2. Какой класс кариозной полости по </w:t>
      </w:r>
      <w:proofErr w:type="spellStart"/>
      <w:r w:rsidR="00B210DB" w:rsidRPr="00A042C3">
        <w:rPr>
          <w:rFonts w:ascii="Times New Roman" w:hAnsi="Times New Roman" w:cs="Times New Roman"/>
          <w:sz w:val="24"/>
          <w:szCs w:val="24"/>
        </w:rPr>
        <w:t>Блэку</w:t>
      </w:r>
      <w:proofErr w:type="spellEnd"/>
      <w:r w:rsidR="00B210DB" w:rsidRPr="00A042C3">
        <w:rPr>
          <w:rFonts w:ascii="Times New Roman" w:hAnsi="Times New Roman" w:cs="Times New Roman"/>
          <w:sz w:val="24"/>
          <w:szCs w:val="24"/>
        </w:rPr>
        <w:t>? 3. Назовите дополнительные методы обследования. 4. Проведите дифференциальную диагностику. 5. Какие пломбировочные материалы следует использовать?</w:t>
      </w:r>
    </w:p>
    <w:p w:rsidR="00933D34" w:rsidRPr="00A042C3" w:rsidRDefault="00933D34" w:rsidP="00A042C3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42C3">
        <w:rPr>
          <w:rFonts w:ascii="Times New Roman" w:hAnsi="Times New Roman" w:cs="Times New Roman"/>
          <w:sz w:val="24"/>
          <w:szCs w:val="24"/>
        </w:rPr>
        <w:t>В</w:t>
      </w:r>
      <w:r w:rsidR="00A042C3">
        <w:rPr>
          <w:rFonts w:ascii="Times New Roman" w:hAnsi="Times New Roman" w:cs="Times New Roman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начале занятия каждому студенту раздается</w:t>
      </w:r>
      <w:r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задание</w:t>
      </w:r>
      <w:r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в</w:t>
      </w:r>
      <w:r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виде</w:t>
      </w:r>
      <w:r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ситуационной</w:t>
      </w:r>
      <w:r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клинической</w:t>
      </w:r>
      <w:r w:rsidRPr="00A042C3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задачи.</w:t>
      </w:r>
      <w:r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На</w:t>
      </w:r>
      <w:r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ознакомление</w:t>
      </w:r>
      <w:r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выделяется</w:t>
      </w:r>
      <w:r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7—10</w:t>
      </w:r>
      <w:r w:rsidRPr="00A042C3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минут в зависимости от сложности. Каждый</w:t>
      </w:r>
      <w:r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студент</w:t>
      </w:r>
      <w:r w:rsidRPr="00A042C3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представляет</w:t>
      </w:r>
      <w:r w:rsidRPr="00A042C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свой</w:t>
      </w:r>
      <w:r w:rsidRPr="00A042C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вариант</w:t>
      </w:r>
      <w:r w:rsidRPr="00A042C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решения</w:t>
      </w:r>
      <w:r w:rsidRPr="00A042C3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с</w:t>
      </w:r>
      <w:r w:rsidRPr="00A042C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последующим</w:t>
      </w:r>
      <w:r w:rsidRPr="00A042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обсуждением</w:t>
      </w:r>
      <w:r w:rsidRPr="00A042C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в</w:t>
      </w:r>
      <w:r w:rsidRPr="00A042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группе.</w:t>
      </w:r>
      <w:r w:rsidRPr="00A042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В</w:t>
      </w:r>
      <w:r w:rsidRPr="00A042C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ходе</w:t>
      </w:r>
      <w:r w:rsidRPr="00A042C3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A042C3">
        <w:rPr>
          <w:rFonts w:ascii="Times New Roman" w:hAnsi="Times New Roman" w:cs="Times New Roman"/>
          <w:spacing w:val="-50"/>
          <w:sz w:val="24"/>
          <w:szCs w:val="24"/>
        </w:rPr>
        <w:t xml:space="preserve">    </w:t>
      </w:r>
      <w:r w:rsidRPr="00A042C3">
        <w:rPr>
          <w:rFonts w:ascii="Times New Roman" w:hAnsi="Times New Roman" w:cs="Times New Roman"/>
          <w:spacing w:val="-1"/>
          <w:sz w:val="24"/>
          <w:szCs w:val="24"/>
        </w:rPr>
        <w:t>решения</w:t>
      </w:r>
      <w:r w:rsidRPr="00A042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1"/>
          <w:sz w:val="24"/>
          <w:szCs w:val="24"/>
        </w:rPr>
        <w:t>ситуационной</w:t>
      </w:r>
      <w:r w:rsidRPr="00A042C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задачи</w:t>
      </w:r>
      <w:r w:rsidRPr="00A042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студент</w:t>
      </w:r>
      <w:r w:rsidRPr="00A042C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может</w:t>
      </w:r>
      <w:r w:rsidR="00A042C3">
        <w:rPr>
          <w:rFonts w:ascii="Times New Roman" w:hAnsi="Times New Roman" w:cs="Times New Roman"/>
          <w:sz w:val="24"/>
          <w:szCs w:val="24"/>
        </w:rPr>
        <w:t xml:space="preserve">  </w:t>
      </w:r>
      <w:r w:rsidRPr="00A042C3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2"/>
          <w:sz w:val="24"/>
          <w:szCs w:val="24"/>
        </w:rPr>
        <w:t xml:space="preserve">продемонстрировать </w:t>
      </w:r>
      <w:r w:rsidR="00A042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2"/>
          <w:sz w:val="24"/>
          <w:szCs w:val="24"/>
        </w:rPr>
        <w:t xml:space="preserve">умение </w:t>
      </w:r>
      <w:r w:rsidR="00A042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2"/>
          <w:sz w:val="24"/>
          <w:szCs w:val="24"/>
        </w:rPr>
        <w:t xml:space="preserve">провести </w:t>
      </w:r>
      <w:r w:rsidR="00A042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2"/>
          <w:sz w:val="24"/>
          <w:szCs w:val="24"/>
        </w:rPr>
        <w:t>диффе</w:t>
      </w:r>
      <w:r w:rsidRPr="00A042C3">
        <w:rPr>
          <w:rFonts w:ascii="Times New Roman" w:hAnsi="Times New Roman" w:cs="Times New Roman"/>
          <w:sz w:val="24"/>
          <w:szCs w:val="24"/>
        </w:rPr>
        <w:t>ренциальную диагностику, знание дополни</w:t>
      </w:r>
      <w:r w:rsidRPr="00A042C3">
        <w:rPr>
          <w:rFonts w:ascii="Times New Roman" w:hAnsi="Times New Roman" w:cs="Times New Roman"/>
          <w:spacing w:val="-1"/>
          <w:sz w:val="24"/>
          <w:szCs w:val="24"/>
        </w:rPr>
        <w:t>тельных</w:t>
      </w:r>
      <w:r w:rsidRPr="00A042C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1"/>
          <w:sz w:val="24"/>
          <w:szCs w:val="24"/>
        </w:rPr>
        <w:t>методов</w:t>
      </w:r>
      <w:r w:rsidRPr="00A042C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1"/>
          <w:sz w:val="24"/>
          <w:szCs w:val="24"/>
        </w:rPr>
        <w:t>обследования,</w:t>
      </w:r>
      <w:r w:rsidRPr="00A042C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1"/>
          <w:sz w:val="24"/>
          <w:szCs w:val="24"/>
        </w:rPr>
        <w:t>необходимых</w:t>
      </w:r>
      <w:r w:rsidRPr="00A042C3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для уточнения диагноза, составление плана</w:t>
      </w:r>
      <w:r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1"/>
          <w:sz w:val="24"/>
          <w:szCs w:val="24"/>
        </w:rPr>
        <w:t>лечения.</w:t>
      </w:r>
      <w:r w:rsidRPr="00A042C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042C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1"/>
          <w:sz w:val="24"/>
          <w:szCs w:val="24"/>
        </w:rPr>
        <w:t>ходе</w:t>
      </w:r>
      <w:r w:rsidRPr="00A042C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1"/>
          <w:sz w:val="24"/>
          <w:szCs w:val="24"/>
        </w:rPr>
        <w:t>решения</w:t>
      </w:r>
      <w:r w:rsidRPr="00A042C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1"/>
          <w:sz w:val="24"/>
          <w:szCs w:val="24"/>
        </w:rPr>
        <w:t>задачи</w:t>
      </w:r>
      <w:r w:rsidRPr="00A042C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1"/>
          <w:sz w:val="24"/>
          <w:szCs w:val="24"/>
        </w:rPr>
        <w:t>студент</w:t>
      </w:r>
      <w:r w:rsidRPr="00A042C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обосновывает назначение лекарственных сре</w:t>
      </w:r>
      <w:proofErr w:type="gramStart"/>
      <w:r w:rsidRPr="00A042C3">
        <w:rPr>
          <w:rFonts w:ascii="Times New Roman" w:hAnsi="Times New Roman" w:cs="Times New Roman"/>
          <w:sz w:val="24"/>
          <w:szCs w:val="24"/>
        </w:rPr>
        <w:t>дств</w:t>
      </w:r>
      <w:r w:rsidRPr="00A042C3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дл</w:t>
      </w:r>
      <w:proofErr w:type="gramEnd"/>
      <w:r w:rsidRPr="00A042C3">
        <w:rPr>
          <w:rFonts w:ascii="Times New Roman" w:hAnsi="Times New Roman" w:cs="Times New Roman"/>
          <w:sz w:val="24"/>
          <w:szCs w:val="24"/>
        </w:rPr>
        <w:t>я местного и общего лечения заболеваний</w:t>
      </w:r>
      <w:r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3"/>
          <w:sz w:val="24"/>
          <w:szCs w:val="24"/>
        </w:rPr>
        <w:t>полости</w:t>
      </w:r>
      <w:r w:rsidR="00A042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3"/>
          <w:sz w:val="24"/>
          <w:szCs w:val="24"/>
        </w:rPr>
        <w:t>рта</w:t>
      </w:r>
      <w:r w:rsidRPr="00A042C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042C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3"/>
          <w:sz w:val="24"/>
          <w:szCs w:val="24"/>
        </w:rPr>
        <w:t>учетом</w:t>
      </w:r>
      <w:r w:rsidRPr="00A042C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3"/>
          <w:sz w:val="24"/>
          <w:szCs w:val="24"/>
        </w:rPr>
        <w:t>возраста,</w:t>
      </w:r>
      <w:r w:rsidRPr="00A042C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A042C3">
        <w:rPr>
          <w:rFonts w:ascii="Times New Roman" w:hAnsi="Times New Roman" w:cs="Times New Roman"/>
          <w:spacing w:val="-2"/>
          <w:sz w:val="24"/>
          <w:szCs w:val="24"/>
        </w:rPr>
        <w:t>аллергоанамне</w:t>
      </w:r>
      <w:r w:rsidRPr="00A042C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042C3">
        <w:rPr>
          <w:rFonts w:ascii="Times New Roman" w:hAnsi="Times New Roman" w:cs="Times New Roman"/>
          <w:sz w:val="24"/>
          <w:szCs w:val="24"/>
        </w:rPr>
        <w:t>,</w:t>
      </w:r>
      <w:r w:rsidRPr="00A042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совокупности</w:t>
      </w:r>
      <w:r w:rsidRPr="00A042C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соматической</w:t>
      </w:r>
      <w:r w:rsidRPr="00A042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патологии</w:t>
      </w:r>
      <w:r w:rsidRPr="00A042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па</w:t>
      </w:r>
      <w:r w:rsidRPr="00A042C3">
        <w:rPr>
          <w:rFonts w:ascii="Times New Roman" w:hAnsi="Times New Roman" w:cs="Times New Roman"/>
          <w:spacing w:val="-3"/>
          <w:sz w:val="24"/>
          <w:szCs w:val="24"/>
        </w:rPr>
        <w:t>циента.</w:t>
      </w:r>
      <w:r w:rsidRPr="00A042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3"/>
          <w:sz w:val="24"/>
          <w:szCs w:val="24"/>
        </w:rPr>
        <w:t>Кроме</w:t>
      </w:r>
      <w:r w:rsidRPr="00A042C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3"/>
          <w:sz w:val="24"/>
          <w:szCs w:val="24"/>
        </w:rPr>
        <w:t>того,</w:t>
      </w:r>
      <w:r w:rsidRPr="00A042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3"/>
          <w:sz w:val="24"/>
          <w:szCs w:val="24"/>
        </w:rPr>
        <w:t>студент</w:t>
      </w:r>
      <w:r w:rsidRPr="00A042C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2"/>
          <w:sz w:val="24"/>
          <w:szCs w:val="24"/>
        </w:rPr>
        <w:t>должен</w:t>
      </w:r>
      <w:r w:rsidRPr="00A042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2"/>
          <w:sz w:val="24"/>
          <w:szCs w:val="24"/>
        </w:rPr>
        <w:t>понимать,</w:t>
      </w:r>
      <w:r w:rsidRPr="00A042C3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1"/>
          <w:sz w:val="24"/>
          <w:szCs w:val="24"/>
        </w:rPr>
        <w:t xml:space="preserve">анализировать </w:t>
      </w:r>
      <w:r w:rsidRPr="00A042C3">
        <w:rPr>
          <w:rFonts w:ascii="Times New Roman" w:hAnsi="Times New Roman" w:cs="Times New Roman"/>
          <w:sz w:val="24"/>
          <w:szCs w:val="24"/>
        </w:rPr>
        <w:t>и прогнозировать ближайшие</w:t>
      </w:r>
      <w:r w:rsidRPr="00A042C3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="00A042C3">
        <w:rPr>
          <w:rFonts w:ascii="Times New Roman" w:hAnsi="Times New Roman" w:cs="Times New Roman"/>
          <w:spacing w:val="-51"/>
          <w:sz w:val="24"/>
          <w:szCs w:val="24"/>
        </w:rPr>
        <w:t xml:space="preserve">     </w:t>
      </w:r>
      <w:r w:rsidRPr="00A042C3">
        <w:rPr>
          <w:rFonts w:ascii="Times New Roman" w:hAnsi="Times New Roman" w:cs="Times New Roman"/>
          <w:sz w:val="24"/>
          <w:szCs w:val="24"/>
        </w:rPr>
        <w:t>и</w:t>
      </w:r>
      <w:r w:rsidRPr="00A042C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отдаленные</w:t>
      </w:r>
      <w:r w:rsidRPr="00A042C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результаты</w:t>
      </w:r>
      <w:r w:rsidRPr="00A042C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назначенного</w:t>
      </w:r>
      <w:r w:rsidRPr="00A042C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лече</w:t>
      </w:r>
      <w:r w:rsidRPr="00A042C3">
        <w:rPr>
          <w:rFonts w:ascii="Times New Roman" w:hAnsi="Times New Roman" w:cs="Times New Roman"/>
          <w:spacing w:val="-1"/>
          <w:sz w:val="24"/>
          <w:szCs w:val="24"/>
        </w:rPr>
        <w:t>ния,</w:t>
      </w:r>
      <w:r w:rsidRPr="00A042C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1"/>
          <w:sz w:val="24"/>
          <w:szCs w:val="24"/>
        </w:rPr>
        <w:t>объяснить</w:t>
      </w:r>
      <w:r w:rsidRPr="00A042C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1"/>
          <w:sz w:val="24"/>
          <w:szCs w:val="24"/>
        </w:rPr>
        <w:t>пациенту</w:t>
      </w:r>
      <w:r w:rsidRPr="00A042C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1"/>
          <w:sz w:val="24"/>
          <w:szCs w:val="24"/>
        </w:rPr>
        <w:t>важность</w:t>
      </w:r>
      <w:r w:rsidRPr="00A042C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A042C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выполняемых</w:t>
      </w:r>
      <w:r w:rsidRPr="00A042C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рекомендаций.</w:t>
      </w:r>
      <w:r w:rsidRPr="00A042C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Однако</w:t>
      </w:r>
      <w:r w:rsidRPr="00A042C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при</w:t>
      </w:r>
      <w:r w:rsidRPr="00A042C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организации</w:t>
      </w:r>
      <w:r w:rsidRPr="00A042C3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="00A042C3">
        <w:rPr>
          <w:rFonts w:ascii="Times New Roman" w:hAnsi="Times New Roman" w:cs="Times New Roman"/>
          <w:spacing w:val="-51"/>
          <w:sz w:val="24"/>
          <w:szCs w:val="24"/>
        </w:rPr>
        <w:t xml:space="preserve">   </w:t>
      </w:r>
      <w:r w:rsidRPr="00A042C3">
        <w:rPr>
          <w:rFonts w:ascii="Times New Roman" w:hAnsi="Times New Roman" w:cs="Times New Roman"/>
          <w:sz w:val="24"/>
          <w:szCs w:val="24"/>
        </w:rPr>
        <w:t>учебного процесса важно обеспечить интеграцию теории и практики. Поэтому после решения ситуационных задач преподавателем</w:t>
      </w:r>
      <w:r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проводится</w:t>
      </w:r>
      <w:r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демонстрация</w:t>
      </w:r>
      <w:r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пациента</w:t>
      </w:r>
      <w:r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с</w:t>
      </w:r>
      <w:r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соответствующими заболеваниями. В результате</w:t>
      </w:r>
      <w:r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1"/>
          <w:sz w:val="24"/>
          <w:szCs w:val="24"/>
        </w:rPr>
        <w:t>демонстрации</w:t>
      </w:r>
      <w:r w:rsidRPr="00A042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1"/>
          <w:sz w:val="24"/>
          <w:szCs w:val="24"/>
        </w:rPr>
        <w:t>таких</w:t>
      </w:r>
      <w:r w:rsidRPr="00A042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1"/>
          <w:sz w:val="24"/>
          <w:szCs w:val="24"/>
        </w:rPr>
        <w:t>пациентов</w:t>
      </w:r>
      <w:r w:rsidRPr="00A042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студент</w:t>
      </w:r>
      <w:r w:rsidRPr="00A042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имеет</w:t>
      </w:r>
      <w:r w:rsidRPr="00A042C3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="00A042C3">
        <w:rPr>
          <w:rFonts w:ascii="Times New Roman" w:hAnsi="Times New Roman" w:cs="Times New Roman"/>
          <w:spacing w:val="-51"/>
          <w:sz w:val="24"/>
          <w:szCs w:val="24"/>
        </w:rPr>
        <w:t xml:space="preserve">     </w:t>
      </w:r>
      <w:r w:rsidRPr="00A042C3">
        <w:rPr>
          <w:rFonts w:ascii="Times New Roman" w:hAnsi="Times New Roman" w:cs="Times New Roman"/>
          <w:sz w:val="24"/>
          <w:szCs w:val="24"/>
        </w:rPr>
        <w:t>возможность закрепить навыки проведения</w:t>
      </w:r>
      <w:r w:rsidRPr="00A042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3"/>
          <w:sz w:val="24"/>
          <w:szCs w:val="24"/>
        </w:rPr>
        <w:t>основных</w:t>
      </w:r>
      <w:r w:rsidRPr="00A042C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A042C3">
        <w:rPr>
          <w:rFonts w:ascii="Times New Roman" w:hAnsi="Times New Roman" w:cs="Times New Roman"/>
          <w:spacing w:val="-15"/>
          <w:sz w:val="24"/>
          <w:szCs w:val="24"/>
        </w:rPr>
        <w:t xml:space="preserve">  </w:t>
      </w:r>
      <w:r w:rsidRPr="00A042C3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A042C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3"/>
          <w:sz w:val="24"/>
          <w:szCs w:val="24"/>
        </w:rPr>
        <w:t>дополнительных</w:t>
      </w:r>
      <w:r w:rsidRPr="00A042C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2"/>
          <w:sz w:val="24"/>
          <w:szCs w:val="24"/>
        </w:rPr>
        <w:t>методов</w:t>
      </w:r>
      <w:r w:rsidRPr="00A042C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A042C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2"/>
          <w:sz w:val="24"/>
          <w:szCs w:val="24"/>
        </w:rPr>
        <w:t>обследо</w:t>
      </w:r>
      <w:r w:rsidRPr="00A042C3">
        <w:rPr>
          <w:rFonts w:ascii="Times New Roman" w:hAnsi="Times New Roman" w:cs="Times New Roman"/>
          <w:spacing w:val="-1"/>
          <w:sz w:val="24"/>
          <w:szCs w:val="24"/>
        </w:rPr>
        <w:t>вания</w:t>
      </w:r>
      <w:r w:rsidR="00A042C3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A042C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1"/>
          <w:sz w:val="24"/>
          <w:szCs w:val="24"/>
        </w:rPr>
        <w:t>пациента,</w:t>
      </w:r>
      <w:r w:rsidRPr="00A042C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1"/>
          <w:sz w:val="24"/>
          <w:szCs w:val="24"/>
        </w:rPr>
        <w:t>возможность</w:t>
      </w:r>
      <w:r w:rsidRPr="00A042C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A042C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интерпретации</w:t>
      </w:r>
      <w:r w:rsidRPr="00A042C3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="00A042C3">
        <w:rPr>
          <w:rFonts w:ascii="Times New Roman" w:hAnsi="Times New Roman" w:cs="Times New Roman"/>
          <w:spacing w:val="-51"/>
          <w:sz w:val="24"/>
          <w:szCs w:val="24"/>
        </w:rPr>
        <w:t xml:space="preserve">   </w:t>
      </w:r>
      <w:r w:rsidRPr="00A042C3">
        <w:rPr>
          <w:rFonts w:ascii="Times New Roman" w:hAnsi="Times New Roman" w:cs="Times New Roman"/>
          <w:spacing w:val="-3"/>
          <w:sz w:val="24"/>
          <w:szCs w:val="24"/>
        </w:rPr>
        <w:t>методов</w:t>
      </w:r>
      <w:r w:rsidRPr="00A042C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3"/>
          <w:sz w:val="24"/>
          <w:szCs w:val="24"/>
        </w:rPr>
        <w:t>обследования,</w:t>
      </w:r>
      <w:r w:rsidRPr="00A042C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3"/>
          <w:sz w:val="24"/>
          <w:szCs w:val="24"/>
        </w:rPr>
        <w:t>написания</w:t>
      </w:r>
      <w:r w:rsidRPr="00A042C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2"/>
          <w:sz w:val="24"/>
          <w:szCs w:val="24"/>
        </w:rPr>
        <w:t>истории</w:t>
      </w:r>
      <w:r w:rsidRPr="00A042C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2"/>
          <w:sz w:val="24"/>
          <w:szCs w:val="24"/>
        </w:rPr>
        <w:t>бо</w:t>
      </w:r>
      <w:r w:rsidRPr="00A042C3">
        <w:rPr>
          <w:rFonts w:ascii="Times New Roman" w:hAnsi="Times New Roman" w:cs="Times New Roman"/>
          <w:sz w:val="24"/>
          <w:szCs w:val="24"/>
        </w:rPr>
        <w:t>лезни</w:t>
      </w:r>
      <w:r w:rsidRPr="00A042C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стоматологического</w:t>
      </w:r>
      <w:r w:rsidRPr="00A042C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z w:val="24"/>
          <w:szCs w:val="24"/>
        </w:rPr>
        <w:t>больного.</w:t>
      </w:r>
    </w:p>
    <w:p w:rsidR="00933D34" w:rsidRPr="00A042C3" w:rsidRDefault="00933D34" w:rsidP="00A042C3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42C3">
        <w:rPr>
          <w:rFonts w:ascii="Times New Roman" w:hAnsi="Times New Roman" w:cs="Times New Roman"/>
          <w:spacing w:val="-1"/>
          <w:sz w:val="24"/>
          <w:szCs w:val="24"/>
        </w:rPr>
        <w:t>Можно</w:t>
      </w:r>
      <w:r w:rsidRPr="00A042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1"/>
          <w:sz w:val="24"/>
          <w:szCs w:val="24"/>
        </w:rPr>
        <w:t>отметить,</w:t>
      </w:r>
      <w:r w:rsidRPr="00A042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1"/>
          <w:sz w:val="24"/>
          <w:szCs w:val="24"/>
        </w:rPr>
        <w:t>что</w:t>
      </w:r>
      <w:r w:rsidRPr="00A042C3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5"/>
          <w:sz w:val="24"/>
          <w:szCs w:val="24"/>
        </w:rPr>
        <w:t xml:space="preserve">интерактивное обучение </w:t>
      </w:r>
      <w:r w:rsidRPr="00A042C3">
        <w:rPr>
          <w:rFonts w:ascii="Times New Roman" w:hAnsi="Times New Roman" w:cs="Times New Roman"/>
          <w:spacing w:val="-4"/>
          <w:sz w:val="24"/>
          <w:szCs w:val="24"/>
        </w:rPr>
        <w:t>повышает мотивацию</w:t>
      </w:r>
      <w:r w:rsidRPr="00A042C3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042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2"/>
          <w:sz w:val="24"/>
          <w:szCs w:val="24"/>
        </w:rPr>
        <w:t>вовлеченность</w:t>
      </w:r>
      <w:r w:rsidRPr="00A042C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2"/>
          <w:sz w:val="24"/>
          <w:szCs w:val="24"/>
        </w:rPr>
        <w:t>студентов</w:t>
      </w:r>
      <w:r w:rsidRPr="00A042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042C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2"/>
          <w:sz w:val="24"/>
          <w:szCs w:val="24"/>
        </w:rPr>
        <w:t>учебный</w:t>
      </w:r>
      <w:r w:rsidRPr="00A042C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1"/>
          <w:sz w:val="24"/>
          <w:szCs w:val="24"/>
        </w:rPr>
        <w:t>процесс,</w:t>
      </w:r>
      <w:r w:rsidRPr="00A042C3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3"/>
          <w:sz w:val="24"/>
          <w:szCs w:val="24"/>
        </w:rPr>
        <w:t xml:space="preserve">способствует эффективному </w:t>
      </w:r>
      <w:r w:rsidRPr="00A042C3">
        <w:rPr>
          <w:rFonts w:ascii="Times New Roman" w:hAnsi="Times New Roman" w:cs="Times New Roman"/>
          <w:spacing w:val="-2"/>
          <w:sz w:val="24"/>
          <w:szCs w:val="24"/>
        </w:rPr>
        <w:t>усвоению учебно</w:t>
      </w:r>
      <w:r w:rsidRPr="00A042C3">
        <w:rPr>
          <w:rFonts w:ascii="Times New Roman" w:hAnsi="Times New Roman" w:cs="Times New Roman"/>
          <w:spacing w:val="-5"/>
          <w:sz w:val="24"/>
          <w:szCs w:val="24"/>
        </w:rPr>
        <w:t xml:space="preserve">го материала, </w:t>
      </w:r>
      <w:r w:rsidRPr="00A042C3">
        <w:rPr>
          <w:rFonts w:ascii="Times New Roman" w:hAnsi="Times New Roman" w:cs="Times New Roman"/>
          <w:spacing w:val="-4"/>
          <w:sz w:val="24"/>
          <w:szCs w:val="24"/>
        </w:rPr>
        <w:t>создает благоприятную, творчес</w:t>
      </w:r>
      <w:r w:rsidRPr="00A042C3">
        <w:rPr>
          <w:rFonts w:ascii="Times New Roman" w:hAnsi="Times New Roman" w:cs="Times New Roman"/>
          <w:spacing w:val="-5"/>
          <w:sz w:val="24"/>
          <w:szCs w:val="24"/>
        </w:rPr>
        <w:t xml:space="preserve">кую атмосферу </w:t>
      </w:r>
      <w:r w:rsidRPr="00A042C3">
        <w:rPr>
          <w:rFonts w:ascii="Times New Roman" w:hAnsi="Times New Roman" w:cs="Times New Roman"/>
          <w:spacing w:val="-4"/>
          <w:sz w:val="24"/>
          <w:szCs w:val="24"/>
        </w:rPr>
        <w:t>на занятии, развивает умения и</w:t>
      </w:r>
      <w:r w:rsidRPr="00A042C3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навыки владения современными </w:t>
      </w:r>
      <w:r w:rsidRPr="00A042C3">
        <w:rPr>
          <w:rFonts w:ascii="Times New Roman" w:hAnsi="Times New Roman" w:cs="Times New Roman"/>
          <w:spacing w:val="-1"/>
          <w:w w:val="95"/>
          <w:sz w:val="24"/>
          <w:szCs w:val="24"/>
        </w:rPr>
        <w:t>техническими</w:t>
      </w:r>
      <w:r w:rsidRPr="00A042C3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4"/>
          <w:sz w:val="24"/>
          <w:szCs w:val="24"/>
        </w:rPr>
        <w:t xml:space="preserve">средствами и технологиями, </w:t>
      </w:r>
      <w:r w:rsidRPr="00A042C3">
        <w:rPr>
          <w:rFonts w:ascii="Times New Roman" w:hAnsi="Times New Roman" w:cs="Times New Roman"/>
          <w:spacing w:val="-3"/>
          <w:sz w:val="24"/>
          <w:szCs w:val="24"/>
        </w:rPr>
        <w:t>обеспечивает пос</w:t>
      </w:r>
      <w:r w:rsidRPr="00A042C3">
        <w:rPr>
          <w:rFonts w:ascii="Times New Roman" w:hAnsi="Times New Roman" w:cs="Times New Roman"/>
          <w:spacing w:val="-5"/>
          <w:sz w:val="24"/>
          <w:szCs w:val="24"/>
        </w:rPr>
        <w:t>тоянный</w:t>
      </w:r>
      <w:r w:rsidRPr="00A042C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5"/>
          <w:sz w:val="24"/>
          <w:szCs w:val="24"/>
        </w:rPr>
        <w:t>контакт</w:t>
      </w:r>
      <w:r w:rsidRPr="00A042C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4"/>
          <w:sz w:val="24"/>
          <w:szCs w:val="24"/>
        </w:rPr>
        <w:t>студента</w:t>
      </w:r>
      <w:r w:rsidRPr="00A042C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A042C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42C3">
        <w:rPr>
          <w:rFonts w:ascii="Times New Roman" w:hAnsi="Times New Roman" w:cs="Times New Roman"/>
          <w:spacing w:val="-4"/>
          <w:sz w:val="24"/>
          <w:szCs w:val="24"/>
        </w:rPr>
        <w:t>преподавателем.</w:t>
      </w:r>
    </w:p>
    <w:p w:rsidR="005F3B94" w:rsidRPr="00A042C3" w:rsidRDefault="00B210DB" w:rsidP="00A042C3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42C3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интерактивные методы обучения, строящиеся на межличностных взаимоотношениях, удовлетворяют парадигму современного образования, направленную на «развитие личности». Вместе с тем, интерактивные методы не только формируют активность восприятия и личностную значимость в обучении, но и развивают их.</w:t>
      </w:r>
    </w:p>
    <w:sectPr w:rsidR="005F3B94" w:rsidRPr="00A042C3" w:rsidSect="00933D3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2D82"/>
    <w:multiLevelType w:val="hybridMultilevel"/>
    <w:tmpl w:val="37648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2D0971"/>
    <w:multiLevelType w:val="multilevel"/>
    <w:tmpl w:val="DE16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C61F69"/>
    <w:rsid w:val="001F718E"/>
    <w:rsid w:val="00271FDD"/>
    <w:rsid w:val="005C0AE4"/>
    <w:rsid w:val="005F3B94"/>
    <w:rsid w:val="0064785D"/>
    <w:rsid w:val="007467E1"/>
    <w:rsid w:val="00933D34"/>
    <w:rsid w:val="009A54B0"/>
    <w:rsid w:val="00A042C3"/>
    <w:rsid w:val="00A129A6"/>
    <w:rsid w:val="00A24B2D"/>
    <w:rsid w:val="00B210DB"/>
    <w:rsid w:val="00BD347E"/>
    <w:rsid w:val="00C61F69"/>
    <w:rsid w:val="00C97C5A"/>
    <w:rsid w:val="00E5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B2D"/>
  </w:style>
  <w:style w:type="paragraph" w:styleId="3">
    <w:name w:val="heading 3"/>
    <w:basedOn w:val="a"/>
    <w:link w:val="30"/>
    <w:uiPriority w:val="9"/>
    <w:qFormat/>
    <w:rsid w:val="00C61F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61F6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61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1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F6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61F69"/>
    <w:pPr>
      <w:spacing w:after="0" w:line="240" w:lineRule="auto"/>
    </w:pPr>
  </w:style>
  <w:style w:type="paragraph" w:styleId="a7">
    <w:name w:val="Body Text"/>
    <w:basedOn w:val="a"/>
    <w:link w:val="a8"/>
    <w:uiPriority w:val="1"/>
    <w:qFormat/>
    <w:rsid w:val="007467E1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7467E1"/>
    <w:rPr>
      <w:rFonts w:ascii="Georgia" w:eastAsia="Georgia" w:hAnsi="Georgia" w:cs="Georgia"/>
      <w:lang w:eastAsia="en-US"/>
    </w:rPr>
  </w:style>
  <w:style w:type="paragraph" w:styleId="a9">
    <w:name w:val="List Paragraph"/>
    <w:basedOn w:val="a"/>
    <w:uiPriority w:val="34"/>
    <w:qFormat/>
    <w:rsid w:val="007467E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33D34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6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Каратаева</dc:creator>
  <cp:keywords/>
  <dc:description/>
  <cp:lastModifiedBy>Каратаева</cp:lastModifiedBy>
  <cp:revision>9</cp:revision>
  <dcterms:created xsi:type="dcterms:W3CDTF">2023-11-08T08:38:00Z</dcterms:created>
  <dcterms:modified xsi:type="dcterms:W3CDTF">2023-11-08T10:58:00Z</dcterms:modified>
</cp:coreProperties>
</file>