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5C0" w:rsidRDefault="00CB65C0" w:rsidP="00CB65C0">
      <w:pPr>
        <w:autoSpaceDE w:val="0"/>
        <w:autoSpaceDN w:val="0"/>
        <w:adjustRightInd w:val="0"/>
        <w:spacing w:after="0" w:line="240" w:lineRule="auto"/>
        <w:ind w:firstLine="567"/>
        <w:jc w:val="center"/>
        <w:rPr>
          <w:rFonts w:ascii="Times New Roman" w:hAnsi="Times New Roman"/>
          <w:b/>
          <w:caps/>
          <w:sz w:val="28"/>
          <w:szCs w:val="28"/>
          <w:lang w:val="kk-KZ"/>
        </w:rPr>
      </w:pPr>
      <w:r>
        <w:rPr>
          <w:rFonts w:ascii="Times New Roman" w:eastAsia="OfficinaSansBoldITC-Regular" w:hAnsi="Times New Roman" w:cs="Times New Roman"/>
          <w:b/>
          <w:bCs/>
          <w:sz w:val="28"/>
          <w:szCs w:val="28"/>
          <w:lang w:val="kk-KZ"/>
        </w:rPr>
        <w:t>Қашықтықтан оқыту - білім алудың өзекті  тәсілі ретінде</w:t>
      </w:r>
    </w:p>
    <w:p w:rsidR="00CB65C0" w:rsidRDefault="00CB65C0" w:rsidP="00CB65C0">
      <w:pPr>
        <w:spacing w:after="0" w:line="240" w:lineRule="auto"/>
        <w:ind w:firstLine="567"/>
        <w:jc w:val="center"/>
        <w:rPr>
          <w:rFonts w:ascii="Times New Roman" w:hAnsi="Times New Roman"/>
          <w:b/>
          <w:caps/>
          <w:sz w:val="28"/>
          <w:szCs w:val="28"/>
          <w:lang w:val="kk-KZ"/>
        </w:rPr>
      </w:pPr>
    </w:p>
    <w:p w:rsidR="00CB65C0" w:rsidRDefault="00CB65C0" w:rsidP="00CB65C0">
      <w:pPr>
        <w:spacing w:after="0" w:line="240" w:lineRule="auto"/>
        <w:ind w:firstLine="567"/>
        <w:jc w:val="center"/>
        <w:rPr>
          <w:rFonts w:ascii="Times New Roman" w:hAnsi="Times New Roman"/>
          <w:b/>
          <w:bCs/>
          <w:sz w:val="28"/>
          <w:szCs w:val="28"/>
          <w:lang w:val="kk-KZ"/>
        </w:rPr>
      </w:pPr>
      <w:r>
        <w:rPr>
          <w:rFonts w:ascii="Times New Roman" w:hAnsi="Times New Roman"/>
          <w:b/>
          <w:bCs/>
          <w:sz w:val="28"/>
          <w:szCs w:val="28"/>
          <w:lang w:val="kk-KZ"/>
        </w:rPr>
        <w:t>Қарабаева Сара Хамзаевна -</w:t>
      </w:r>
      <w:r>
        <w:rPr>
          <w:rFonts w:ascii="Times New Roman" w:hAnsi="Times New Roman"/>
          <w:bCs/>
          <w:sz w:val="28"/>
          <w:szCs w:val="28"/>
          <w:lang w:val="kk-KZ"/>
        </w:rPr>
        <w:t xml:space="preserve"> </w:t>
      </w:r>
      <w:r>
        <w:rPr>
          <w:rFonts w:ascii="Times New Roman" w:hAnsi="Times New Roman" w:cs="Times New Roman"/>
          <w:bCs/>
          <w:sz w:val="28"/>
          <w:szCs w:val="28"/>
          <w:shd w:val="clear" w:color="auto" w:fill="FFFFFF"/>
          <w:lang w:val="kk-KZ"/>
        </w:rPr>
        <w:t xml:space="preserve">Жол-көлік колледжі </w:t>
      </w:r>
      <w:r>
        <w:rPr>
          <w:rFonts w:ascii="Times New Roman" w:hAnsi="Times New Roman"/>
          <w:bCs/>
          <w:sz w:val="28"/>
          <w:szCs w:val="28"/>
          <w:lang w:val="kk-KZ"/>
        </w:rPr>
        <w:t>«</w:t>
      </w:r>
      <w:r>
        <w:rPr>
          <w:rFonts w:ascii="Times New Roman" w:hAnsi="Times New Roman" w:cs="Times New Roman"/>
          <w:bCs/>
          <w:sz w:val="28"/>
          <w:szCs w:val="28"/>
          <w:shd w:val="clear" w:color="auto" w:fill="FFFFFF"/>
          <w:lang w:val="kk-KZ"/>
        </w:rPr>
        <w:t xml:space="preserve">Тілдер» кафедрасының оқытушысы </w:t>
      </w:r>
      <w:r>
        <w:rPr>
          <w:rFonts w:ascii="Times New Roman" w:hAnsi="Times New Roman"/>
          <w:bCs/>
          <w:sz w:val="28"/>
          <w:szCs w:val="28"/>
          <w:lang w:val="kk-KZ"/>
        </w:rPr>
        <w:t>(Қазақстан, Шымкент қ.)</w:t>
      </w:r>
    </w:p>
    <w:p w:rsidR="00CB65C0" w:rsidRDefault="00CB65C0" w:rsidP="00CB65C0">
      <w:pPr>
        <w:spacing w:after="0" w:line="240" w:lineRule="auto"/>
        <w:rPr>
          <w:rFonts w:ascii="Times New Roman" w:hAnsi="Times New Roman"/>
          <w:b/>
          <w:bCs/>
          <w:sz w:val="28"/>
          <w:szCs w:val="28"/>
          <w:lang w:val="kk-KZ"/>
        </w:rPr>
      </w:pPr>
    </w:p>
    <w:p w:rsidR="00CB65C0" w:rsidRDefault="00CB65C0" w:rsidP="00CB65C0">
      <w:pPr>
        <w:spacing w:after="0" w:line="240" w:lineRule="auto"/>
        <w:ind w:firstLine="567"/>
        <w:jc w:val="center"/>
        <w:rPr>
          <w:rFonts w:ascii="Times New Roman" w:hAnsi="Times New Roman"/>
          <w:b/>
          <w:bCs/>
          <w:sz w:val="28"/>
          <w:szCs w:val="28"/>
          <w:lang w:val="kk-KZ"/>
        </w:rPr>
      </w:pPr>
      <w:r>
        <w:rPr>
          <w:rFonts w:ascii="Times New Roman" w:hAnsi="Times New Roman"/>
          <w:b/>
          <w:bCs/>
          <w:sz w:val="28"/>
          <w:szCs w:val="28"/>
          <w:lang w:val="kk-KZ"/>
        </w:rPr>
        <w:t>Нұралиева Артық Жарылқасынқызы –</w:t>
      </w:r>
      <w:r>
        <w:rPr>
          <w:rFonts w:ascii="Times New Roman" w:hAnsi="Times New Roman"/>
          <w:bCs/>
          <w:sz w:val="28"/>
          <w:szCs w:val="28"/>
          <w:lang w:val="kk-KZ"/>
        </w:rPr>
        <w:t>п.ғ.к., М.Әуезов атындағы ОҚУ</w:t>
      </w:r>
      <w:r>
        <w:rPr>
          <w:rFonts w:ascii="Times New Roman" w:hAnsi="Times New Roman"/>
          <w:b/>
          <w:bCs/>
          <w:sz w:val="28"/>
          <w:szCs w:val="28"/>
          <w:lang w:val="kk-KZ"/>
        </w:rPr>
        <w:t xml:space="preserve"> </w:t>
      </w:r>
      <w:r>
        <w:rPr>
          <w:rFonts w:ascii="Times New Roman" w:hAnsi="Times New Roman"/>
          <w:sz w:val="28"/>
          <w:szCs w:val="28"/>
          <w:lang w:val="kk-KZ"/>
        </w:rPr>
        <w:t>«Заманауи</w:t>
      </w:r>
      <w:r>
        <w:rPr>
          <w:rFonts w:ascii="Times New Roman" w:hAnsi="Times New Roman"/>
          <w:bCs/>
          <w:sz w:val="28"/>
          <w:szCs w:val="28"/>
          <w:lang w:val="kk-KZ"/>
        </w:rPr>
        <w:t xml:space="preserve"> педагогика және психология</w:t>
      </w:r>
      <w:r>
        <w:rPr>
          <w:rFonts w:ascii="Times New Roman" w:hAnsi="Times New Roman"/>
          <w:sz w:val="28"/>
          <w:szCs w:val="28"/>
          <w:lang w:val="kk-KZ"/>
        </w:rPr>
        <w:t>»</w:t>
      </w:r>
      <w:r>
        <w:rPr>
          <w:rFonts w:ascii="Times New Roman" w:hAnsi="Times New Roman"/>
          <w:bCs/>
          <w:sz w:val="28"/>
          <w:szCs w:val="28"/>
          <w:lang w:val="kk-KZ"/>
        </w:rPr>
        <w:t xml:space="preserve"> кафедрасының доценті (Қазақстан, Шымкент қ.)</w:t>
      </w:r>
    </w:p>
    <w:p w:rsidR="00CB65C0" w:rsidRDefault="00CB65C0" w:rsidP="00CB65C0">
      <w:pPr>
        <w:spacing w:after="0" w:line="240" w:lineRule="auto"/>
        <w:jc w:val="both"/>
        <w:rPr>
          <w:rFonts w:ascii="Times New Roman" w:hAnsi="Times New Roman" w:cs="Times New Roman"/>
          <w:sz w:val="28"/>
          <w:szCs w:val="28"/>
          <w:lang w:val="kk-KZ"/>
        </w:rPr>
      </w:pPr>
    </w:p>
    <w:p w:rsidR="00CB65C0" w:rsidRDefault="00CB65C0" w:rsidP="00CB65C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Қазіргі уақытта білім алудың ең озық тәсілдерінің бірі- заманауи ақпараттық-коммуникативтік  технологиялар, оның ішінде ғаламтор желісі қамтамасыз ететін қашықтықтан оқыту болып табылады.</w:t>
      </w:r>
    </w:p>
    <w:p w:rsidR="00CB65C0" w:rsidRDefault="00CB65C0" w:rsidP="00CB65C0">
      <w:pPr>
        <w:autoSpaceDE w:val="0"/>
        <w:autoSpaceDN w:val="0"/>
        <w:adjustRightInd w:val="0"/>
        <w:spacing w:after="0" w:line="240" w:lineRule="auto"/>
        <w:ind w:firstLine="709"/>
        <w:jc w:val="both"/>
        <w:rPr>
          <w:rFonts w:ascii="Times New Roman" w:eastAsia="Literaturnaya-Regular" w:hAnsi="Times New Roman" w:cs="Times New Roman"/>
          <w:sz w:val="28"/>
          <w:szCs w:val="28"/>
          <w:lang w:val="kk-KZ"/>
        </w:rPr>
      </w:pPr>
      <w:r>
        <w:rPr>
          <w:rFonts w:ascii="Times New Roman" w:eastAsia="Literaturnaya-Regular" w:hAnsi="Times New Roman" w:cs="Times New Roman"/>
          <w:sz w:val="28"/>
          <w:szCs w:val="28"/>
          <w:lang w:val="kk-KZ"/>
        </w:rPr>
        <w:t xml:space="preserve">Қашықтықтан оқытудың пайда болуы дәстүрлі «мұғалім -оқушы» өзара әрекеттесу моделінің өзгеруіне алып келді. Оқыту үдерісіне жаңа қызметтерімен бірге  жаңа субъекттер қосылды: қашықтықтан оқытушы педагог-тьютор, техникалық нұсқаушы, қашықтықтан оқытудың үйлестірушісі немесе әкімшісі, жергілікті үйлестіруші, оқу материалдарын дайындаушылар- авторлар. </w:t>
      </w:r>
    </w:p>
    <w:p w:rsidR="00CB65C0" w:rsidRDefault="00CB65C0" w:rsidP="00CB65C0">
      <w:pPr>
        <w:autoSpaceDE w:val="0"/>
        <w:autoSpaceDN w:val="0"/>
        <w:adjustRightInd w:val="0"/>
        <w:spacing w:after="0" w:line="240" w:lineRule="auto"/>
        <w:ind w:firstLine="709"/>
        <w:jc w:val="both"/>
        <w:rPr>
          <w:rFonts w:ascii="Times New Roman" w:eastAsia="Literaturnaya-Regular" w:hAnsi="Times New Roman" w:cs="Times New Roman"/>
          <w:sz w:val="28"/>
          <w:szCs w:val="28"/>
          <w:lang w:val="kk-KZ"/>
        </w:rPr>
      </w:pPr>
      <w:r>
        <w:rPr>
          <w:rFonts w:ascii="Times New Roman" w:eastAsia="Literaturnaya-Regular" w:hAnsi="Times New Roman" w:cs="Times New Roman"/>
          <w:sz w:val="28"/>
          <w:szCs w:val="28"/>
          <w:lang w:val="kk-KZ"/>
        </w:rPr>
        <w:t xml:space="preserve">Қашықтықтан оқытудың тиімділігі оған тән педагогикалық мағынасымен анықталады; оны түсіндіруде екі түрлі маңызды тәсілді атап көрсету керек. Оның біріншісі- қазіргі уақытта айтарлықтай кең таралған, педагог пен білім алушылар арасындағы  ақпарат алмасу. Білім алушыға  кейбір ақпараттық мазмұндағы және оны меңгеру бойынша тапсырмалар жүйесі тағайындалады. Сонан соң оның өзіндік жұмысының нәтижелері қайтадан  мұғалімге жіберіледі, ал ол, өз кезегінде  материалдың меңгерілу сапасы мен деңгейін бағалайды. Білім деп тасымалданатын  ақпарат ұғынылады, ал білім алушылар жеке тәжірибе жинақтамайды және олардың білімді жобалау бойынша іс-әрекеті  ұйымдастырылмайды деуге де болады. </w:t>
      </w:r>
    </w:p>
    <w:p w:rsidR="00CB65C0" w:rsidRDefault="00CB65C0" w:rsidP="00CB65C0">
      <w:pPr>
        <w:autoSpaceDE w:val="0"/>
        <w:autoSpaceDN w:val="0"/>
        <w:adjustRightInd w:val="0"/>
        <w:spacing w:after="0" w:line="240" w:lineRule="auto"/>
        <w:ind w:firstLine="709"/>
        <w:jc w:val="both"/>
        <w:rPr>
          <w:rFonts w:ascii="Times New Roman" w:eastAsia="Literaturnaya-Regular" w:hAnsi="Times New Roman" w:cs="Times New Roman"/>
          <w:sz w:val="28"/>
          <w:szCs w:val="28"/>
          <w:lang w:val="kk-KZ"/>
        </w:rPr>
      </w:pPr>
      <w:r>
        <w:rPr>
          <w:rFonts w:ascii="Times New Roman" w:eastAsia="Literaturnaya-Regular" w:hAnsi="Times New Roman" w:cs="Times New Roman"/>
          <w:sz w:val="28"/>
          <w:szCs w:val="28"/>
          <w:lang w:val="kk-KZ"/>
        </w:rPr>
        <w:t xml:space="preserve">Екінші тәсілде қашықтықтан оқытудың басымдылығы - қазіргі  телекоммуникация құралдарының ның көмегімен құрылған білім алушылардың дербес өнімдік  іс-әрекеті. Бұл тәсіл білім беру субъектілерінің өзара әрекеттесуі мен оқыту үдерісінің өнімділігін қамтамасыз ететін ақпараттық және педагогикалық технологиялардың ықпалдастырылуын қарастырады. Аталмыш жағдайда ақпарат алмасу және тасымалдау  білім алушылардың оқу іс-әрекетін  ұйымдастыруда көмекші орта рөлін атқарады. Оқыту синхронды түрде (чат, бейне- байланыс, виртуалды тақта және т.б.), сонымен қатар асинхронды түрде (электрондық поштаға негізделген телеконференциялар)  нақты уақыт режимінде жүзеге асырылады. Білім берудің дербес, шығармашылық және телекоммуникативтік сипаты қашықтықтан оқытудың осы түрінің негізгі белгілері болып табылады, ал оның мақсаты – қашықтықтағы білім алушының  шығармашылық тұрғыдан өзін-өзі танытуы </w:t>
      </w:r>
      <w:r>
        <w:rPr>
          <w:rStyle w:val="FontStyle127"/>
          <w:lang w:val="kk-KZ"/>
        </w:rPr>
        <w:t>[1; 2]</w:t>
      </w:r>
      <w:r>
        <w:rPr>
          <w:rFonts w:ascii="Times New Roman" w:hAnsi="Times New Roman"/>
          <w:sz w:val="28"/>
          <w:szCs w:val="28"/>
          <w:lang w:val="kk-KZ"/>
        </w:rPr>
        <w:t xml:space="preserve">.  </w:t>
      </w:r>
    </w:p>
    <w:p w:rsidR="00CB65C0" w:rsidRDefault="00CB65C0" w:rsidP="00CB65C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Оқыту үдерісінде ақпараттық технологияларды қолдану мәселесін зерттеуде үш негізгі тұғырды атап көрсетуге болады. Біріншісі,  технологиялық тұғыр, әдебиеттерде анағұрлым көп кездеседі. Оның өкілдері </w:t>
      </w:r>
      <w:r>
        <w:rPr>
          <w:rFonts w:ascii="Times New Roman" w:hAnsi="Times New Roman" w:cs="Times New Roman"/>
          <w:sz w:val="28"/>
          <w:szCs w:val="28"/>
          <w:lang w:val="kk-KZ"/>
        </w:rPr>
        <w:lastRenderedPageBreak/>
        <w:t xml:space="preserve">(В.Н.Арефьев,  М.И.Махмутов,  Г.И.Ибрагимов және т.б.) ақпараттық технологиялардың техникалық құрамдас бөлігіне сүйеніп, олардың негізін бағдарламалық - техникалық  құралдар құрайды деп есептейді </w:t>
      </w:r>
      <w:r>
        <w:rPr>
          <w:rStyle w:val="FontStyle127"/>
          <w:lang w:val="kk-KZ"/>
        </w:rPr>
        <w:t>[3;4]</w:t>
      </w:r>
      <w:r>
        <w:rPr>
          <w:rFonts w:ascii="Times New Roman" w:hAnsi="Times New Roman" w:cs="Times New Roman"/>
          <w:sz w:val="28"/>
          <w:szCs w:val="28"/>
          <w:lang w:val="kk-KZ"/>
        </w:rPr>
        <w:t xml:space="preserve">. Бұл зерттеушілер ақпараттық  технологияларды технологиялық деңгейде зерттеп, тақырыптың негізгі ұғымдарын (ақпарат, технология, жаңа ақпараттық технологиялар, ақпараттық, компьютерлік, білім беру және педагогикалық технологиялар)  ақпараттық  технологиялардың техникалық құрамдас бөлігіне негізделе отырып, қарастырады. </w:t>
      </w:r>
    </w:p>
    <w:p w:rsidR="00CB65C0" w:rsidRDefault="00CB65C0" w:rsidP="00CB65C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Екінші, әлеуметтанушылық тұғыр ақпараттық технологияның негізі техникалық құралдар екенін жоққа шығарады. Оның өкілдері (Н.Аберкромби, С.Брайан, М.В.Кларин, Т.Сакамото және т.б.) ақпараттық технологиялар адамның белгілі бір шешімдерді қабылдауының салдары және қоғамдағы адамдар арасындағы қарым-қатынастарды қалыптастырады деп санайды. Үшінші, гуманитарлық тұғыр тұрғысынан (О.С.Гребенюк, С.Ю.Жидко,  М.Г.Николаева, П.И.Пидкасистый, Г.К.Селевко, С.А.Смирнов, О.Б.Тышенко) ақпараттық технологиялар педагогқа білім беру үдерісіндегі  теориялық құрылымдарды іс жүзінде  жүзеге асыруға көмектеседі </w:t>
      </w:r>
      <w:r>
        <w:rPr>
          <w:rStyle w:val="FontStyle127"/>
          <w:lang w:val="kk-KZ"/>
        </w:rPr>
        <w:t>[5]</w:t>
      </w:r>
      <w:r>
        <w:rPr>
          <w:rFonts w:ascii="Times New Roman" w:hAnsi="Times New Roman" w:cs="Times New Roman"/>
          <w:sz w:val="28"/>
          <w:szCs w:val="28"/>
          <w:lang w:val="kk-KZ"/>
        </w:rPr>
        <w:t>.</w:t>
      </w:r>
    </w:p>
    <w:p w:rsidR="00CB65C0" w:rsidRDefault="00CB65C0" w:rsidP="00CB65C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Отандық білім беруді ақпараттандырудың басты мақсаты - ақпараттық қоғамның талаптарына сәйкес, жаңа ойлау типіне ие мамандарды даярлаудың сапасын түбегелі жетілдіру, жаңа ақпараттық технологияларды қолдану арқылы интеллектуалды іс-әрекетті ғаламдық рационализациялау болып табылады.  Онымен қатар білім беру саласының  аталмыш басты мақсатымен қатар  келесі  міндеттері  ерекшеленеді:</w:t>
      </w:r>
    </w:p>
    <w:p w:rsidR="00CB65C0" w:rsidRDefault="00CB65C0" w:rsidP="00CB65C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-білім берудің қол жетімділігін ұлғату;</w:t>
      </w:r>
    </w:p>
    <w:p w:rsidR="00CB65C0" w:rsidRDefault="00CB65C0" w:rsidP="00CB65C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-ақпараттық және коммуникативтік технологияларды білім беруге ықпалдастыру; </w:t>
      </w:r>
    </w:p>
    <w:p w:rsidR="00CB65C0" w:rsidRDefault="00CB65C0" w:rsidP="00CB65C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-ақпараттық-коммуникативтік технологиялардың әлеуетін оқушылардың білімі, тәрбиесі және дамуы үшін негізделген түрде қолдану;</w:t>
      </w:r>
    </w:p>
    <w:p w:rsidR="00CB65C0" w:rsidRDefault="00CB65C0" w:rsidP="00CB65C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-ақпараттық-коммуникативтік технологияларды кәсіби құзыреттілікті қалыптастыру үшін тиімді қолдану;</w:t>
      </w:r>
    </w:p>
    <w:p w:rsidR="00CB65C0" w:rsidRDefault="00CB65C0" w:rsidP="00CB65C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-отандық білім беру жүйесін әлемдік қауымдастықтың ғылыми, өндірістік,  әлеуметтік-қоғамдық  және мәдени ақпараттық инфрақұрылымға ықпалдастыру.</w:t>
      </w:r>
    </w:p>
    <w:p w:rsidR="00CB65C0" w:rsidRDefault="00CB65C0" w:rsidP="00CB65C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Аталмыш  мақсаттарға  қол  жеткізу  үшін  экономикалық, әлеуметтік, оқу,  тәрбиелік  және  басқарушылық  міндеттерді  шешу қажет:</w:t>
      </w:r>
    </w:p>
    <w:p w:rsidR="00CB65C0" w:rsidRDefault="00CB65C0" w:rsidP="00CB65C0">
      <w:pPr>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Экономикалық міндеттер:</w:t>
      </w:r>
    </w:p>
    <w:p w:rsidR="00CB65C0" w:rsidRDefault="00CB65C0" w:rsidP="00CB65C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ақпараттандырудың техникалық-технологиялық базасын жетілдіру; </w:t>
      </w:r>
    </w:p>
    <w:p w:rsidR="00CB65C0" w:rsidRDefault="00CB65C0" w:rsidP="00CB65C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-білім беру мекемелерін ақпарат беру және бірыңғай әлемдік ақпараттық ресурстарға жаппай қол жеткізу үшін коммуникациялық технологиялармен қамтамасыз ету.</w:t>
      </w:r>
    </w:p>
    <w:p w:rsidR="00CB65C0" w:rsidRDefault="00CB65C0" w:rsidP="00CB65C0">
      <w:pPr>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Әлеуметтік  міндеттер:</w:t>
      </w:r>
    </w:p>
    <w:p w:rsidR="00CB65C0" w:rsidRDefault="00CB65C0" w:rsidP="00CB65C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-жаңа ақпараттық технологияларға ие қоғамның ақпараттық ортасындағы кәсіби іс-әрекетке мамандарды даярлау;</w:t>
      </w:r>
    </w:p>
    <w:p w:rsidR="00CB65C0" w:rsidRDefault="00CB65C0" w:rsidP="00CB65C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-қоғамда жаңа ақпараттық мәдениетті қалыптастыру;</w:t>
      </w:r>
    </w:p>
    <w:p w:rsidR="00CB65C0" w:rsidRDefault="00CB65C0" w:rsidP="00CB65C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-білім беруді оның ақпараттық бағдарлануын арттыру және информатиканың іргелі негіздерін зерттеу арқылы іргелендіру;</w:t>
      </w:r>
    </w:p>
    <w:p w:rsidR="00CB65C0" w:rsidRDefault="00CB65C0" w:rsidP="00CB65C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адамдарда жаңа ақпараттық дүниетанымды қалыптастыру.</w:t>
      </w:r>
    </w:p>
    <w:p w:rsidR="00CB65C0" w:rsidRDefault="00CB65C0" w:rsidP="00CB65C0">
      <w:pPr>
        <w:spacing w:after="0" w:line="240" w:lineRule="auto"/>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Оқу</w:t>
      </w:r>
      <w:r>
        <w:rPr>
          <w:rFonts w:ascii="Times New Roman" w:hAnsi="Times New Roman" w:cs="Times New Roman"/>
          <w:sz w:val="28"/>
          <w:szCs w:val="28"/>
          <w:lang w:val="kk-KZ"/>
        </w:rPr>
        <w:t xml:space="preserve"> </w:t>
      </w:r>
      <w:r>
        <w:rPr>
          <w:rFonts w:ascii="Times New Roman" w:hAnsi="Times New Roman" w:cs="Times New Roman"/>
          <w:i/>
          <w:sz w:val="28"/>
          <w:szCs w:val="28"/>
          <w:lang w:val="kk-KZ"/>
        </w:rPr>
        <w:t>міндеттері:</w:t>
      </w:r>
    </w:p>
    <w:p w:rsidR="00CB65C0" w:rsidRDefault="00CB65C0" w:rsidP="00CB65C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-ақпараттық қоғамның барлық мүшелерінің ақпараттық мәдениетін қалыптастыру;</w:t>
      </w:r>
    </w:p>
    <w:p w:rsidR="00CB65C0" w:rsidRDefault="00CB65C0" w:rsidP="00CB65C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-оқу үдерісінде заманауи ақпараттық-коммуникациялық технологияларды қолдану арқылы мамандарды даярлаудың  сапасын жетілдіру;</w:t>
      </w:r>
    </w:p>
    <w:p w:rsidR="00CB65C0" w:rsidRDefault="00CB65C0" w:rsidP="00CB65C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-оқытудың белсенді әдістерін қолдану, оқу іс-әрекетінің шығармашылық және интеллектуалды құрамдас бөліктерін жетілдіру;</w:t>
      </w:r>
    </w:p>
    <w:p w:rsidR="00CB65C0" w:rsidRDefault="00CB65C0" w:rsidP="00CB65C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-білім беру іс-әрекетінің әртүрлі түрлерін ықпалдастыру (оқу, зерттеушілік және т.б.);</w:t>
      </w:r>
    </w:p>
    <w:p w:rsidR="00CB65C0" w:rsidRDefault="00CB65C0" w:rsidP="00CB65C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-оқытудың ақпараттық технологияларын білім алушының жеке ерекшеліктеріне бейімдеу;</w:t>
      </w:r>
    </w:p>
    <w:p w:rsidR="00CB65C0" w:rsidRDefault="00CB65C0" w:rsidP="00CB65C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білім алушының танымдық іс-әрекетін белсендіруге ықпал ететін және олардың информатика құралдары мен әдістерін игеруге деген ынталарын арттыруға ықпалын тигізетін  оқытудың жаңа ақпараттық технологияларын дайындау;</w:t>
      </w:r>
    </w:p>
    <w:p w:rsidR="00CB65C0" w:rsidRDefault="00CB65C0" w:rsidP="00CB65C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оқытудағы сабақтастық пен бірізділікті қамтамасыз ету;</w:t>
      </w:r>
    </w:p>
    <w:p w:rsidR="00CB65C0" w:rsidRDefault="00CB65C0" w:rsidP="00CB65C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-қашықтықтан оқытуға арналған ақпараттық технологияларды дайындау;</w:t>
      </w:r>
    </w:p>
    <w:p w:rsidR="00CB65C0" w:rsidRDefault="00CB65C0" w:rsidP="00CB65C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оқу үдерісін бағдарламалық-әдістемелік қамтамасыз етуді жетілдіру;</w:t>
      </w:r>
    </w:p>
    <w:p w:rsidR="00CB65C0" w:rsidRDefault="00CB65C0" w:rsidP="00CB65C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әртүрлі саладағы мамандарды арнайы кәсіби даярлау үдерісіне оқытудың  ақпараттық технологияларын ендіру.</w:t>
      </w:r>
    </w:p>
    <w:p w:rsidR="00CB65C0" w:rsidRDefault="00CB65C0" w:rsidP="00CB65C0">
      <w:pPr>
        <w:spacing w:after="0" w:line="240" w:lineRule="auto"/>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        </w:t>
      </w:r>
      <w:r>
        <w:rPr>
          <w:rFonts w:ascii="Times New Roman" w:hAnsi="Times New Roman" w:cs="Times New Roman"/>
          <w:i/>
          <w:sz w:val="28"/>
          <w:szCs w:val="28"/>
          <w:lang w:val="kk-KZ"/>
        </w:rPr>
        <w:t xml:space="preserve">Тәрбиелік </w:t>
      </w:r>
      <w:r>
        <w:rPr>
          <w:rFonts w:ascii="Times New Roman" w:hAnsi="Times New Roman" w:cs="Times New Roman"/>
          <w:sz w:val="28"/>
          <w:szCs w:val="28"/>
          <w:lang w:val="kk-KZ"/>
        </w:rPr>
        <w:t xml:space="preserve"> </w:t>
      </w:r>
      <w:r>
        <w:rPr>
          <w:rFonts w:ascii="Times New Roman" w:hAnsi="Times New Roman" w:cs="Times New Roman"/>
          <w:i/>
          <w:sz w:val="28"/>
          <w:szCs w:val="28"/>
          <w:lang w:val="kk-KZ"/>
        </w:rPr>
        <w:t>міндеттер:</w:t>
      </w:r>
    </w:p>
    <w:p w:rsidR="00CB65C0" w:rsidRDefault="00CB65C0" w:rsidP="00CB65C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қазіргі әлеуметтік-педагогикалық міндеттердің талаптарына сәйкес келетін білім алушылардың бос уақытын пайдалану құрылымы мен сипатының жаңа модельдерін ендіру;</w:t>
      </w:r>
    </w:p>
    <w:p w:rsidR="00CB65C0" w:rsidRDefault="00CB65C0" w:rsidP="00CB65C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ақпараттық технологияларды қолдана отырып, тәрбие жұмысының жаңа сызбаларын, технологиялары мен әдістерін ендіру;</w:t>
      </w:r>
    </w:p>
    <w:p w:rsidR="00CB65C0" w:rsidRDefault="00CB65C0" w:rsidP="00CB65C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білім алушылардың  интеллектуалды бос уақытын ұйымдастыру үшін қазіргі ақпараттық технология құралдарын пайдалану.</w:t>
      </w:r>
    </w:p>
    <w:p w:rsidR="00CB65C0" w:rsidRDefault="00CB65C0" w:rsidP="00CB65C0">
      <w:pPr>
        <w:spacing w:after="0" w:line="240" w:lineRule="auto"/>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Басқарушылық  міндеттер:</w:t>
      </w:r>
    </w:p>
    <w:p w:rsidR="00CB65C0" w:rsidRDefault="00CB65C0" w:rsidP="00CB65C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білім беру мекемелерінің ақпараттық базасын құру;</w:t>
      </w:r>
    </w:p>
    <w:p w:rsidR="00CB65C0" w:rsidRDefault="00CB65C0" w:rsidP="00CB65C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білім беру саласында бірыңғай телекоммуникациялық желілік кеңістік құру; жекелеген білім беру мекемелері,  аймақтар, ел деңгейінде білім мекемелерін  басқару үшін қазіргі ақпараттық технологияларды қолдану.</w:t>
      </w:r>
    </w:p>
    <w:p w:rsidR="00CB65C0" w:rsidRDefault="00CB65C0" w:rsidP="00CB65C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Сонымен қатар, білім беруді ақпараттандыру аясындағы жекелеген субъекттердің өз мақсаттары бар. Мысалы, қазіргі жоғары оқу орнының мақсаты - ақпараттық қоғам дамуының заманауи бағыттарына сәйкес өз кәсіби деңгейін үнемі жетілдіруге  дайын, жоғары білікті мамандарды даярлау болып табылады.</w:t>
      </w:r>
    </w:p>
    <w:p w:rsidR="00CB65C0" w:rsidRDefault="00CB65C0" w:rsidP="00CB65C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Білім беру мекемелерінің мақсаты – білім алушыларды технологиялар мен білімдердің үнемі жаңарып отыруымен сипатталатын ақпараттық қоғам </w:t>
      </w:r>
      <w:r>
        <w:rPr>
          <w:rFonts w:ascii="Times New Roman" w:hAnsi="Times New Roman" w:cs="Times New Roman"/>
          <w:sz w:val="28"/>
          <w:szCs w:val="28"/>
          <w:lang w:val="kk-KZ"/>
        </w:rPr>
        <w:lastRenderedPageBreak/>
        <w:t>жағдайындағы кәсіби іс-әрекетке даярлау. Білім беруді ақпараттандыру аясында ақпараттық-коммуникациялық технологияларды қолдану сәйкес мақсаттар мен міндеттерді шешуді талап етеді.</w:t>
      </w:r>
    </w:p>
    <w:p w:rsidR="00CB65C0" w:rsidRDefault="00CB65C0" w:rsidP="00CB65C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АКТ-ны қолданудың педагогикалық мақсаттары қамтиды:</w:t>
      </w:r>
    </w:p>
    <w:p w:rsidR="00CB65C0" w:rsidRDefault="00CB65C0" w:rsidP="00CB65C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кәсіби іс-әрекетінде ақпараттық-коммуникациялық технологияларды қолдануға қабілетті мамандарды даярлау бойынша қоғамның әлеуметтік тапсырысын орындау;</w:t>
      </w:r>
    </w:p>
    <w:p w:rsidR="00CB65C0" w:rsidRDefault="00CB65C0" w:rsidP="00CB65C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-АКТ негізінде мамандарды кәсіби даярлау жүйесінің жұмыс істеу тетіктерін жетілдіру;</w:t>
      </w:r>
    </w:p>
    <w:p w:rsidR="00CB65C0" w:rsidRDefault="00CB65C0" w:rsidP="00CB65C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-құзыретті маман даярлау міндеттеріне сәйкес оқытудың мазмұнын, әдістерін, ұйымдастырушылық формалары мен құралдарын іріктеу және құрылымдау стратегиясын жетілдіру;</w:t>
      </w:r>
    </w:p>
    <w:p w:rsidR="00CB65C0" w:rsidRDefault="00CB65C0" w:rsidP="00CB65C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-білім алушының әлеуетін дамытуға, оның кәсіби құзыреттілігін қалыптастыруға бағытталған әдістемелік оқыту жүйені құру;</w:t>
      </w:r>
    </w:p>
    <w:p w:rsidR="00CB65C0" w:rsidRDefault="00CB65C0" w:rsidP="00CB65C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-болашақ маманның кәсіби құзыреттілігін қалыптастыру деңгейін бақылау және бағалаудың диагностикалық әдістемелерін дайындау.</w:t>
      </w:r>
    </w:p>
    <w:p w:rsidR="00CB65C0" w:rsidRDefault="00CB65C0" w:rsidP="00CB65C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Қорыта келгенде, осы мақсаттарға қол жеткізу үшін келесі міндеттерді шешу қажет деп есептейміз:</w:t>
      </w:r>
    </w:p>
    <w:p w:rsidR="00CB65C0" w:rsidRDefault="00CB65C0" w:rsidP="00CB65C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-әртүрлі саладағы мамандардың ақпараттық-коммуникациялық құзыреттіліктерін қалыптастыру;</w:t>
      </w:r>
    </w:p>
    <w:p w:rsidR="00CB65C0" w:rsidRDefault="00CB65C0" w:rsidP="00CB65C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-жеке тұлғаны дамыту, ақыл-ой еңбегі мәдениетін АКТ негізіндегі жаңа деңгейде ұйымдастыру;</w:t>
      </w:r>
    </w:p>
    <w:p w:rsidR="00CB65C0" w:rsidRDefault="00CB65C0" w:rsidP="00CB65C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-оқытудың тиімділігі мен сапасын арттыру, танымдық іс-әрекеттің мотивациясын арттыру, пәнаралық байланысты тереңдету арқылы оқу-тәрбие үдерісін  қарқындату.</w:t>
      </w:r>
    </w:p>
    <w:p w:rsidR="00CB65C0" w:rsidRDefault="00CB65C0" w:rsidP="00CB65C0">
      <w:pPr>
        <w:autoSpaceDE w:val="0"/>
        <w:autoSpaceDN w:val="0"/>
        <w:adjustRightInd w:val="0"/>
        <w:spacing w:after="0" w:line="240" w:lineRule="auto"/>
        <w:jc w:val="both"/>
        <w:rPr>
          <w:rFonts w:ascii="Times New Roman" w:eastAsia="Literaturnaya-Regular" w:hAnsi="Times New Roman" w:cs="Times New Roman"/>
          <w:sz w:val="28"/>
          <w:szCs w:val="28"/>
          <w:lang w:val="kk-KZ"/>
        </w:rPr>
      </w:pPr>
    </w:p>
    <w:p w:rsidR="00CB65C0" w:rsidRDefault="00CB65C0" w:rsidP="00CB65C0">
      <w:pPr>
        <w:autoSpaceDE w:val="0"/>
        <w:autoSpaceDN w:val="0"/>
        <w:adjustRightInd w:val="0"/>
        <w:spacing w:after="0" w:line="240" w:lineRule="auto"/>
        <w:ind w:firstLine="567"/>
        <w:jc w:val="both"/>
        <w:rPr>
          <w:rFonts w:ascii="Times New Roman" w:eastAsia="Literaturnaya-Regular" w:hAnsi="Times New Roman" w:cs="Times New Roman"/>
          <w:b/>
          <w:sz w:val="28"/>
          <w:szCs w:val="28"/>
          <w:lang w:val="kk-KZ"/>
        </w:rPr>
      </w:pPr>
      <w:r>
        <w:rPr>
          <w:rFonts w:ascii="Times New Roman" w:eastAsia="Literaturnaya-Regular" w:hAnsi="Times New Roman" w:cs="Times New Roman"/>
          <w:b/>
          <w:sz w:val="28"/>
          <w:szCs w:val="28"/>
          <w:lang w:val="kk-KZ"/>
        </w:rPr>
        <w:t>Ә</w:t>
      </w:r>
      <w:r>
        <w:rPr>
          <w:rFonts w:ascii="Times New Roman" w:eastAsia="Literaturnaya-Regular" w:hAnsi="Times New Roman" w:cs="Times New Roman"/>
          <w:b/>
          <w:sz w:val="28"/>
          <w:szCs w:val="28"/>
        </w:rPr>
        <w:t>дебиеттер</w:t>
      </w:r>
      <w:r>
        <w:rPr>
          <w:rFonts w:ascii="Times New Roman" w:eastAsia="Literaturnaya-Regular" w:hAnsi="Times New Roman" w:cs="Times New Roman"/>
          <w:b/>
          <w:sz w:val="28"/>
          <w:szCs w:val="28"/>
          <w:lang w:val="kk-KZ"/>
        </w:rPr>
        <w:t>:</w:t>
      </w:r>
    </w:p>
    <w:p w:rsidR="00CB65C0" w:rsidRDefault="00CB65C0" w:rsidP="00CB65C0">
      <w:pPr>
        <w:autoSpaceDE w:val="0"/>
        <w:autoSpaceDN w:val="0"/>
        <w:adjustRightInd w:val="0"/>
        <w:spacing w:after="0" w:line="240" w:lineRule="auto"/>
        <w:ind w:firstLine="567"/>
        <w:jc w:val="both"/>
        <w:rPr>
          <w:rFonts w:ascii="Times New Roman" w:eastAsia="Literaturnaya-Regular" w:hAnsi="Times New Roman" w:cs="Times New Roman"/>
          <w:sz w:val="28"/>
          <w:szCs w:val="28"/>
        </w:rPr>
      </w:pPr>
      <w:r>
        <w:rPr>
          <w:rFonts w:ascii="Times New Roman" w:eastAsia="Literaturnaya-Regular" w:hAnsi="Times New Roman" w:cs="Times New Roman"/>
          <w:sz w:val="28"/>
          <w:szCs w:val="28"/>
        </w:rPr>
        <w:t>1. Ковальчук С.П. Дистанционное обучение. – М., 2005. – 156 с.</w:t>
      </w:r>
    </w:p>
    <w:p w:rsidR="00CB65C0" w:rsidRDefault="00CB65C0" w:rsidP="00CB65C0">
      <w:pPr>
        <w:autoSpaceDE w:val="0"/>
        <w:autoSpaceDN w:val="0"/>
        <w:adjustRightInd w:val="0"/>
        <w:spacing w:after="0" w:line="240" w:lineRule="auto"/>
        <w:ind w:firstLine="567"/>
        <w:jc w:val="both"/>
        <w:rPr>
          <w:rFonts w:ascii="Times New Roman" w:eastAsia="Literaturnaya-Regular" w:hAnsi="Times New Roman" w:cs="Times New Roman"/>
          <w:sz w:val="28"/>
          <w:szCs w:val="28"/>
        </w:rPr>
      </w:pPr>
      <w:r>
        <w:rPr>
          <w:rFonts w:ascii="Times New Roman" w:eastAsia="Literaturnaya-Regular" w:hAnsi="Times New Roman" w:cs="Times New Roman"/>
          <w:sz w:val="28"/>
          <w:szCs w:val="28"/>
        </w:rPr>
        <w:t>2. Усков В.Л. Информационные технологии в образовании. – М., 2008. – 184 с.</w:t>
      </w:r>
    </w:p>
    <w:p w:rsidR="00CB65C0" w:rsidRDefault="00CB65C0" w:rsidP="00CB65C0">
      <w:pPr>
        <w:spacing w:after="0" w:line="240" w:lineRule="auto"/>
        <w:ind w:firstLine="567"/>
        <w:rPr>
          <w:rFonts w:ascii="Times New Roman" w:hAnsi="Times New Roman" w:cs="Times New Roman"/>
          <w:sz w:val="28"/>
          <w:szCs w:val="28"/>
          <w:lang w:val="kk-KZ"/>
        </w:rPr>
      </w:pPr>
      <w:r>
        <w:rPr>
          <w:rFonts w:ascii="Times New Roman" w:hAnsi="Times New Roman" w:cs="Times New Roman"/>
          <w:sz w:val="28"/>
          <w:szCs w:val="28"/>
          <w:lang w:val="kk-KZ"/>
        </w:rPr>
        <w:t xml:space="preserve">3. </w:t>
      </w:r>
      <w:hyperlink r:id="rId5" w:history="1">
        <w:r>
          <w:rPr>
            <w:rStyle w:val="a3"/>
            <w:rFonts w:ascii="Times New Roman" w:hAnsi="Times New Roman" w:cs="Times New Roman"/>
            <w:sz w:val="28"/>
            <w:szCs w:val="28"/>
          </w:rPr>
          <w:t>Махмутов</w:t>
        </w:r>
        <w:r>
          <w:rPr>
            <w:rStyle w:val="a3"/>
            <w:rFonts w:ascii="Times New Roman" w:hAnsi="Times New Roman" w:cs="Times New Roman"/>
            <w:sz w:val="28"/>
            <w:szCs w:val="28"/>
            <w:lang w:val="kk-KZ"/>
          </w:rPr>
          <w:t xml:space="preserve"> </w:t>
        </w:r>
        <w:r>
          <w:rPr>
            <w:rStyle w:val="a3"/>
            <w:rFonts w:ascii="Times New Roman" w:hAnsi="Times New Roman" w:cs="Times New Roman"/>
            <w:sz w:val="28"/>
            <w:szCs w:val="28"/>
          </w:rPr>
          <w:t>М.И.</w:t>
        </w:r>
      </w:hyperlink>
      <w:r>
        <w:rPr>
          <w:rFonts w:ascii="Times New Roman" w:hAnsi="Times New Roman" w:cs="Times New Roman"/>
          <w:sz w:val="28"/>
          <w:szCs w:val="28"/>
          <w:lang w:val="kk-KZ"/>
        </w:rPr>
        <w:t xml:space="preserve"> </w:t>
      </w:r>
      <w:r>
        <w:rPr>
          <w:rFonts w:ascii="Times New Roman" w:hAnsi="Times New Roman" w:cs="Times New Roman"/>
          <w:sz w:val="28"/>
          <w:szCs w:val="28"/>
        </w:rPr>
        <w:t>Современный урок</w:t>
      </w:r>
      <w:r>
        <w:rPr>
          <w:rFonts w:ascii="Times New Roman" w:hAnsi="Times New Roman" w:cs="Times New Roman"/>
          <w:sz w:val="28"/>
          <w:szCs w:val="28"/>
          <w:lang w:val="kk-KZ"/>
        </w:rPr>
        <w:t>. -</w:t>
      </w:r>
      <w:r>
        <w:rPr>
          <w:rFonts w:ascii="Times New Roman" w:hAnsi="Times New Roman" w:cs="Times New Roman"/>
          <w:sz w:val="28"/>
          <w:szCs w:val="28"/>
        </w:rPr>
        <w:t xml:space="preserve"> М.: Педагогика, 1985.</w:t>
      </w:r>
      <w:r>
        <w:rPr>
          <w:rFonts w:ascii="Times New Roman" w:hAnsi="Times New Roman" w:cs="Times New Roman"/>
          <w:sz w:val="28"/>
          <w:szCs w:val="28"/>
          <w:lang w:val="kk-KZ"/>
        </w:rPr>
        <w:t xml:space="preserve"> </w:t>
      </w:r>
      <w:r>
        <w:rPr>
          <w:rFonts w:ascii="Times New Roman" w:hAnsi="Times New Roman" w:cs="Times New Roman"/>
          <w:sz w:val="28"/>
          <w:szCs w:val="28"/>
        </w:rPr>
        <w:t>-184 с.</w:t>
      </w:r>
    </w:p>
    <w:p w:rsidR="00CB65C0" w:rsidRDefault="00CB65C0" w:rsidP="00CB65C0">
      <w:pPr>
        <w:pStyle w:val="2"/>
        <w:widowControl w:val="0"/>
        <w:tabs>
          <w:tab w:val="left" w:pos="720"/>
          <w:tab w:val="left" w:pos="900"/>
        </w:tabs>
        <w:autoSpaceDE w:val="0"/>
        <w:autoSpaceDN w:val="0"/>
        <w:adjustRightInd w:val="0"/>
        <w:spacing w:after="0" w:line="240" w:lineRule="auto"/>
        <w:ind w:left="0" w:firstLine="567"/>
        <w:jc w:val="both"/>
        <w:rPr>
          <w:rFonts w:ascii="Times New Roman" w:hAnsi="Times New Roman"/>
          <w:sz w:val="28"/>
          <w:szCs w:val="28"/>
        </w:rPr>
      </w:pPr>
      <w:r>
        <w:rPr>
          <w:rFonts w:ascii="Times New Roman" w:hAnsi="Times New Roman"/>
          <w:sz w:val="28"/>
          <w:szCs w:val="28"/>
          <w:lang w:val="kk-KZ"/>
        </w:rPr>
        <w:t>4</w:t>
      </w:r>
      <w:r>
        <w:rPr>
          <w:rFonts w:ascii="Times New Roman" w:hAnsi="Times New Roman"/>
          <w:sz w:val="28"/>
          <w:szCs w:val="28"/>
        </w:rPr>
        <w:t>. Ибрагимов Г.И. О понятиях «электронная педагогика», «электронная дидактика» и «электронное обучение» / Г.И. Ибрагимов //Alma mater (Вестник высшей школы). – Москва, 2015. – № 5. – С. 38-41.</w:t>
      </w:r>
    </w:p>
    <w:p w:rsidR="00CB65C0" w:rsidRDefault="00CB65C0" w:rsidP="00CB65C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 Селевко Г.К. Педагогические технологии на основе информационно-коммуникационных средств.</w:t>
      </w:r>
      <w:r>
        <w:rPr>
          <w:rFonts w:ascii="Times New Roman" w:hAnsi="Times New Roman" w:cs="Times New Roman"/>
          <w:color w:val="000000"/>
          <w:sz w:val="28"/>
          <w:szCs w:val="28"/>
          <w:shd w:val="clear" w:color="auto" w:fill="FFFFFF"/>
        </w:rPr>
        <w:t xml:space="preserve"> -М.: НИИ школьных технологий, 2005. - 208 с.</w:t>
      </w:r>
    </w:p>
    <w:p w:rsidR="00CB65C0" w:rsidRDefault="00CB65C0" w:rsidP="00CB65C0">
      <w:pPr>
        <w:pStyle w:val="2"/>
        <w:widowControl w:val="0"/>
        <w:tabs>
          <w:tab w:val="left" w:pos="720"/>
          <w:tab w:val="left" w:pos="900"/>
        </w:tabs>
        <w:autoSpaceDE w:val="0"/>
        <w:autoSpaceDN w:val="0"/>
        <w:adjustRightInd w:val="0"/>
        <w:spacing w:after="0" w:line="240" w:lineRule="auto"/>
        <w:ind w:left="0" w:firstLine="567"/>
        <w:jc w:val="both"/>
        <w:rPr>
          <w:rFonts w:ascii="Times New Roman" w:hAnsi="Times New Roman"/>
          <w:sz w:val="28"/>
          <w:szCs w:val="28"/>
        </w:rPr>
      </w:pPr>
    </w:p>
    <w:p w:rsidR="004F1BB8" w:rsidRDefault="004F1BB8">
      <w:bookmarkStart w:id="0" w:name="_GoBack"/>
      <w:bookmarkEnd w:id="0"/>
    </w:p>
    <w:sectPr w:rsidR="004F1B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OfficinaSansBoldITC-Regular">
    <w:altName w:val="MS Gothic"/>
    <w:panose1 w:val="00000000000000000000"/>
    <w:charset w:val="80"/>
    <w:family w:val="swiss"/>
    <w:notTrueType/>
    <w:pitch w:val="default"/>
    <w:sig w:usb0="00000001" w:usb1="08070000" w:usb2="00000010" w:usb3="00000000" w:csb0="00020000" w:csb1="00000000"/>
  </w:font>
  <w:font w:name="Literaturnaya-Regular">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6B2"/>
    <w:rsid w:val="004F1BB8"/>
    <w:rsid w:val="00CB65C0"/>
    <w:rsid w:val="00EA5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5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B65C0"/>
    <w:rPr>
      <w:color w:val="0000FF"/>
      <w:u w:val="single"/>
    </w:rPr>
  </w:style>
  <w:style w:type="paragraph" w:styleId="2">
    <w:name w:val="Body Text Indent 2"/>
    <w:basedOn w:val="a"/>
    <w:link w:val="20"/>
    <w:semiHidden/>
    <w:unhideWhenUsed/>
    <w:rsid w:val="00CB65C0"/>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semiHidden/>
    <w:rsid w:val="00CB65C0"/>
    <w:rPr>
      <w:rFonts w:ascii="Calibri" w:eastAsia="Times New Roman" w:hAnsi="Calibri" w:cs="Times New Roman"/>
      <w:lang w:eastAsia="ru-RU"/>
    </w:rPr>
  </w:style>
  <w:style w:type="character" w:customStyle="1" w:styleId="FontStyle127">
    <w:name w:val="Font Style127"/>
    <w:basedOn w:val="a0"/>
    <w:uiPriority w:val="99"/>
    <w:rsid w:val="00CB65C0"/>
    <w:rPr>
      <w:rFonts w:ascii="Times New Roman" w:hAnsi="Times New Roman" w:cs="Times New Roman" w:hint="default"/>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5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B65C0"/>
    <w:rPr>
      <w:color w:val="0000FF"/>
      <w:u w:val="single"/>
    </w:rPr>
  </w:style>
  <w:style w:type="paragraph" w:styleId="2">
    <w:name w:val="Body Text Indent 2"/>
    <w:basedOn w:val="a"/>
    <w:link w:val="20"/>
    <w:semiHidden/>
    <w:unhideWhenUsed/>
    <w:rsid w:val="00CB65C0"/>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semiHidden/>
    <w:rsid w:val="00CB65C0"/>
    <w:rPr>
      <w:rFonts w:ascii="Calibri" w:eastAsia="Times New Roman" w:hAnsi="Calibri" w:cs="Times New Roman"/>
      <w:lang w:eastAsia="ru-RU"/>
    </w:rPr>
  </w:style>
  <w:style w:type="character" w:customStyle="1" w:styleId="FontStyle127">
    <w:name w:val="Font Style127"/>
    <w:basedOn w:val="a0"/>
    <w:uiPriority w:val="99"/>
    <w:rsid w:val="00CB65C0"/>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65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ibex.me/?cat_author=%CC%E0%F5%EC%F3%F2%EE%E2,%20%CC.%C8.&amp;author_key=20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1419</Words>
  <Characters>8093</Characters>
  <Application>Microsoft Office Word</Application>
  <DocSecurity>0</DocSecurity>
  <Lines>67</Lines>
  <Paragraphs>18</Paragraphs>
  <ScaleCrop>false</ScaleCrop>
  <Company/>
  <LinksUpToDate>false</LinksUpToDate>
  <CharactersWithSpaces>9494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2020-12-22T05:53:00Z</dcterms:created>
  <dcterms:modified xsi:type="dcterms:W3CDTF">2020-12-22T05:53:00Z</dcterms:modified>
</cp:coreProperties>
</file>