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EE" w:rsidRDefault="00EE4EEE" w:rsidP="00EE4EEE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1368" w:rsidRDefault="00E519C0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972B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Определение потребностей в развитии подопечного</w:t>
      </w:r>
    </w:p>
    <w:p w:rsidR="00E519C0" w:rsidRPr="00DC1FEA" w:rsidRDefault="00DC1FEA" w:rsidP="00503124">
      <w:pPr>
        <w:pStyle w:val="a3"/>
        <w:ind w:firstLine="737"/>
        <w:jc w:val="both"/>
        <w:rPr>
          <w:lang w:eastAsia="ru-RU"/>
        </w:rPr>
      </w:pPr>
      <w:r w:rsidRPr="00DC1FEA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Учительская среда – это особый мир тесного профессионального сотрудничества. Каждому учителю  иногда</w:t>
      </w:r>
      <w:r w:rsidR="00E1156B" w:rsidRPr="00DC1FEA">
        <w:rPr>
          <w:rFonts w:ascii="Times New Roman" w:hAnsi="Times New Roman" w:cs="Times New Roman"/>
          <w:sz w:val="28"/>
          <w:szCs w:val="28"/>
          <w:lang w:eastAsia="ru-RU"/>
        </w:rPr>
        <w:t xml:space="preserve"> просто жизненно </w:t>
      </w:r>
      <w:r w:rsidRPr="00DC1FEA">
        <w:rPr>
          <w:rFonts w:ascii="Times New Roman" w:hAnsi="Times New Roman" w:cs="Times New Roman"/>
          <w:sz w:val="28"/>
          <w:szCs w:val="28"/>
          <w:lang w:eastAsia="ru-RU"/>
        </w:rPr>
        <w:t>необходима</w:t>
      </w:r>
      <w:r w:rsidR="00E1156B" w:rsidRPr="00DC1FEA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поддержка со стороны опытного педагога – наставника, способного оказать ему неотложную прак</w:t>
      </w:r>
      <w:r w:rsidRPr="00DC1FEA">
        <w:rPr>
          <w:rFonts w:ascii="Times New Roman" w:hAnsi="Times New Roman" w:cs="Times New Roman"/>
          <w:sz w:val="28"/>
          <w:szCs w:val="28"/>
          <w:lang w:eastAsia="ru-RU"/>
        </w:rPr>
        <w:t>тическую помощь</w:t>
      </w:r>
      <w:r w:rsidR="00E1156B" w:rsidRPr="00DC1FEA">
        <w:rPr>
          <w:rFonts w:ascii="Times New Roman" w:hAnsi="Times New Roman" w:cs="Times New Roman"/>
          <w:sz w:val="28"/>
          <w:szCs w:val="28"/>
          <w:lang w:eastAsia="ru-RU"/>
        </w:rPr>
        <w:t>, повысить его теоретическую и профессиональную компетентность.</w:t>
      </w:r>
      <w:r w:rsidRPr="00DC1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39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9C0" w:rsidRPr="00DC1FEA">
        <w:rPr>
          <w:rFonts w:ascii="Times New Roman" w:hAnsi="Times New Roman" w:cs="Times New Roman"/>
          <w:sz w:val="28"/>
          <w:szCs w:val="28"/>
        </w:rPr>
        <w:t xml:space="preserve">После прохождения </w:t>
      </w:r>
      <w:r w:rsidR="00972BEE" w:rsidRPr="00DC1FEA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этапа Программы второго уровня  </w:t>
      </w:r>
      <w:r w:rsidR="00E519C0" w:rsidRPr="00DC1FEA">
        <w:rPr>
          <w:rFonts w:ascii="Times New Roman" w:hAnsi="Times New Roman" w:cs="Times New Roman"/>
          <w:sz w:val="28"/>
          <w:szCs w:val="28"/>
        </w:rPr>
        <w:t>ко мне обратилась коллег</w:t>
      </w:r>
      <w:r w:rsidR="00477627" w:rsidRPr="00DC1FEA">
        <w:rPr>
          <w:rFonts w:ascii="Times New Roman" w:hAnsi="Times New Roman" w:cs="Times New Roman"/>
          <w:sz w:val="28"/>
          <w:szCs w:val="28"/>
        </w:rPr>
        <w:t>а</w:t>
      </w:r>
      <w:r w:rsidR="00E519C0" w:rsidRPr="00DC1FEA">
        <w:rPr>
          <w:rFonts w:ascii="Times New Roman" w:hAnsi="Times New Roman" w:cs="Times New Roman"/>
          <w:sz w:val="28"/>
          <w:szCs w:val="28"/>
        </w:rPr>
        <w:t>, с которой у нас и раньше складывалось профессиона</w:t>
      </w:r>
      <w:r w:rsidR="00837CA4" w:rsidRPr="00DC1FEA">
        <w:rPr>
          <w:rFonts w:ascii="Times New Roman" w:hAnsi="Times New Roman" w:cs="Times New Roman"/>
          <w:sz w:val="28"/>
          <w:szCs w:val="28"/>
        </w:rPr>
        <w:t>льное взаимодействие, с просьбой</w:t>
      </w:r>
      <w:r w:rsidR="00E519C0" w:rsidRPr="00DC1FEA">
        <w:rPr>
          <w:rFonts w:ascii="Times New Roman" w:hAnsi="Times New Roman" w:cs="Times New Roman"/>
          <w:sz w:val="28"/>
          <w:szCs w:val="28"/>
        </w:rPr>
        <w:t xml:space="preserve"> </w:t>
      </w:r>
      <w:r w:rsidR="00477627" w:rsidRPr="00DC1FEA">
        <w:rPr>
          <w:rFonts w:ascii="Times New Roman" w:hAnsi="Times New Roman" w:cs="Times New Roman"/>
          <w:sz w:val="28"/>
          <w:szCs w:val="28"/>
        </w:rPr>
        <w:t>рассказать о последних</w:t>
      </w:r>
      <w:r>
        <w:rPr>
          <w:rFonts w:ascii="Times New Roman" w:hAnsi="Times New Roman" w:cs="Times New Roman"/>
          <w:sz w:val="28"/>
          <w:szCs w:val="28"/>
        </w:rPr>
        <w:t xml:space="preserve"> «новинках» с курсов:</w:t>
      </w:r>
      <w:r w:rsidR="00477627" w:rsidRPr="00DC1FEA">
        <w:rPr>
          <w:rFonts w:ascii="Times New Roman" w:hAnsi="Times New Roman" w:cs="Times New Roman"/>
          <w:sz w:val="28"/>
          <w:szCs w:val="28"/>
        </w:rPr>
        <w:t xml:space="preserve"> тенденциях в обучении и практике преподавания.</w:t>
      </w:r>
      <w:r w:rsidR="00E519C0" w:rsidRPr="00DC1FEA">
        <w:rPr>
          <w:rFonts w:ascii="Times New Roman" w:hAnsi="Times New Roman" w:cs="Times New Roman"/>
          <w:sz w:val="28"/>
          <w:szCs w:val="28"/>
        </w:rPr>
        <w:t xml:space="preserve"> </w:t>
      </w:r>
      <w:r w:rsidR="00285E0A" w:rsidRPr="00DC1FEA">
        <w:rPr>
          <w:rFonts w:ascii="Times New Roman" w:hAnsi="Times New Roman" w:cs="Times New Roman"/>
          <w:sz w:val="28"/>
          <w:szCs w:val="28"/>
        </w:rPr>
        <w:t xml:space="preserve"> </w:t>
      </w:r>
      <w:r w:rsidR="00285E0A" w:rsidRPr="00490D2F">
        <w:rPr>
          <w:rFonts w:ascii="Times New Roman" w:hAnsi="Times New Roman" w:cs="Times New Roman"/>
          <w:sz w:val="28"/>
          <w:szCs w:val="28"/>
        </w:rPr>
        <w:t xml:space="preserve">Я с большим удовольствием откликнулась на ее </w:t>
      </w:r>
      <w:r>
        <w:rPr>
          <w:rFonts w:ascii="Times New Roman" w:hAnsi="Times New Roman" w:cs="Times New Roman"/>
          <w:sz w:val="28"/>
          <w:szCs w:val="28"/>
        </w:rPr>
        <w:t xml:space="preserve">просьбу, потому что </w:t>
      </w:r>
      <w:r w:rsidR="005A06EB">
        <w:rPr>
          <w:rFonts w:ascii="Times New Roman" w:hAnsi="Times New Roman" w:cs="Times New Roman"/>
          <w:sz w:val="28"/>
          <w:szCs w:val="28"/>
        </w:rPr>
        <w:t>я и сама предварительно планировала предл</w:t>
      </w:r>
      <w:r w:rsidR="009D39DC">
        <w:rPr>
          <w:rFonts w:ascii="Times New Roman" w:hAnsi="Times New Roman" w:cs="Times New Roman"/>
          <w:sz w:val="28"/>
          <w:szCs w:val="28"/>
        </w:rPr>
        <w:t xml:space="preserve">ожить </w:t>
      </w:r>
      <w:r w:rsidR="00C07B71">
        <w:rPr>
          <w:rFonts w:ascii="Times New Roman" w:hAnsi="Times New Roman" w:cs="Times New Roman"/>
          <w:sz w:val="28"/>
          <w:szCs w:val="28"/>
        </w:rPr>
        <w:t xml:space="preserve">ей </w:t>
      </w:r>
      <w:r w:rsidR="009D39DC">
        <w:rPr>
          <w:rFonts w:ascii="Times New Roman" w:hAnsi="Times New Roman" w:cs="Times New Roman"/>
          <w:sz w:val="28"/>
          <w:szCs w:val="28"/>
        </w:rPr>
        <w:t>сотрудничать в</w:t>
      </w:r>
      <w:r w:rsidR="005A06EB">
        <w:rPr>
          <w:rFonts w:ascii="Times New Roman" w:hAnsi="Times New Roman" w:cs="Times New Roman"/>
          <w:sz w:val="28"/>
          <w:szCs w:val="28"/>
        </w:rPr>
        <w:t xml:space="preserve"> процессе </w:t>
      </w:r>
      <w:proofErr w:type="spellStart"/>
      <w:r w:rsidR="005A06EB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490D2F" w:rsidRPr="00490D2F">
        <w:rPr>
          <w:rFonts w:ascii="Times New Roman" w:hAnsi="Times New Roman" w:cs="Times New Roman"/>
          <w:sz w:val="28"/>
          <w:szCs w:val="28"/>
        </w:rPr>
        <w:t>.</w:t>
      </w:r>
      <w:r w:rsidR="00490D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7627">
        <w:rPr>
          <w:rFonts w:ascii="Times New Roman" w:hAnsi="Times New Roman" w:cs="Times New Roman"/>
          <w:sz w:val="28"/>
          <w:szCs w:val="28"/>
        </w:rPr>
        <w:t xml:space="preserve">Моя подопечная Наталья </w:t>
      </w:r>
      <w:r w:rsidR="00972BEE">
        <w:rPr>
          <w:rFonts w:ascii="Times New Roman" w:hAnsi="Times New Roman" w:cs="Times New Roman"/>
          <w:sz w:val="28"/>
          <w:szCs w:val="28"/>
        </w:rPr>
        <w:t>–</w:t>
      </w:r>
      <w:r w:rsidR="00477627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литературы, имеющая высшее образование и</w:t>
      </w:r>
      <w:r w:rsidR="009D39DC">
        <w:rPr>
          <w:rFonts w:ascii="Times New Roman" w:hAnsi="Times New Roman" w:cs="Times New Roman"/>
          <w:sz w:val="28"/>
          <w:szCs w:val="28"/>
        </w:rPr>
        <w:t xml:space="preserve"> стаж работы 17 лет, влюбленная в свою профессию. </w:t>
      </w:r>
    </w:p>
    <w:p w:rsidR="006A5AB8" w:rsidRDefault="00837CA4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 раньше совместно обсуждали планирование уро</w:t>
      </w:r>
      <w:r w:rsidR="007453D7">
        <w:rPr>
          <w:rFonts w:ascii="Times New Roman" w:hAnsi="Times New Roman" w:cs="Times New Roman"/>
          <w:sz w:val="28"/>
          <w:szCs w:val="28"/>
        </w:rPr>
        <w:t xml:space="preserve">ков, </w:t>
      </w:r>
      <w:proofErr w:type="spellStart"/>
      <w:r w:rsidR="007453D7">
        <w:rPr>
          <w:rFonts w:ascii="Times New Roman" w:hAnsi="Times New Roman" w:cs="Times New Roman"/>
          <w:sz w:val="28"/>
          <w:szCs w:val="28"/>
        </w:rPr>
        <w:t>взаимопосещали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анализировали</w:t>
      </w:r>
      <w:r w:rsidR="00490D2F">
        <w:rPr>
          <w:rFonts w:ascii="Times New Roman" w:hAnsi="Times New Roman" w:cs="Times New Roman"/>
          <w:sz w:val="28"/>
          <w:szCs w:val="28"/>
        </w:rPr>
        <w:t xml:space="preserve"> их. Для профессиональных консультаций </w:t>
      </w:r>
      <w:r w:rsidR="00DD1E7D">
        <w:rPr>
          <w:rFonts w:ascii="Times New Roman" w:hAnsi="Times New Roman" w:cs="Times New Roman"/>
          <w:sz w:val="28"/>
          <w:szCs w:val="28"/>
        </w:rPr>
        <w:t xml:space="preserve">мы часто </w:t>
      </w:r>
      <w:r w:rsidR="00490D2F">
        <w:rPr>
          <w:rFonts w:ascii="Times New Roman" w:hAnsi="Times New Roman" w:cs="Times New Roman"/>
          <w:sz w:val="28"/>
          <w:szCs w:val="28"/>
        </w:rPr>
        <w:t>обращались к интернет-ресурсам,</w:t>
      </w:r>
      <w:r w:rsidR="00176F57">
        <w:rPr>
          <w:rFonts w:ascii="Times New Roman" w:hAnsi="Times New Roman" w:cs="Times New Roman"/>
          <w:sz w:val="28"/>
          <w:szCs w:val="28"/>
        </w:rPr>
        <w:t xml:space="preserve"> методической литературе, </w:t>
      </w:r>
      <w:r w:rsidR="00442E00">
        <w:rPr>
          <w:rFonts w:ascii="Times New Roman" w:hAnsi="Times New Roman" w:cs="Times New Roman"/>
          <w:sz w:val="28"/>
          <w:szCs w:val="28"/>
        </w:rPr>
        <w:t xml:space="preserve">но </w:t>
      </w:r>
      <w:r w:rsidR="00490D2F">
        <w:rPr>
          <w:rFonts w:ascii="Times New Roman" w:hAnsi="Times New Roman" w:cs="Times New Roman"/>
          <w:sz w:val="28"/>
          <w:szCs w:val="28"/>
        </w:rPr>
        <w:t>наши совместные действия были лишь интуитивные</w:t>
      </w:r>
      <w:r w:rsidR="005F48B2">
        <w:rPr>
          <w:rFonts w:ascii="Times New Roman" w:hAnsi="Times New Roman" w:cs="Times New Roman"/>
          <w:sz w:val="28"/>
          <w:szCs w:val="28"/>
        </w:rPr>
        <w:t xml:space="preserve">. </w:t>
      </w:r>
      <w:r w:rsidR="006C3C0A">
        <w:rPr>
          <w:rFonts w:ascii="Times New Roman" w:hAnsi="Times New Roman" w:cs="Times New Roman"/>
          <w:sz w:val="28"/>
          <w:szCs w:val="28"/>
        </w:rPr>
        <w:t xml:space="preserve">Наталью, как и меня, волнует </w:t>
      </w:r>
      <w:r w:rsidR="001A1AEF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E71D4C">
        <w:rPr>
          <w:rFonts w:ascii="Times New Roman" w:hAnsi="Times New Roman" w:cs="Times New Roman"/>
          <w:sz w:val="28"/>
          <w:szCs w:val="28"/>
        </w:rPr>
        <w:t>повышения познавательной активности учащихся</w:t>
      </w:r>
      <w:r w:rsidR="00D164A3">
        <w:rPr>
          <w:rFonts w:ascii="Times New Roman" w:hAnsi="Times New Roman" w:cs="Times New Roman"/>
          <w:sz w:val="28"/>
          <w:szCs w:val="28"/>
        </w:rPr>
        <w:t>, развитие</w:t>
      </w:r>
      <w:r w:rsidR="001A1AEF">
        <w:rPr>
          <w:rFonts w:ascii="Times New Roman" w:hAnsi="Times New Roman" w:cs="Times New Roman"/>
          <w:sz w:val="28"/>
          <w:szCs w:val="28"/>
        </w:rPr>
        <w:t xml:space="preserve"> </w:t>
      </w:r>
      <w:r w:rsidR="009D39DC">
        <w:rPr>
          <w:rFonts w:ascii="Times New Roman" w:hAnsi="Times New Roman" w:cs="Times New Roman"/>
          <w:sz w:val="28"/>
          <w:szCs w:val="28"/>
        </w:rPr>
        <w:t xml:space="preserve"> </w:t>
      </w:r>
      <w:r w:rsidR="00DD1E7D">
        <w:rPr>
          <w:rFonts w:ascii="Times New Roman" w:hAnsi="Times New Roman" w:cs="Times New Roman"/>
          <w:sz w:val="28"/>
          <w:szCs w:val="28"/>
        </w:rPr>
        <w:t>мышления учащихся, их умение рассуждать, аргументировать свою точку зре</w:t>
      </w:r>
      <w:r w:rsidR="000206A0">
        <w:rPr>
          <w:rFonts w:ascii="Times New Roman" w:hAnsi="Times New Roman" w:cs="Times New Roman"/>
          <w:sz w:val="28"/>
          <w:szCs w:val="28"/>
        </w:rPr>
        <w:t xml:space="preserve">ния на тот или иной вопрос. </w:t>
      </w:r>
      <w:r w:rsidR="000077B1">
        <w:rPr>
          <w:rFonts w:ascii="Times New Roman" w:hAnsi="Times New Roman" w:cs="Times New Roman"/>
          <w:sz w:val="28"/>
          <w:szCs w:val="28"/>
        </w:rPr>
        <w:t>Нас интересует</w:t>
      </w:r>
      <w:r w:rsidR="000206A0" w:rsidRPr="0063384F">
        <w:rPr>
          <w:rFonts w:ascii="Times New Roman" w:hAnsi="Times New Roman" w:cs="Times New Roman"/>
          <w:sz w:val="28"/>
          <w:szCs w:val="28"/>
        </w:rPr>
        <w:t xml:space="preserve">, какие изменения необходимо осуществить в своей практике преподавания и обучения, которые соответствовали бы навыкам и знаниям, необходимым молодому поколению для  достижения успешности в 21 веке? Ведь именно структура последовательных вопросов: «Почему мы должны изменить наши подходы в образовании? Как мы будем это делать? Что мы должны делать в классе?» является «фундаментом» содержания Программы второго уровня и предполагает конструктивные подходы в преподавании и обучении. </w:t>
      </w:r>
    </w:p>
    <w:p w:rsidR="00E519C0" w:rsidRDefault="00E519C0" w:rsidP="00503124">
      <w:pPr>
        <w:pStyle w:val="a3"/>
        <w:tabs>
          <w:tab w:val="left" w:pos="5685"/>
        </w:tabs>
        <w:suppressAutoHyphens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972B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Вмешательства, наблюдения и предоставление обратной связи</w:t>
      </w:r>
    </w:p>
    <w:p w:rsidR="002D6BFA" w:rsidRPr="00E44A4F" w:rsidRDefault="002D6BFA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Одним из генеральных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 xml:space="preserve"> приоритетов Программы</w:t>
      </w:r>
      <w:r w:rsidR="00C07B71">
        <w:rPr>
          <w:rFonts w:ascii="Times New Roman" w:hAnsi="Times New Roman" w:cs="Times New Roman"/>
          <w:sz w:val="28"/>
          <w:szCs w:val="28"/>
          <w:lang w:eastAsia="ru-RU"/>
        </w:rPr>
        <w:t xml:space="preserve"> второго уровня 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процесс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517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>енторинг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75178">
        <w:rPr>
          <w:rFonts w:ascii="Times New Roman" w:hAnsi="Times New Roman" w:cs="Times New Roman"/>
          <w:sz w:val="28"/>
          <w:szCs w:val="28"/>
          <w:lang w:eastAsia="ru-RU"/>
        </w:rPr>
        <w:t>.  Э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 xml:space="preserve"> двухсторонний процесс, который носит субъектный характер, где 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 xml:space="preserve">мой подопечный </w:t>
      </w:r>
      <w:r w:rsidR="005F5FF5">
        <w:rPr>
          <w:rFonts w:ascii="Times New Roman" w:hAnsi="Times New Roman" w:cs="Times New Roman"/>
          <w:sz w:val="28"/>
          <w:szCs w:val="28"/>
          <w:lang w:eastAsia="ru-RU"/>
        </w:rPr>
        <w:t>учитель (</w:t>
      </w:r>
      <w:proofErr w:type="spellStart"/>
      <w:r w:rsidR="005F5FF5">
        <w:rPr>
          <w:rFonts w:ascii="Times New Roman" w:hAnsi="Times New Roman" w:cs="Times New Roman"/>
          <w:sz w:val="28"/>
          <w:szCs w:val="28"/>
          <w:lang w:eastAsia="ru-RU"/>
        </w:rPr>
        <w:t>менти</w:t>
      </w:r>
      <w:proofErr w:type="spellEnd"/>
      <w:r w:rsidR="005F5FF5">
        <w:rPr>
          <w:rFonts w:ascii="Times New Roman" w:hAnsi="Times New Roman" w:cs="Times New Roman"/>
          <w:sz w:val="28"/>
          <w:szCs w:val="28"/>
          <w:lang w:eastAsia="ru-RU"/>
        </w:rPr>
        <w:t xml:space="preserve">) выступает    </w:t>
      </w:r>
      <w:r w:rsidRPr="002D6BFA">
        <w:rPr>
          <w:rFonts w:ascii="Times New Roman" w:hAnsi="Times New Roman" w:cs="Times New Roman"/>
          <w:bCs/>
          <w:sz w:val="28"/>
          <w:szCs w:val="28"/>
          <w:lang w:eastAsia="ru-RU"/>
        </w:rPr>
        <w:t>субъектом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> взаимодействия наставнической деятельности.</w:t>
      </w:r>
      <w:r w:rsidR="00E44A4F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</w:t>
      </w:r>
      <w:proofErr w:type="spellStart"/>
      <w:r w:rsidR="00E44A4F">
        <w:rPr>
          <w:rFonts w:ascii="Times New Roman" w:hAnsi="Times New Roman" w:cs="Times New Roman"/>
          <w:sz w:val="28"/>
          <w:szCs w:val="28"/>
          <w:lang w:eastAsia="ru-RU"/>
        </w:rPr>
        <w:t>ментонинга</w:t>
      </w:r>
      <w:proofErr w:type="spellEnd"/>
      <w:r w:rsidR="00E44A4F">
        <w:rPr>
          <w:rFonts w:ascii="Times New Roman" w:hAnsi="Times New Roman" w:cs="Times New Roman"/>
          <w:sz w:val="28"/>
          <w:szCs w:val="28"/>
          <w:lang w:eastAsia="ru-RU"/>
        </w:rPr>
        <w:t xml:space="preserve"> мне необходимо, чтобы </w:t>
      </w:r>
      <w:r w:rsidR="00E44A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учитель слепо не подражал, а находил</w:t>
      </w:r>
      <w:r w:rsidR="00E44A4F" w:rsidRPr="002D6B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своё творческое "Я", </w:t>
      </w:r>
      <w:r w:rsidR="00E44A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смог сформировать</w:t>
      </w:r>
      <w:r w:rsidR="00E44A4F" w:rsidRPr="002D6B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свои творческие подходы в личной педагогической деятельности.</w:t>
      </w:r>
      <w:r w:rsidR="00E44A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6BFA" w:rsidRPr="002D6BFA" w:rsidRDefault="00475178" w:rsidP="00503124">
      <w:pPr>
        <w:pStyle w:val="a3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себя я определила</w:t>
      </w:r>
      <w:r w:rsidR="002D6BFA" w:rsidRPr="002D6BFA">
        <w:rPr>
          <w:rFonts w:ascii="Times New Roman" w:hAnsi="Times New Roman" w:cs="Times New Roman"/>
          <w:sz w:val="28"/>
          <w:szCs w:val="28"/>
          <w:lang w:eastAsia="ru-RU"/>
        </w:rPr>
        <w:t xml:space="preserve"> две основные </w:t>
      </w:r>
      <w:r w:rsidR="002D6BFA" w:rsidRPr="002D6BF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функции</w:t>
      </w:r>
      <w:r w:rsidR="002D6BFA" w:rsidRPr="002D6BFA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ru-RU"/>
        </w:rPr>
        <w:t>менторинга</w:t>
      </w:r>
      <w:proofErr w:type="spellEnd"/>
      <w:r w:rsidR="002D6BFA" w:rsidRPr="002D6B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75178" w:rsidRDefault="00E44A4F" w:rsidP="00503124">
      <w:pPr>
        <w:pStyle w:val="a3"/>
        <w:numPr>
          <w:ilvl w:val="0"/>
          <w:numId w:val="13"/>
        </w:numPr>
        <w:ind w:left="0"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социально-психологическую</w:t>
      </w:r>
      <w:r w:rsidR="002D6BFA" w:rsidRPr="002D6BFA">
        <w:rPr>
          <w:rFonts w:ascii="Times New Roman" w:hAnsi="Times New Roman" w:cs="Times New Roman"/>
          <w:sz w:val="28"/>
          <w:szCs w:val="28"/>
          <w:lang w:eastAsia="ru-RU"/>
        </w:rPr>
        <w:t> (</w:t>
      </w:r>
      <w:r w:rsidR="002D6BFA" w:rsidRPr="00CC6B8C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благоприятной атмо</w:t>
      </w:r>
      <w:r w:rsidR="00475178" w:rsidRPr="00CC6B8C">
        <w:rPr>
          <w:rFonts w:ascii="Times New Roman" w:hAnsi="Times New Roman" w:cs="Times New Roman"/>
          <w:sz w:val="28"/>
          <w:szCs w:val="28"/>
          <w:lang w:eastAsia="ru-RU"/>
        </w:rPr>
        <w:t xml:space="preserve">сферы, </w:t>
      </w:r>
      <w:proofErr w:type="gramStart"/>
      <w:r w:rsidR="00475178" w:rsidRPr="00CC6B8C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</w:t>
      </w:r>
      <w:r w:rsidR="00CC6B8C" w:rsidRPr="00CC6B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178" w:rsidRPr="00CC6B8C">
        <w:rPr>
          <w:rFonts w:ascii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="00475178" w:rsidRPr="00CC6B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6B8C" w:rsidRPr="00CC6B8C">
        <w:rPr>
          <w:rFonts w:ascii="Times New Roman" w:hAnsi="Times New Roman" w:cs="Times New Roman"/>
          <w:sz w:val="28"/>
          <w:szCs w:val="28"/>
          <w:lang w:eastAsia="ru-RU"/>
        </w:rPr>
        <w:t>учителю</w:t>
      </w:r>
      <w:r w:rsidR="002D6BFA" w:rsidRPr="002D6BFA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75178" w:rsidRDefault="002D6BFA" w:rsidP="00503124">
      <w:pPr>
        <w:pStyle w:val="a3"/>
        <w:numPr>
          <w:ilvl w:val="0"/>
          <w:numId w:val="13"/>
        </w:numPr>
        <w:ind w:left="0"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BFA">
        <w:rPr>
          <w:rFonts w:ascii="Times New Roman" w:hAnsi="Times New Roman" w:cs="Times New Roman"/>
          <w:bCs/>
          <w:sz w:val="28"/>
          <w:szCs w:val="28"/>
          <w:lang w:eastAsia="ru-RU"/>
        </w:rPr>
        <w:t>дидактичес</w:t>
      </w:r>
      <w:r w:rsidR="00E44A4F">
        <w:rPr>
          <w:rFonts w:ascii="Times New Roman" w:hAnsi="Times New Roman" w:cs="Times New Roman"/>
          <w:bCs/>
          <w:sz w:val="28"/>
          <w:szCs w:val="28"/>
          <w:lang w:eastAsia="ru-RU"/>
        </w:rPr>
        <w:t>кую</w:t>
      </w:r>
      <w:r w:rsidR="004A653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4A6530">
        <w:rPr>
          <w:rFonts w:ascii="Times New Roman" w:hAnsi="Times New Roman" w:cs="Times New Roman"/>
          <w:sz w:val="28"/>
          <w:szCs w:val="28"/>
          <w:lang w:eastAsia="ru-RU"/>
        </w:rPr>
        <w:t>обеспечивающую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 xml:space="preserve"> подопечного</w:t>
      </w:r>
      <w:proofErr w:type="gramEnd"/>
      <w:r w:rsidR="00475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>необходимыми формами, средствами, методами</w:t>
      </w:r>
      <w:r w:rsidR="004751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6B8C" w:rsidRDefault="00475178" w:rsidP="00503124">
      <w:pPr>
        <w:pStyle w:val="a3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процессе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менторинга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6B8C">
        <w:rPr>
          <w:rFonts w:ascii="Times New Roman" w:hAnsi="Times New Roman" w:cs="Times New Roman"/>
          <w:sz w:val="28"/>
          <w:szCs w:val="28"/>
          <w:lang w:eastAsia="ru-RU"/>
        </w:rPr>
        <w:t xml:space="preserve"> мне </w:t>
      </w:r>
      <w:r w:rsidR="00E44A4F">
        <w:rPr>
          <w:rFonts w:ascii="Times New Roman" w:hAnsi="Times New Roman" w:cs="Times New Roman"/>
          <w:sz w:val="28"/>
          <w:szCs w:val="28"/>
          <w:lang w:eastAsia="ru-RU"/>
        </w:rPr>
        <w:t xml:space="preserve">было </w:t>
      </w:r>
      <w:r w:rsidR="00CC6B8C">
        <w:rPr>
          <w:rFonts w:ascii="Times New Roman" w:hAnsi="Times New Roman" w:cs="Times New Roman"/>
          <w:sz w:val="28"/>
          <w:szCs w:val="28"/>
          <w:lang w:eastAsia="ru-RU"/>
        </w:rPr>
        <w:t>необходимо придерживаться следующих принципов</w:t>
      </w:r>
      <w:r w:rsidR="002D6BFA" w:rsidRPr="002D6BFA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CC6B8C" w:rsidRDefault="002D6BFA" w:rsidP="00503124">
      <w:pPr>
        <w:pStyle w:val="a3"/>
        <w:numPr>
          <w:ilvl w:val="0"/>
          <w:numId w:val="16"/>
        </w:numPr>
        <w:ind w:left="0"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BFA">
        <w:rPr>
          <w:rFonts w:ascii="Times New Roman" w:hAnsi="Times New Roman" w:cs="Times New Roman"/>
          <w:bCs/>
          <w:sz w:val="28"/>
          <w:szCs w:val="28"/>
          <w:lang w:eastAsia="ru-RU"/>
        </w:rPr>
        <w:t>конструктивное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> профессиональное взаимодейств</w:t>
      </w:r>
      <w:r w:rsidR="00CC6B8C">
        <w:rPr>
          <w:rFonts w:ascii="Times New Roman" w:hAnsi="Times New Roman" w:cs="Times New Roman"/>
          <w:sz w:val="28"/>
          <w:szCs w:val="28"/>
          <w:lang w:eastAsia="ru-RU"/>
        </w:rPr>
        <w:t>ие;</w:t>
      </w:r>
    </w:p>
    <w:p w:rsidR="00CC6B8C" w:rsidRPr="00CC6B8C" w:rsidRDefault="002D6BFA" w:rsidP="00503124">
      <w:pPr>
        <w:pStyle w:val="a3"/>
        <w:numPr>
          <w:ilvl w:val="0"/>
          <w:numId w:val="16"/>
        </w:numPr>
        <w:ind w:left="0"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B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C6B8C">
        <w:rPr>
          <w:rFonts w:ascii="Times New Roman" w:hAnsi="Times New Roman" w:cs="Times New Roman"/>
          <w:bCs/>
          <w:sz w:val="28"/>
          <w:szCs w:val="28"/>
          <w:lang w:eastAsia="ru-RU"/>
        </w:rPr>
        <w:t>добровольность;</w:t>
      </w:r>
    </w:p>
    <w:p w:rsidR="00E44A4F" w:rsidRPr="00984C3E" w:rsidRDefault="002D6BFA" w:rsidP="00503124">
      <w:pPr>
        <w:pStyle w:val="a3"/>
        <w:numPr>
          <w:ilvl w:val="0"/>
          <w:numId w:val="16"/>
        </w:numPr>
        <w:ind w:left="0"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BFA">
        <w:rPr>
          <w:rFonts w:ascii="Times New Roman" w:hAnsi="Times New Roman" w:cs="Times New Roman"/>
          <w:bCs/>
          <w:sz w:val="28"/>
          <w:szCs w:val="28"/>
          <w:lang w:eastAsia="ru-RU"/>
        </w:rPr>
        <w:t> взаимный интерес</w:t>
      </w:r>
      <w:r w:rsidRPr="002D6B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C6B8C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CC6B8C">
        <w:rPr>
          <w:rFonts w:ascii="Times New Roman" w:hAnsi="Times New Roman" w:cs="Times New Roman"/>
          <w:sz w:val="28"/>
          <w:szCs w:val="28"/>
          <w:lang w:eastAsia="ru-RU"/>
        </w:rPr>
        <w:t>менторингу</w:t>
      </w:r>
      <w:proofErr w:type="spellEnd"/>
      <w:r w:rsidRPr="002D6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4A4F" w:rsidRPr="00807C4B" w:rsidRDefault="00984C3E" w:rsidP="00503124">
      <w:pPr>
        <w:ind w:firstLine="737"/>
        <w:jc w:val="both"/>
        <w:rPr>
          <w:sz w:val="28"/>
          <w:szCs w:val="28"/>
          <w:lang w:val="ru-RU" w:eastAsia="ru-RU"/>
        </w:rPr>
      </w:pPr>
      <w:r w:rsidRPr="00807C4B">
        <w:rPr>
          <w:sz w:val="28"/>
          <w:szCs w:val="28"/>
          <w:lang w:val="ru-RU" w:eastAsia="ru-RU"/>
        </w:rPr>
        <w:t>Основная ценность</w:t>
      </w:r>
      <w:r w:rsidR="00E44A4F" w:rsidRPr="00807C4B">
        <w:rPr>
          <w:sz w:val="28"/>
          <w:szCs w:val="28"/>
          <w:lang w:val="ru-RU" w:eastAsia="ru-RU"/>
        </w:rPr>
        <w:t xml:space="preserve"> формирования культур</w:t>
      </w:r>
      <w:r w:rsidRPr="00807C4B">
        <w:rPr>
          <w:sz w:val="28"/>
          <w:szCs w:val="28"/>
          <w:lang w:val="ru-RU" w:eastAsia="ru-RU"/>
        </w:rPr>
        <w:t xml:space="preserve">ы </w:t>
      </w:r>
      <w:proofErr w:type="spellStart"/>
      <w:r w:rsidRPr="00807C4B">
        <w:rPr>
          <w:sz w:val="28"/>
          <w:szCs w:val="28"/>
          <w:lang w:val="ru-RU" w:eastAsia="ru-RU"/>
        </w:rPr>
        <w:t>менторинга</w:t>
      </w:r>
      <w:proofErr w:type="spellEnd"/>
      <w:r w:rsidRPr="00807C4B">
        <w:rPr>
          <w:sz w:val="28"/>
          <w:szCs w:val="28"/>
          <w:lang w:val="ru-RU" w:eastAsia="ru-RU"/>
        </w:rPr>
        <w:t xml:space="preserve"> </w:t>
      </w:r>
      <w:r w:rsidR="00807C4B">
        <w:rPr>
          <w:sz w:val="28"/>
          <w:szCs w:val="28"/>
          <w:lang w:val="ru-RU" w:eastAsia="ru-RU"/>
        </w:rPr>
        <w:t>я вижу</w:t>
      </w:r>
      <w:r w:rsidR="00E44A4F" w:rsidRPr="00807C4B">
        <w:rPr>
          <w:sz w:val="28"/>
          <w:szCs w:val="28"/>
          <w:lang w:val="ru-RU" w:eastAsia="ru-RU"/>
        </w:rPr>
        <w:t xml:space="preserve"> в том, чтобы сделать теоре</w:t>
      </w:r>
      <w:r w:rsidRPr="00807C4B">
        <w:rPr>
          <w:sz w:val="28"/>
          <w:szCs w:val="28"/>
          <w:lang w:val="ru-RU" w:eastAsia="ru-RU"/>
        </w:rPr>
        <w:t xml:space="preserve">тические знания и умения учителя </w:t>
      </w:r>
      <w:r w:rsidR="00E44A4F" w:rsidRPr="00807C4B">
        <w:rPr>
          <w:sz w:val="28"/>
          <w:szCs w:val="28"/>
          <w:lang w:val="ru-RU" w:eastAsia="ru-RU"/>
        </w:rPr>
        <w:t>практико</w:t>
      </w:r>
      <w:r w:rsidR="00C07B71">
        <w:rPr>
          <w:sz w:val="28"/>
          <w:szCs w:val="28"/>
          <w:lang w:val="ru-RU" w:eastAsia="ru-RU"/>
        </w:rPr>
        <w:t>-</w:t>
      </w:r>
      <w:r w:rsidR="00E44A4F" w:rsidRPr="00807C4B">
        <w:rPr>
          <w:sz w:val="28"/>
          <w:szCs w:val="28"/>
          <w:lang w:val="ru-RU" w:eastAsia="ru-RU"/>
        </w:rPr>
        <w:t>ориентированными</w:t>
      </w:r>
      <w:r w:rsidRPr="00807C4B">
        <w:rPr>
          <w:sz w:val="28"/>
          <w:szCs w:val="28"/>
          <w:lang w:val="ru-RU" w:eastAsia="ru-RU"/>
        </w:rPr>
        <w:t xml:space="preserve">, </w:t>
      </w:r>
      <w:r w:rsidR="00E44A4F" w:rsidRPr="00807C4B">
        <w:rPr>
          <w:sz w:val="28"/>
          <w:szCs w:val="28"/>
          <w:lang w:val="ru-RU" w:eastAsia="ru-RU"/>
        </w:rPr>
        <w:t>динамичными,</w:t>
      </w:r>
      <w:r w:rsidRPr="00807C4B">
        <w:rPr>
          <w:sz w:val="28"/>
          <w:szCs w:val="28"/>
          <w:lang w:val="ru-RU" w:eastAsia="ru-RU"/>
        </w:rPr>
        <w:t xml:space="preserve"> мобильными в применении.</w:t>
      </w:r>
    </w:p>
    <w:p w:rsidR="00E44A4F" w:rsidRPr="00807C4B" w:rsidRDefault="00984C3E" w:rsidP="00503124">
      <w:pPr>
        <w:ind w:firstLine="737"/>
        <w:jc w:val="both"/>
        <w:rPr>
          <w:sz w:val="28"/>
          <w:szCs w:val="28"/>
          <w:lang w:val="ru-RU" w:eastAsia="ru-RU"/>
        </w:rPr>
      </w:pPr>
      <w:r w:rsidRPr="00807C4B">
        <w:rPr>
          <w:sz w:val="28"/>
          <w:szCs w:val="28"/>
          <w:lang w:val="ru-RU" w:eastAsia="ru-RU"/>
        </w:rPr>
        <w:t xml:space="preserve">Я как ментор </w:t>
      </w:r>
      <w:r w:rsidR="00E44A4F" w:rsidRPr="00807C4B">
        <w:rPr>
          <w:sz w:val="28"/>
          <w:szCs w:val="28"/>
          <w:lang w:val="ru-RU" w:eastAsia="ru-RU"/>
        </w:rPr>
        <w:t xml:space="preserve"> </w:t>
      </w:r>
      <w:r w:rsidRPr="00807C4B">
        <w:rPr>
          <w:sz w:val="28"/>
          <w:szCs w:val="28"/>
          <w:lang w:val="ru-RU" w:eastAsia="ru-RU"/>
        </w:rPr>
        <w:t>должна сформировать у подопечного предс</w:t>
      </w:r>
      <w:r w:rsidR="005F5FF5">
        <w:rPr>
          <w:sz w:val="28"/>
          <w:szCs w:val="28"/>
          <w:lang w:val="ru-RU" w:eastAsia="ru-RU"/>
        </w:rPr>
        <w:t xml:space="preserve">тавление о </w:t>
      </w:r>
      <w:proofErr w:type="spellStart"/>
      <w:r w:rsidR="005F5FF5">
        <w:rPr>
          <w:sz w:val="28"/>
          <w:szCs w:val="28"/>
          <w:lang w:val="ru-RU" w:eastAsia="ru-RU"/>
        </w:rPr>
        <w:t>менторинге</w:t>
      </w:r>
      <w:proofErr w:type="spellEnd"/>
      <w:r w:rsidR="005F5FF5">
        <w:rPr>
          <w:sz w:val="28"/>
          <w:szCs w:val="28"/>
          <w:lang w:val="ru-RU" w:eastAsia="ru-RU"/>
        </w:rPr>
        <w:t xml:space="preserve"> как о процессе сотрудничества</w:t>
      </w:r>
      <w:r w:rsidR="00E44A4F" w:rsidRPr="00807C4B">
        <w:rPr>
          <w:sz w:val="28"/>
          <w:szCs w:val="28"/>
          <w:lang w:val="ru-RU" w:eastAsia="ru-RU"/>
        </w:rPr>
        <w:t>, поэтому</w:t>
      </w:r>
      <w:r w:rsidRPr="00807C4B">
        <w:rPr>
          <w:sz w:val="28"/>
          <w:szCs w:val="28"/>
          <w:lang w:val="ru-RU" w:eastAsia="ru-RU"/>
        </w:rPr>
        <w:t xml:space="preserve"> в себе я должна развивать следующие качества</w:t>
      </w:r>
      <w:r w:rsidR="00E44A4F" w:rsidRPr="00807C4B">
        <w:rPr>
          <w:sz w:val="28"/>
          <w:szCs w:val="28"/>
          <w:lang w:val="ru-RU" w:eastAsia="ru-RU"/>
        </w:rPr>
        <w:t>:</w:t>
      </w:r>
    </w:p>
    <w:p w:rsidR="00E44A4F" w:rsidRPr="00807C4B" w:rsidRDefault="00984C3E" w:rsidP="00503124">
      <w:pPr>
        <w:ind w:firstLine="737"/>
        <w:jc w:val="both"/>
        <w:rPr>
          <w:sz w:val="28"/>
          <w:szCs w:val="28"/>
          <w:lang w:val="ru-RU" w:eastAsia="ru-RU"/>
        </w:rPr>
      </w:pPr>
      <w:r w:rsidRPr="00807C4B">
        <w:rPr>
          <w:sz w:val="28"/>
          <w:szCs w:val="28"/>
          <w:lang w:val="ru-RU" w:eastAsia="ru-RU"/>
        </w:rPr>
        <w:t>-коммуникативные</w:t>
      </w:r>
      <w:r w:rsidR="005F5FF5">
        <w:rPr>
          <w:sz w:val="28"/>
          <w:szCs w:val="28"/>
          <w:lang w:val="ru-RU" w:eastAsia="ru-RU"/>
        </w:rPr>
        <w:t xml:space="preserve"> навыки</w:t>
      </w:r>
      <w:r w:rsidR="00807C4B" w:rsidRPr="00807C4B">
        <w:rPr>
          <w:sz w:val="28"/>
          <w:szCs w:val="28"/>
          <w:lang w:val="ru-RU" w:eastAsia="ru-RU"/>
        </w:rPr>
        <w:t xml:space="preserve"> и культуру</w:t>
      </w:r>
      <w:r w:rsidR="00E44A4F" w:rsidRPr="00807C4B">
        <w:rPr>
          <w:sz w:val="28"/>
          <w:szCs w:val="28"/>
          <w:lang w:val="ru-RU" w:eastAsia="ru-RU"/>
        </w:rPr>
        <w:t xml:space="preserve"> педагогического общения,</w:t>
      </w:r>
    </w:p>
    <w:p w:rsidR="00E44A4F" w:rsidRPr="00807C4B" w:rsidRDefault="00807C4B" w:rsidP="00503124">
      <w:pPr>
        <w:ind w:firstLine="737"/>
        <w:jc w:val="both"/>
        <w:rPr>
          <w:sz w:val="28"/>
          <w:szCs w:val="28"/>
          <w:lang w:val="ru-RU" w:eastAsia="ru-RU"/>
        </w:rPr>
      </w:pPr>
      <w:r w:rsidRPr="00807C4B">
        <w:rPr>
          <w:sz w:val="28"/>
          <w:szCs w:val="28"/>
          <w:lang w:val="ru-RU" w:eastAsia="ru-RU"/>
        </w:rPr>
        <w:t>-организационные навыки</w:t>
      </w:r>
      <w:r w:rsidR="00E44A4F" w:rsidRPr="00807C4B">
        <w:rPr>
          <w:sz w:val="28"/>
          <w:szCs w:val="28"/>
          <w:lang w:val="ru-RU" w:eastAsia="ru-RU"/>
        </w:rPr>
        <w:t>,</w:t>
      </w:r>
    </w:p>
    <w:p w:rsidR="00E44A4F" w:rsidRPr="004A6530" w:rsidRDefault="00807C4B" w:rsidP="00503124">
      <w:pPr>
        <w:ind w:firstLine="737"/>
        <w:jc w:val="both"/>
        <w:rPr>
          <w:sz w:val="28"/>
          <w:szCs w:val="28"/>
          <w:lang w:val="ru-RU" w:eastAsia="ru-RU"/>
        </w:rPr>
      </w:pPr>
      <w:r w:rsidRPr="00807C4B">
        <w:rPr>
          <w:sz w:val="28"/>
          <w:szCs w:val="28"/>
          <w:lang w:val="ru-RU" w:eastAsia="ru-RU"/>
        </w:rPr>
        <w:t>-научно-методических умения</w:t>
      </w:r>
      <w:r w:rsidR="00E44A4F" w:rsidRPr="00807C4B">
        <w:rPr>
          <w:sz w:val="28"/>
          <w:szCs w:val="28"/>
          <w:lang w:val="ru-RU" w:eastAsia="ru-RU"/>
        </w:rPr>
        <w:t>.</w:t>
      </w:r>
    </w:p>
    <w:p w:rsidR="00226F82" w:rsidRDefault="00807C4B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практики я </w:t>
      </w:r>
      <w:r w:rsidR="00CC6B8C" w:rsidRPr="00984C3E">
        <w:rPr>
          <w:rFonts w:ascii="Times New Roman" w:hAnsi="Times New Roman" w:cs="Times New Roman"/>
          <w:sz w:val="28"/>
          <w:szCs w:val="28"/>
        </w:rPr>
        <w:t xml:space="preserve"> предоставила Наталье краткую</w:t>
      </w:r>
      <w:r w:rsidR="00CC6B8C" w:rsidRPr="002D6BFA">
        <w:rPr>
          <w:rFonts w:ascii="Times New Roman" w:hAnsi="Times New Roman" w:cs="Times New Roman"/>
          <w:sz w:val="28"/>
          <w:szCs w:val="28"/>
        </w:rPr>
        <w:t xml:space="preserve"> обзорную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об основных идеях семи модулей </w:t>
      </w:r>
      <w:r w:rsidR="00CC6B8C" w:rsidRPr="002D6BFA">
        <w:rPr>
          <w:rFonts w:ascii="Times New Roman" w:hAnsi="Times New Roman" w:cs="Times New Roman"/>
          <w:sz w:val="28"/>
          <w:szCs w:val="28"/>
        </w:rPr>
        <w:t>Программы второго уровня</w:t>
      </w:r>
      <w:r w:rsidR="00CC6B8C">
        <w:rPr>
          <w:rFonts w:ascii="Times New Roman" w:hAnsi="Times New Roman" w:cs="Times New Roman"/>
          <w:sz w:val="28"/>
          <w:szCs w:val="28"/>
        </w:rPr>
        <w:t xml:space="preserve"> </w:t>
      </w:r>
      <w:r w:rsidR="00CC6B8C" w:rsidRPr="002D6BFA">
        <w:rPr>
          <w:rFonts w:ascii="Times New Roman" w:hAnsi="Times New Roman" w:cs="Times New Roman"/>
          <w:sz w:val="28"/>
          <w:szCs w:val="28"/>
        </w:rPr>
        <w:t xml:space="preserve"> и отметила</w:t>
      </w:r>
      <w:r>
        <w:rPr>
          <w:rFonts w:ascii="Times New Roman" w:hAnsi="Times New Roman" w:cs="Times New Roman"/>
          <w:sz w:val="28"/>
          <w:szCs w:val="28"/>
        </w:rPr>
        <w:t>, что их тесная взаимосвязь прослеживается при выборе хотя бы одного из них</w:t>
      </w:r>
      <w:r w:rsidR="00CC6B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длительный процесс</w:t>
      </w:r>
      <w:r w:rsidR="004A6530">
        <w:rPr>
          <w:rFonts w:ascii="Times New Roman" w:hAnsi="Times New Roman" w:cs="Times New Roman"/>
          <w:sz w:val="28"/>
          <w:szCs w:val="28"/>
        </w:rPr>
        <w:t xml:space="preserve">, поэтому в период практики мне необходимо было </w:t>
      </w:r>
      <w:r w:rsidR="004A6530" w:rsidRPr="004A6530">
        <w:rPr>
          <w:rFonts w:ascii="Times New Roman" w:hAnsi="Times New Roman" w:cs="Times New Roman"/>
          <w:sz w:val="28"/>
          <w:szCs w:val="28"/>
        </w:rPr>
        <w:t xml:space="preserve">сконцентрировать внимание </w:t>
      </w:r>
      <w:proofErr w:type="spellStart"/>
      <w:r w:rsidR="004A6530" w:rsidRPr="004A6530">
        <w:rPr>
          <w:rFonts w:ascii="Times New Roman" w:hAnsi="Times New Roman" w:cs="Times New Roman"/>
          <w:sz w:val="28"/>
          <w:szCs w:val="28"/>
        </w:rPr>
        <w:t>мен</w:t>
      </w:r>
      <w:r w:rsidR="00C07B7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A6530">
        <w:rPr>
          <w:rFonts w:ascii="Times New Roman" w:hAnsi="Times New Roman" w:cs="Times New Roman"/>
          <w:sz w:val="28"/>
          <w:szCs w:val="28"/>
        </w:rPr>
        <w:t xml:space="preserve"> на более узкой теме, чтобы полученные изменения можно было зафиксировать.</w:t>
      </w:r>
      <w:r w:rsidR="005F5FF5">
        <w:rPr>
          <w:rFonts w:ascii="Times New Roman" w:hAnsi="Times New Roman" w:cs="Times New Roman"/>
          <w:sz w:val="28"/>
          <w:szCs w:val="28"/>
        </w:rPr>
        <w:t xml:space="preserve"> </w:t>
      </w:r>
      <w:r w:rsidR="004A6530" w:rsidRPr="004A6530">
        <w:rPr>
          <w:rFonts w:ascii="Times New Roman" w:hAnsi="Times New Roman" w:cs="Times New Roman"/>
          <w:sz w:val="28"/>
          <w:szCs w:val="28"/>
        </w:rPr>
        <w:t xml:space="preserve"> </w:t>
      </w:r>
      <w:r w:rsidR="006C3C0A">
        <w:rPr>
          <w:rFonts w:ascii="Times New Roman" w:hAnsi="Times New Roman" w:cs="Times New Roman"/>
          <w:sz w:val="28"/>
          <w:szCs w:val="28"/>
        </w:rPr>
        <w:t>Наблюдая за уроками подопечной, я</w:t>
      </w:r>
      <w:r w:rsidR="005F5FF5">
        <w:rPr>
          <w:rFonts w:ascii="Times New Roman" w:hAnsi="Times New Roman" w:cs="Times New Roman"/>
          <w:sz w:val="28"/>
          <w:szCs w:val="28"/>
        </w:rPr>
        <w:t xml:space="preserve"> </w:t>
      </w:r>
      <w:r w:rsidR="00787867">
        <w:rPr>
          <w:rFonts w:ascii="Times New Roman" w:hAnsi="Times New Roman" w:cs="Times New Roman"/>
          <w:sz w:val="28"/>
          <w:szCs w:val="28"/>
        </w:rPr>
        <w:t xml:space="preserve"> </w:t>
      </w:r>
      <w:r w:rsidR="006C3C0A">
        <w:rPr>
          <w:rFonts w:ascii="Times New Roman" w:hAnsi="Times New Roman" w:cs="Times New Roman"/>
          <w:sz w:val="28"/>
          <w:szCs w:val="28"/>
        </w:rPr>
        <w:t>о</w:t>
      </w:r>
      <w:r w:rsidR="00787867">
        <w:rPr>
          <w:rFonts w:ascii="Times New Roman" w:hAnsi="Times New Roman" w:cs="Times New Roman"/>
          <w:sz w:val="28"/>
          <w:szCs w:val="28"/>
        </w:rPr>
        <w:t>б</w:t>
      </w:r>
      <w:r w:rsidR="006C3C0A">
        <w:rPr>
          <w:rFonts w:ascii="Times New Roman" w:hAnsi="Times New Roman" w:cs="Times New Roman"/>
          <w:sz w:val="28"/>
          <w:szCs w:val="28"/>
        </w:rPr>
        <w:t>ратила внимание на</w:t>
      </w:r>
      <w:r w:rsidR="00787867">
        <w:rPr>
          <w:rFonts w:ascii="Times New Roman" w:hAnsi="Times New Roman" w:cs="Times New Roman"/>
          <w:sz w:val="28"/>
          <w:szCs w:val="28"/>
        </w:rPr>
        <w:t xml:space="preserve"> то, что время,  которое говорит учитель, превышает время, которое говорят дети.</w:t>
      </w:r>
      <w:r w:rsidR="005F5FF5">
        <w:rPr>
          <w:rFonts w:ascii="Times New Roman" w:hAnsi="Times New Roman" w:cs="Times New Roman"/>
          <w:sz w:val="28"/>
          <w:szCs w:val="28"/>
        </w:rPr>
        <w:t xml:space="preserve"> </w:t>
      </w:r>
      <w:r w:rsidR="00787867">
        <w:rPr>
          <w:rFonts w:ascii="Times New Roman" w:hAnsi="Times New Roman" w:cs="Times New Roman"/>
          <w:sz w:val="28"/>
          <w:szCs w:val="28"/>
        </w:rPr>
        <w:t xml:space="preserve"> Учащиеся пассивны на уроке, прослеживается </w:t>
      </w:r>
      <w:r w:rsidR="000077B1">
        <w:rPr>
          <w:rFonts w:ascii="Times New Roman" w:hAnsi="Times New Roman" w:cs="Times New Roman"/>
          <w:sz w:val="28"/>
          <w:szCs w:val="28"/>
        </w:rPr>
        <w:t>интеллектуальная лень, отсутствие мотивации, слабо развит</w:t>
      </w:r>
      <w:r w:rsidR="005F5FF5">
        <w:rPr>
          <w:rFonts w:ascii="Times New Roman" w:hAnsi="Times New Roman" w:cs="Times New Roman"/>
          <w:sz w:val="28"/>
          <w:szCs w:val="28"/>
        </w:rPr>
        <w:t xml:space="preserve">ы навыки мышления.  </w:t>
      </w:r>
      <w:r w:rsidR="00787867">
        <w:rPr>
          <w:rFonts w:ascii="Times New Roman" w:hAnsi="Times New Roman" w:cs="Times New Roman"/>
          <w:sz w:val="28"/>
          <w:szCs w:val="28"/>
        </w:rPr>
        <w:t xml:space="preserve">Учитель не следит за техникой постановки вопросов, ответы </w:t>
      </w:r>
      <w:r w:rsidR="00E53099">
        <w:rPr>
          <w:rFonts w:ascii="Times New Roman" w:hAnsi="Times New Roman" w:cs="Times New Roman"/>
          <w:sz w:val="28"/>
          <w:szCs w:val="28"/>
        </w:rPr>
        <w:t xml:space="preserve">детей не аргументированы, больше </w:t>
      </w:r>
      <w:proofErr w:type="spellStart"/>
      <w:r w:rsidR="00E53099">
        <w:rPr>
          <w:rFonts w:ascii="Times New Roman" w:hAnsi="Times New Roman" w:cs="Times New Roman"/>
          <w:sz w:val="28"/>
          <w:szCs w:val="28"/>
        </w:rPr>
        <w:t>знаниевого</w:t>
      </w:r>
      <w:proofErr w:type="spellEnd"/>
      <w:r w:rsidR="00E53099">
        <w:rPr>
          <w:rFonts w:ascii="Times New Roman" w:hAnsi="Times New Roman" w:cs="Times New Roman"/>
          <w:sz w:val="28"/>
          <w:szCs w:val="28"/>
        </w:rPr>
        <w:t xml:space="preserve"> характера, учащиеся не включены в учебный процесс, а учитель больше выступает в роли ретранслятора знаний. Своей коллеге я предложила  совместно просмотреть видео по саморегуляции, предоставленное на первом этапе курсов. Этим я пыталась </w:t>
      </w:r>
      <w:r w:rsidR="00226F82">
        <w:rPr>
          <w:rFonts w:ascii="Times New Roman" w:hAnsi="Times New Roman" w:cs="Times New Roman"/>
          <w:sz w:val="28"/>
          <w:szCs w:val="28"/>
        </w:rPr>
        <w:t xml:space="preserve">наглядно </w:t>
      </w:r>
      <w:r w:rsidR="00E53099">
        <w:rPr>
          <w:rFonts w:ascii="Times New Roman" w:hAnsi="Times New Roman" w:cs="Times New Roman"/>
          <w:sz w:val="28"/>
          <w:szCs w:val="28"/>
        </w:rPr>
        <w:t>показать</w:t>
      </w:r>
      <w:r w:rsidR="005235AF">
        <w:rPr>
          <w:rFonts w:ascii="Times New Roman" w:hAnsi="Times New Roman" w:cs="Times New Roman"/>
          <w:sz w:val="28"/>
          <w:szCs w:val="28"/>
        </w:rPr>
        <w:t xml:space="preserve"> учителю, что развитие саморегуляции оказывает влияние на повышение степени самостоятельности учащихся. </w:t>
      </w:r>
      <w:r w:rsidR="00226F82" w:rsidRPr="00A43E9B">
        <w:rPr>
          <w:rFonts w:ascii="Times New Roman" w:hAnsi="Times New Roman" w:cs="Times New Roman"/>
          <w:sz w:val="28"/>
          <w:szCs w:val="28"/>
        </w:rPr>
        <w:t xml:space="preserve">Обучение тому как учиться </w:t>
      </w:r>
      <w:r w:rsidR="00E42256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="00226F82" w:rsidRPr="00A43E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F82" w:rsidRPr="00A43E9B">
        <w:rPr>
          <w:rFonts w:ascii="Times New Roman" w:hAnsi="Times New Roman" w:cs="Times New Roman"/>
          <w:sz w:val="28"/>
          <w:szCs w:val="28"/>
        </w:rPr>
        <w:t xml:space="preserve">созданию  </w:t>
      </w:r>
      <w:proofErr w:type="spellStart"/>
      <w:r w:rsidR="00226F82" w:rsidRPr="00A43E9B"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proofErr w:type="gramEnd"/>
      <w:r w:rsidR="00226F82" w:rsidRPr="00A43E9B">
        <w:rPr>
          <w:rFonts w:ascii="Times New Roman" w:hAnsi="Times New Roman" w:cs="Times New Roman"/>
          <w:sz w:val="28"/>
          <w:szCs w:val="28"/>
        </w:rPr>
        <w:t xml:space="preserve"> среды в детском коллективе.</w:t>
      </w:r>
      <w:r w:rsidR="004E002E">
        <w:rPr>
          <w:rFonts w:ascii="Times New Roman" w:hAnsi="Times New Roman" w:cs="Times New Roman"/>
          <w:sz w:val="28"/>
          <w:szCs w:val="28"/>
        </w:rPr>
        <w:t xml:space="preserve"> </w:t>
      </w:r>
      <w:r w:rsidR="005235AF">
        <w:rPr>
          <w:rFonts w:ascii="Times New Roman" w:hAnsi="Times New Roman" w:cs="Times New Roman"/>
          <w:sz w:val="28"/>
          <w:szCs w:val="28"/>
        </w:rPr>
        <w:t>Из пассивных слушателей они</w:t>
      </w:r>
      <w:r w:rsidR="00E42256">
        <w:rPr>
          <w:rFonts w:ascii="Times New Roman" w:hAnsi="Times New Roman" w:cs="Times New Roman"/>
          <w:sz w:val="28"/>
          <w:szCs w:val="28"/>
        </w:rPr>
        <w:t xml:space="preserve"> постепенно будут становиться</w:t>
      </w:r>
      <w:r w:rsidR="005235AF">
        <w:rPr>
          <w:rFonts w:ascii="Times New Roman" w:hAnsi="Times New Roman" w:cs="Times New Roman"/>
          <w:sz w:val="28"/>
          <w:szCs w:val="28"/>
        </w:rPr>
        <w:t xml:space="preserve"> активными участниками </w:t>
      </w:r>
      <w:r w:rsidR="004E002E">
        <w:rPr>
          <w:rFonts w:ascii="Times New Roman" w:hAnsi="Times New Roman" w:cs="Times New Roman"/>
          <w:sz w:val="28"/>
          <w:szCs w:val="28"/>
        </w:rPr>
        <w:t xml:space="preserve">учебного процесса, что позволит </w:t>
      </w:r>
      <w:r w:rsidR="005235AF">
        <w:rPr>
          <w:rFonts w:ascii="Times New Roman" w:hAnsi="Times New Roman" w:cs="Times New Roman"/>
          <w:sz w:val="28"/>
          <w:szCs w:val="28"/>
        </w:rPr>
        <w:t xml:space="preserve"> повысить мотивацию детей. «Симметричное» взаимодействие друг с друг</w:t>
      </w:r>
      <w:r w:rsidR="00E42256">
        <w:rPr>
          <w:rFonts w:ascii="Times New Roman" w:hAnsi="Times New Roman" w:cs="Times New Roman"/>
          <w:sz w:val="28"/>
          <w:szCs w:val="28"/>
        </w:rPr>
        <w:t>ом посредством диалога позволит</w:t>
      </w:r>
      <w:r w:rsidR="005235AF">
        <w:rPr>
          <w:rFonts w:ascii="Times New Roman" w:hAnsi="Times New Roman" w:cs="Times New Roman"/>
          <w:sz w:val="28"/>
          <w:szCs w:val="28"/>
        </w:rPr>
        <w:t xml:space="preserve"> </w:t>
      </w:r>
      <w:r w:rsidR="00C30312">
        <w:rPr>
          <w:rFonts w:ascii="Times New Roman" w:hAnsi="Times New Roman" w:cs="Times New Roman"/>
          <w:sz w:val="28"/>
          <w:szCs w:val="28"/>
        </w:rPr>
        <w:t xml:space="preserve">коллеге </w:t>
      </w:r>
      <w:r w:rsidR="005235AF">
        <w:rPr>
          <w:rFonts w:ascii="Times New Roman" w:hAnsi="Times New Roman" w:cs="Times New Roman"/>
          <w:sz w:val="28"/>
          <w:szCs w:val="28"/>
        </w:rPr>
        <w:t>создать атмосферу сотрудничества на уроке.</w:t>
      </w:r>
      <w:r w:rsidR="005235AF" w:rsidRPr="00BB6670">
        <w:rPr>
          <w:rFonts w:ascii="Times New Roman" w:hAnsi="Times New Roman" w:cs="Times New Roman"/>
          <w:sz w:val="28"/>
          <w:szCs w:val="28"/>
        </w:rPr>
        <w:t xml:space="preserve"> </w:t>
      </w:r>
      <w:r w:rsidR="005235AF">
        <w:rPr>
          <w:rFonts w:ascii="Times New Roman" w:hAnsi="Times New Roman" w:cs="Times New Roman"/>
          <w:sz w:val="28"/>
          <w:szCs w:val="28"/>
        </w:rPr>
        <w:t>Творческий подход при выполнении з</w:t>
      </w:r>
      <w:r w:rsidR="00E42256">
        <w:rPr>
          <w:rFonts w:ascii="Times New Roman" w:hAnsi="Times New Roman" w:cs="Times New Roman"/>
          <w:sz w:val="28"/>
          <w:szCs w:val="28"/>
        </w:rPr>
        <w:t>аданий способствует</w:t>
      </w:r>
      <w:r w:rsidR="005235AF">
        <w:rPr>
          <w:rFonts w:ascii="Times New Roman" w:hAnsi="Times New Roman" w:cs="Times New Roman"/>
          <w:sz w:val="28"/>
          <w:szCs w:val="28"/>
        </w:rPr>
        <w:t xml:space="preserve"> развитию диалога.  Гр</w:t>
      </w:r>
      <w:r w:rsidR="00E42256">
        <w:rPr>
          <w:rFonts w:ascii="Times New Roman" w:hAnsi="Times New Roman" w:cs="Times New Roman"/>
          <w:sz w:val="28"/>
          <w:szCs w:val="28"/>
        </w:rPr>
        <w:t>упповое взаимодействие</w:t>
      </w:r>
      <w:r w:rsidR="00C30312">
        <w:rPr>
          <w:rFonts w:ascii="Times New Roman" w:hAnsi="Times New Roman" w:cs="Times New Roman"/>
          <w:sz w:val="28"/>
          <w:szCs w:val="28"/>
        </w:rPr>
        <w:t xml:space="preserve"> на уроке </w:t>
      </w:r>
      <w:r w:rsidR="00E42256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5235AF">
        <w:rPr>
          <w:rFonts w:ascii="Times New Roman" w:hAnsi="Times New Roman" w:cs="Times New Roman"/>
          <w:sz w:val="28"/>
          <w:szCs w:val="28"/>
        </w:rPr>
        <w:t xml:space="preserve"> развивать когнитивные и </w:t>
      </w:r>
      <w:proofErr w:type="spellStart"/>
      <w:r w:rsidR="005235AF">
        <w:rPr>
          <w:rFonts w:ascii="Times New Roman" w:hAnsi="Times New Roman" w:cs="Times New Roman"/>
          <w:sz w:val="28"/>
          <w:szCs w:val="28"/>
        </w:rPr>
        <w:t>метакогнитивные</w:t>
      </w:r>
      <w:proofErr w:type="spellEnd"/>
      <w:r w:rsidR="005235AF">
        <w:rPr>
          <w:rFonts w:ascii="Times New Roman" w:hAnsi="Times New Roman" w:cs="Times New Roman"/>
          <w:sz w:val="28"/>
          <w:szCs w:val="28"/>
        </w:rPr>
        <w:t xml:space="preserve"> способности учащихся, а, значит, формировать  критическое мышление, совершенствовать предметную речь детей. Создание психологически комфортно</w:t>
      </w:r>
      <w:r w:rsidR="00E42256">
        <w:rPr>
          <w:rFonts w:ascii="Times New Roman" w:hAnsi="Times New Roman" w:cs="Times New Roman"/>
          <w:sz w:val="28"/>
          <w:szCs w:val="28"/>
        </w:rPr>
        <w:t>й обстановки на уроке позволит</w:t>
      </w:r>
      <w:r w:rsidR="005235AF">
        <w:rPr>
          <w:rFonts w:ascii="Times New Roman" w:hAnsi="Times New Roman" w:cs="Times New Roman"/>
          <w:sz w:val="28"/>
          <w:szCs w:val="28"/>
        </w:rPr>
        <w:t xml:space="preserve"> добиться снижения уровня тревожности для талантливых и одаренных, а также слабых учащихся. Формирование коммуник</w:t>
      </w:r>
      <w:r w:rsidR="00E42256">
        <w:rPr>
          <w:rFonts w:ascii="Times New Roman" w:hAnsi="Times New Roman" w:cs="Times New Roman"/>
          <w:sz w:val="28"/>
          <w:szCs w:val="28"/>
        </w:rPr>
        <w:t>ативных навыков общения позволи</w:t>
      </w:r>
      <w:r w:rsidR="005235AF">
        <w:rPr>
          <w:rFonts w:ascii="Times New Roman" w:hAnsi="Times New Roman" w:cs="Times New Roman"/>
          <w:sz w:val="28"/>
          <w:szCs w:val="28"/>
        </w:rPr>
        <w:t xml:space="preserve">т сформировать у детей умение преодолевать барьеры в социальной сфере. Определяя критерии успеха в соответствии с </w:t>
      </w:r>
      <w:r w:rsidR="005235AF">
        <w:rPr>
          <w:rFonts w:ascii="Times New Roman" w:hAnsi="Times New Roman" w:cs="Times New Roman"/>
          <w:sz w:val="28"/>
          <w:szCs w:val="28"/>
        </w:rPr>
        <w:lastRenderedPageBreak/>
        <w:t xml:space="preserve">целеполаганием, участвуя в </w:t>
      </w:r>
      <w:proofErr w:type="spellStart"/>
      <w:r w:rsidR="005235AF">
        <w:rPr>
          <w:rFonts w:ascii="Times New Roman" w:hAnsi="Times New Roman" w:cs="Times New Roman"/>
          <w:sz w:val="28"/>
          <w:szCs w:val="28"/>
        </w:rPr>
        <w:t>формативном</w:t>
      </w:r>
      <w:proofErr w:type="spellEnd"/>
      <w:r w:rsidR="005235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35AF">
        <w:rPr>
          <w:rFonts w:ascii="Times New Roman" w:hAnsi="Times New Roman" w:cs="Times New Roman"/>
          <w:sz w:val="28"/>
          <w:szCs w:val="28"/>
        </w:rPr>
        <w:t>суммативном</w:t>
      </w:r>
      <w:proofErr w:type="spellEnd"/>
      <w:r w:rsidR="005235AF">
        <w:rPr>
          <w:rFonts w:ascii="Times New Roman" w:hAnsi="Times New Roman" w:cs="Times New Roman"/>
          <w:sz w:val="28"/>
          <w:szCs w:val="28"/>
        </w:rPr>
        <w:t xml:space="preserve"> о</w:t>
      </w:r>
      <w:r w:rsidR="00E42256">
        <w:rPr>
          <w:rFonts w:ascii="Times New Roman" w:hAnsi="Times New Roman" w:cs="Times New Roman"/>
          <w:sz w:val="28"/>
          <w:szCs w:val="28"/>
        </w:rPr>
        <w:t>ценивании,  у учащихся появится</w:t>
      </w:r>
      <w:r w:rsidR="005235AF">
        <w:rPr>
          <w:rFonts w:ascii="Times New Roman" w:hAnsi="Times New Roman" w:cs="Times New Roman"/>
          <w:sz w:val="28"/>
          <w:szCs w:val="28"/>
        </w:rPr>
        <w:t xml:space="preserve"> возможность задумываться над своим обучением. </w:t>
      </w:r>
      <w:r w:rsidR="004E002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24DEA">
        <w:rPr>
          <w:rFonts w:ascii="Times New Roman" w:hAnsi="Times New Roman" w:cs="Times New Roman"/>
          <w:sz w:val="28"/>
          <w:szCs w:val="28"/>
        </w:rPr>
        <w:t>одни изменения</w:t>
      </w:r>
      <w:r w:rsidR="004E002E">
        <w:rPr>
          <w:rFonts w:ascii="Times New Roman" w:hAnsi="Times New Roman" w:cs="Times New Roman"/>
          <w:sz w:val="28"/>
          <w:szCs w:val="28"/>
        </w:rPr>
        <w:t xml:space="preserve"> неизбежно по</w:t>
      </w:r>
      <w:r w:rsidR="00224DEA">
        <w:rPr>
          <w:rFonts w:ascii="Times New Roman" w:hAnsi="Times New Roman" w:cs="Times New Roman"/>
          <w:sz w:val="28"/>
          <w:szCs w:val="28"/>
        </w:rPr>
        <w:t>влекут за собой другие</w:t>
      </w:r>
      <w:r w:rsidR="004E002E">
        <w:rPr>
          <w:rFonts w:ascii="Times New Roman" w:hAnsi="Times New Roman" w:cs="Times New Roman"/>
          <w:sz w:val="28"/>
          <w:szCs w:val="28"/>
        </w:rPr>
        <w:t>.</w:t>
      </w:r>
    </w:p>
    <w:p w:rsidR="002A6B77" w:rsidRDefault="00E53099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F82">
        <w:rPr>
          <w:rFonts w:ascii="Times New Roman" w:hAnsi="Times New Roman" w:cs="Times New Roman"/>
          <w:sz w:val="28"/>
          <w:szCs w:val="28"/>
        </w:rPr>
        <w:t>Я</w:t>
      </w:r>
      <w:r w:rsidR="004E0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256">
        <w:rPr>
          <w:rFonts w:ascii="Times New Roman" w:hAnsi="Times New Roman" w:cs="Times New Roman"/>
          <w:sz w:val="28"/>
          <w:szCs w:val="28"/>
        </w:rPr>
        <w:t>предложила обратить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D73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 xml:space="preserve">коллеги </w:t>
      </w:r>
      <w:r w:rsidR="00E07D73">
        <w:rPr>
          <w:rFonts w:ascii="Times New Roman" w:hAnsi="Times New Roman" w:cs="Times New Roman"/>
          <w:sz w:val="28"/>
          <w:szCs w:val="28"/>
        </w:rPr>
        <w:t xml:space="preserve">на  применение в практике преподавания  стратегий </w:t>
      </w:r>
      <w:r w:rsidR="00176F57">
        <w:rPr>
          <w:rFonts w:ascii="Times New Roman" w:hAnsi="Times New Roman" w:cs="Times New Roman"/>
          <w:sz w:val="28"/>
          <w:szCs w:val="28"/>
        </w:rPr>
        <w:t>«Критиче</w:t>
      </w:r>
      <w:r>
        <w:rPr>
          <w:rFonts w:ascii="Times New Roman" w:hAnsi="Times New Roman" w:cs="Times New Roman"/>
          <w:sz w:val="28"/>
          <w:szCs w:val="28"/>
        </w:rPr>
        <w:t xml:space="preserve">ского мышления», </w:t>
      </w:r>
      <w:r w:rsidR="00E07D73">
        <w:rPr>
          <w:rFonts w:ascii="Times New Roman" w:hAnsi="Times New Roman" w:cs="Times New Roman"/>
          <w:sz w:val="28"/>
          <w:szCs w:val="28"/>
        </w:rPr>
        <w:t xml:space="preserve"> которые позволили бы внести изменения в статический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ьный процесс. </w:t>
      </w:r>
      <w:proofErr w:type="spellStart"/>
      <w:r w:rsidR="00224DEA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224DEA">
        <w:rPr>
          <w:rFonts w:ascii="Times New Roman" w:hAnsi="Times New Roman" w:cs="Times New Roman"/>
          <w:sz w:val="28"/>
          <w:szCs w:val="28"/>
        </w:rPr>
        <w:t xml:space="preserve">  </w:t>
      </w:r>
      <w:r w:rsidR="00E42256">
        <w:rPr>
          <w:rFonts w:ascii="Times New Roman" w:hAnsi="Times New Roman" w:cs="Times New Roman"/>
          <w:sz w:val="28"/>
          <w:szCs w:val="28"/>
        </w:rPr>
        <w:t>поделилась опытом, что н</w:t>
      </w:r>
      <w:r w:rsidR="00E07D73">
        <w:rPr>
          <w:rFonts w:ascii="Times New Roman" w:hAnsi="Times New Roman" w:cs="Times New Roman"/>
          <w:sz w:val="28"/>
          <w:szCs w:val="28"/>
        </w:rPr>
        <w:t>екоторые элементы</w:t>
      </w:r>
      <w:r w:rsidR="00E42256">
        <w:rPr>
          <w:rFonts w:ascii="Times New Roman" w:hAnsi="Times New Roman" w:cs="Times New Roman"/>
          <w:sz w:val="28"/>
          <w:szCs w:val="28"/>
        </w:rPr>
        <w:t xml:space="preserve"> этого модуля, например, таблица ЗХУ, </w:t>
      </w:r>
      <w:r w:rsidR="00E07D73">
        <w:rPr>
          <w:rFonts w:ascii="Times New Roman" w:hAnsi="Times New Roman" w:cs="Times New Roman"/>
          <w:sz w:val="28"/>
          <w:szCs w:val="28"/>
        </w:rPr>
        <w:t>она уже применяла на уроках русского язык</w:t>
      </w:r>
      <w:r w:rsidR="004E002E">
        <w:rPr>
          <w:rFonts w:ascii="Times New Roman" w:hAnsi="Times New Roman" w:cs="Times New Roman"/>
          <w:sz w:val="28"/>
          <w:szCs w:val="28"/>
        </w:rPr>
        <w:t>а и литературы. Р</w:t>
      </w:r>
      <w:r w:rsidR="00E07D73">
        <w:rPr>
          <w:rFonts w:ascii="Times New Roman" w:hAnsi="Times New Roman" w:cs="Times New Roman"/>
          <w:sz w:val="28"/>
          <w:szCs w:val="28"/>
        </w:rPr>
        <w:t>азвитие критического мышления</w:t>
      </w:r>
      <w:r w:rsidR="00CF6E0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E07D73">
        <w:rPr>
          <w:rFonts w:ascii="Times New Roman" w:hAnsi="Times New Roman" w:cs="Times New Roman"/>
          <w:sz w:val="28"/>
          <w:szCs w:val="28"/>
        </w:rPr>
        <w:t xml:space="preserve"> повлечет з</w:t>
      </w:r>
      <w:r w:rsidR="005A44CC">
        <w:rPr>
          <w:rFonts w:ascii="Times New Roman" w:hAnsi="Times New Roman" w:cs="Times New Roman"/>
          <w:sz w:val="28"/>
          <w:szCs w:val="28"/>
        </w:rPr>
        <w:t xml:space="preserve">а собой </w:t>
      </w:r>
      <w:r w:rsidR="00E07D73">
        <w:rPr>
          <w:rFonts w:ascii="Times New Roman" w:hAnsi="Times New Roman" w:cs="Times New Roman"/>
          <w:sz w:val="28"/>
          <w:szCs w:val="28"/>
        </w:rPr>
        <w:t xml:space="preserve">внедрение в практику преподавания и обучения групповую форму работы, взаимодействие учащихся в которой будет зависеть от постановки эффективных вопросов. </w:t>
      </w:r>
      <w:r w:rsidR="00E42256">
        <w:rPr>
          <w:rFonts w:ascii="Times New Roman" w:hAnsi="Times New Roman" w:cs="Times New Roman"/>
          <w:sz w:val="28"/>
          <w:szCs w:val="28"/>
        </w:rPr>
        <w:t>Таким образом, учитывая профессиональные</w:t>
      </w:r>
      <w:r w:rsidR="00E07D73">
        <w:rPr>
          <w:rFonts w:ascii="Times New Roman" w:hAnsi="Times New Roman" w:cs="Times New Roman"/>
          <w:sz w:val="28"/>
          <w:szCs w:val="28"/>
        </w:rPr>
        <w:t xml:space="preserve"> </w:t>
      </w:r>
      <w:r w:rsidR="00E42256">
        <w:rPr>
          <w:rFonts w:ascii="Times New Roman" w:hAnsi="Times New Roman" w:cs="Times New Roman"/>
          <w:sz w:val="28"/>
          <w:szCs w:val="28"/>
        </w:rPr>
        <w:t>потребности</w:t>
      </w:r>
      <w:r w:rsidR="00E43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344">
        <w:rPr>
          <w:rFonts w:ascii="Times New Roman" w:hAnsi="Times New Roman" w:cs="Times New Roman"/>
          <w:sz w:val="28"/>
          <w:szCs w:val="28"/>
        </w:rPr>
        <w:t>мен</w:t>
      </w:r>
      <w:r w:rsidR="00CF6E0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CF6E01">
        <w:rPr>
          <w:rFonts w:ascii="Times New Roman" w:hAnsi="Times New Roman" w:cs="Times New Roman"/>
          <w:sz w:val="28"/>
          <w:szCs w:val="28"/>
        </w:rPr>
        <w:t xml:space="preserve">, мы определили  </w:t>
      </w:r>
      <w:r w:rsidR="00201706" w:rsidRPr="00C30312">
        <w:rPr>
          <w:rFonts w:ascii="Times New Roman" w:hAnsi="Times New Roman" w:cs="Times New Roman"/>
          <w:sz w:val="28"/>
          <w:szCs w:val="28"/>
        </w:rPr>
        <w:t>цель</w:t>
      </w:r>
      <w:r w:rsidR="00C30312">
        <w:rPr>
          <w:rFonts w:ascii="Times New Roman" w:hAnsi="Times New Roman" w:cs="Times New Roman"/>
          <w:sz w:val="28"/>
          <w:szCs w:val="28"/>
        </w:rPr>
        <w:t xml:space="preserve"> для педагога</w:t>
      </w:r>
      <w:r w:rsidR="00201706">
        <w:rPr>
          <w:rFonts w:ascii="Times New Roman" w:hAnsi="Times New Roman" w:cs="Times New Roman"/>
          <w:sz w:val="28"/>
          <w:szCs w:val="28"/>
        </w:rPr>
        <w:t>: поиск и применение</w:t>
      </w:r>
      <w:r w:rsidR="00E07D73">
        <w:rPr>
          <w:rFonts w:ascii="Times New Roman" w:hAnsi="Times New Roman" w:cs="Times New Roman"/>
          <w:sz w:val="28"/>
          <w:szCs w:val="28"/>
        </w:rPr>
        <w:t xml:space="preserve"> </w:t>
      </w:r>
      <w:r w:rsidR="00CF6E01">
        <w:rPr>
          <w:rFonts w:ascii="Times New Roman" w:hAnsi="Times New Roman" w:cs="Times New Roman"/>
          <w:sz w:val="28"/>
          <w:szCs w:val="28"/>
        </w:rPr>
        <w:t xml:space="preserve"> </w:t>
      </w:r>
      <w:r w:rsidR="00201706">
        <w:rPr>
          <w:rFonts w:ascii="Times New Roman" w:hAnsi="Times New Roman" w:cs="Times New Roman"/>
          <w:sz w:val="28"/>
          <w:szCs w:val="28"/>
        </w:rPr>
        <w:t>эффективных форм и стратегий, позволяющих развиват</w:t>
      </w:r>
      <w:r w:rsidR="00CF6E01">
        <w:rPr>
          <w:rFonts w:ascii="Times New Roman" w:hAnsi="Times New Roman" w:cs="Times New Roman"/>
          <w:sz w:val="28"/>
          <w:szCs w:val="28"/>
        </w:rPr>
        <w:t xml:space="preserve">ь критическое мышление учащихся. По мнению </w:t>
      </w:r>
      <w:proofErr w:type="spellStart"/>
      <w:r w:rsidR="00CF6E01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="00CF6E01">
        <w:rPr>
          <w:rFonts w:ascii="Times New Roman" w:hAnsi="Times New Roman" w:cs="Times New Roman"/>
          <w:sz w:val="28"/>
          <w:szCs w:val="28"/>
        </w:rPr>
        <w:t xml:space="preserve">,  </w:t>
      </w:r>
      <w:r w:rsidR="00CF6E01" w:rsidRPr="0063384F">
        <w:rPr>
          <w:rFonts w:ascii="Times New Roman" w:hAnsi="Times New Roman" w:cs="Times New Roman"/>
          <w:sz w:val="28"/>
          <w:szCs w:val="28"/>
        </w:rPr>
        <w:t>развитие мышления и речи учащихся происходит в результате социального взаимодействия</w:t>
      </w:r>
      <w:r w:rsidR="00CF6E01">
        <w:rPr>
          <w:rFonts w:ascii="Times New Roman" w:hAnsi="Times New Roman" w:cs="Times New Roman"/>
          <w:sz w:val="28"/>
          <w:szCs w:val="28"/>
        </w:rPr>
        <w:t>. Следовательно,  о</w:t>
      </w:r>
      <w:r w:rsidR="00201706">
        <w:rPr>
          <w:rFonts w:ascii="Times New Roman" w:hAnsi="Times New Roman" w:cs="Times New Roman"/>
          <w:sz w:val="28"/>
          <w:szCs w:val="28"/>
        </w:rPr>
        <w:t>жидаемым результатом будет являться увели</w:t>
      </w:r>
      <w:r w:rsidR="00CF6E01">
        <w:rPr>
          <w:rFonts w:ascii="Times New Roman" w:hAnsi="Times New Roman" w:cs="Times New Roman"/>
          <w:sz w:val="28"/>
          <w:szCs w:val="28"/>
        </w:rPr>
        <w:t xml:space="preserve">чение  </w:t>
      </w:r>
      <w:r w:rsidR="00201706">
        <w:rPr>
          <w:rFonts w:ascii="Times New Roman" w:hAnsi="Times New Roman" w:cs="Times New Roman"/>
          <w:sz w:val="28"/>
          <w:szCs w:val="28"/>
        </w:rPr>
        <w:t>времени на уроке, когда говорят дети, и уменьш</w:t>
      </w:r>
      <w:r w:rsidR="007205D7">
        <w:rPr>
          <w:rFonts w:ascii="Times New Roman" w:hAnsi="Times New Roman" w:cs="Times New Roman"/>
          <w:sz w:val="28"/>
          <w:szCs w:val="28"/>
        </w:rPr>
        <w:t>ение времени «говорения» учителя</w:t>
      </w:r>
      <w:r w:rsidR="00201706">
        <w:rPr>
          <w:rFonts w:ascii="Times New Roman" w:hAnsi="Times New Roman" w:cs="Times New Roman"/>
          <w:sz w:val="28"/>
          <w:szCs w:val="28"/>
        </w:rPr>
        <w:t xml:space="preserve">. </w:t>
      </w:r>
      <w:r w:rsidR="002A6B77"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 происходит через постановку эффективных вопросов. Прежде всего мне необходимо было познакомить коллегу с таксономией </w:t>
      </w:r>
      <w:proofErr w:type="spellStart"/>
      <w:r w:rsidR="002A6B77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2A6B77">
        <w:rPr>
          <w:rFonts w:ascii="Times New Roman" w:hAnsi="Times New Roman" w:cs="Times New Roman"/>
          <w:sz w:val="28"/>
          <w:szCs w:val="28"/>
        </w:rPr>
        <w:t xml:space="preserve">, которая является «золотым» ключиком для открытия новых знаний как учителя, так и детей. Я предложила коллеге изучить ресурс первого этапа курсов о классификации вопросов (так называемые «толстые» и «тонкие» вопросы, открытые и закрытые), а так же познакомиться </w:t>
      </w:r>
      <w:r w:rsidR="000979C7">
        <w:rPr>
          <w:rFonts w:ascii="Times New Roman" w:hAnsi="Times New Roman" w:cs="Times New Roman"/>
          <w:sz w:val="28"/>
          <w:szCs w:val="28"/>
        </w:rPr>
        <w:t xml:space="preserve">с работой </w:t>
      </w:r>
      <w:proofErr w:type="spellStart"/>
      <w:r w:rsidR="000979C7">
        <w:rPr>
          <w:rFonts w:ascii="Times New Roman" w:hAnsi="Times New Roman" w:cs="Times New Roman"/>
          <w:sz w:val="28"/>
          <w:szCs w:val="28"/>
        </w:rPr>
        <w:t>И.Загашева</w:t>
      </w:r>
      <w:proofErr w:type="spellEnd"/>
      <w:r w:rsidR="000979C7">
        <w:rPr>
          <w:rFonts w:ascii="Times New Roman" w:hAnsi="Times New Roman" w:cs="Times New Roman"/>
          <w:sz w:val="28"/>
          <w:szCs w:val="28"/>
        </w:rPr>
        <w:t xml:space="preserve"> «Умение задавать вопросы».  Процесс </w:t>
      </w:r>
      <w:proofErr w:type="spellStart"/>
      <w:r w:rsidR="000979C7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0979C7">
        <w:rPr>
          <w:rFonts w:ascii="Times New Roman" w:hAnsi="Times New Roman" w:cs="Times New Roman"/>
          <w:sz w:val="28"/>
          <w:szCs w:val="28"/>
        </w:rPr>
        <w:t xml:space="preserve"> </w:t>
      </w:r>
      <w:r w:rsidR="00CF6E01">
        <w:rPr>
          <w:rFonts w:ascii="Times New Roman" w:hAnsi="Times New Roman" w:cs="Times New Roman"/>
          <w:sz w:val="28"/>
          <w:szCs w:val="28"/>
        </w:rPr>
        <w:t xml:space="preserve"> </w:t>
      </w:r>
      <w:r w:rsidR="000979C7">
        <w:rPr>
          <w:rFonts w:ascii="Times New Roman" w:hAnsi="Times New Roman" w:cs="Times New Roman"/>
          <w:sz w:val="28"/>
          <w:szCs w:val="28"/>
        </w:rPr>
        <w:t xml:space="preserve">- </w:t>
      </w:r>
      <w:r w:rsidR="00CF6E01">
        <w:rPr>
          <w:rFonts w:ascii="Times New Roman" w:hAnsi="Times New Roman" w:cs="Times New Roman"/>
          <w:sz w:val="28"/>
          <w:szCs w:val="28"/>
        </w:rPr>
        <w:t xml:space="preserve"> </w:t>
      </w:r>
      <w:r w:rsidR="000979C7">
        <w:rPr>
          <w:rFonts w:ascii="Times New Roman" w:hAnsi="Times New Roman" w:cs="Times New Roman"/>
          <w:sz w:val="28"/>
          <w:szCs w:val="28"/>
        </w:rPr>
        <w:t>совместное со</w:t>
      </w:r>
      <w:r w:rsidR="00BD2DA8">
        <w:rPr>
          <w:rFonts w:ascii="Times New Roman" w:hAnsi="Times New Roman" w:cs="Times New Roman"/>
          <w:sz w:val="28"/>
          <w:szCs w:val="28"/>
        </w:rPr>
        <w:t>трудничество, поэтому я пригласи</w:t>
      </w:r>
      <w:r w:rsidR="000979C7">
        <w:rPr>
          <w:rFonts w:ascii="Times New Roman" w:hAnsi="Times New Roman" w:cs="Times New Roman"/>
          <w:sz w:val="28"/>
          <w:szCs w:val="28"/>
        </w:rPr>
        <w:t>ла свою коллегу пос</w:t>
      </w:r>
      <w:r w:rsidR="00CF6E01">
        <w:rPr>
          <w:rFonts w:ascii="Times New Roman" w:hAnsi="Times New Roman" w:cs="Times New Roman"/>
          <w:sz w:val="28"/>
          <w:szCs w:val="28"/>
        </w:rPr>
        <w:t xml:space="preserve">етить мои  </w:t>
      </w:r>
      <w:r w:rsidR="000979C7">
        <w:rPr>
          <w:rFonts w:ascii="Times New Roman" w:hAnsi="Times New Roman" w:cs="Times New Roman"/>
          <w:sz w:val="28"/>
          <w:szCs w:val="28"/>
        </w:rPr>
        <w:t>урок</w:t>
      </w:r>
      <w:r w:rsidR="00CF6E01">
        <w:rPr>
          <w:rFonts w:ascii="Times New Roman" w:hAnsi="Times New Roman" w:cs="Times New Roman"/>
          <w:sz w:val="28"/>
          <w:szCs w:val="28"/>
        </w:rPr>
        <w:t>и</w:t>
      </w:r>
      <w:r w:rsidR="00BD2DA8">
        <w:rPr>
          <w:rFonts w:ascii="Times New Roman" w:hAnsi="Times New Roman" w:cs="Times New Roman"/>
          <w:sz w:val="28"/>
          <w:szCs w:val="28"/>
        </w:rPr>
        <w:t xml:space="preserve">. Так как мое  исследование  в действии было </w:t>
      </w:r>
      <w:proofErr w:type="spellStart"/>
      <w:r w:rsidR="00BD2DA8" w:rsidRPr="00C30312">
        <w:rPr>
          <w:rFonts w:ascii="Times New Roman" w:hAnsi="Times New Roman" w:cs="Times New Roman"/>
          <w:sz w:val="28"/>
          <w:szCs w:val="28"/>
        </w:rPr>
        <w:t>посвещено</w:t>
      </w:r>
      <w:proofErr w:type="spellEnd"/>
      <w:r w:rsidR="00BD2DA8" w:rsidRPr="00C30312">
        <w:rPr>
          <w:rFonts w:ascii="Times New Roman" w:hAnsi="Times New Roman" w:cs="Times New Roman"/>
          <w:sz w:val="28"/>
          <w:szCs w:val="28"/>
        </w:rPr>
        <w:t xml:space="preserve"> изучению влияния постановки вопросов высокого и низкого порядков на </w:t>
      </w:r>
      <w:r w:rsidR="00BD2DA8">
        <w:rPr>
          <w:rFonts w:ascii="Times New Roman" w:hAnsi="Times New Roman" w:cs="Times New Roman"/>
          <w:sz w:val="28"/>
          <w:szCs w:val="28"/>
        </w:rPr>
        <w:t xml:space="preserve">развитие предметной речи учащихся,  то </w:t>
      </w:r>
      <w:r w:rsidR="000C3ED3">
        <w:rPr>
          <w:rFonts w:ascii="Times New Roman" w:hAnsi="Times New Roman" w:cs="Times New Roman"/>
          <w:sz w:val="28"/>
          <w:szCs w:val="28"/>
        </w:rPr>
        <w:t xml:space="preserve"> </w:t>
      </w:r>
      <w:r w:rsidR="00BD2DA8">
        <w:rPr>
          <w:rFonts w:ascii="Times New Roman" w:hAnsi="Times New Roman" w:cs="Times New Roman"/>
          <w:sz w:val="28"/>
          <w:szCs w:val="28"/>
        </w:rPr>
        <w:t xml:space="preserve">применяемые </w:t>
      </w:r>
      <w:r w:rsidR="000C3ED3">
        <w:rPr>
          <w:rFonts w:ascii="Times New Roman" w:hAnsi="Times New Roman" w:cs="Times New Roman"/>
          <w:sz w:val="28"/>
          <w:szCs w:val="28"/>
        </w:rPr>
        <w:t>стратегии к</w:t>
      </w:r>
      <w:r w:rsidR="00BD2DA8">
        <w:rPr>
          <w:rFonts w:ascii="Times New Roman" w:hAnsi="Times New Roman" w:cs="Times New Roman"/>
          <w:sz w:val="28"/>
          <w:szCs w:val="28"/>
        </w:rPr>
        <w:t xml:space="preserve">ритического мышления, </w:t>
      </w:r>
      <w:r w:rsidR="000C3ED3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0979C7">
        <w:rPr>
          <w:rFonts w:ascii="Times New Roman" w:hAnsi="Times New Roman" w:cs="Times New Roman"/>
          <w:sz w:val="28"/>
          <w:szCs w:val="28"/>
        </w:rPr>
        <w:t xml:space="preserve"> «интеллектуальный футбол», «10 вопросов», прием 6</w:t>
      </w:r>
      <w:r w:rsidR="000979C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979C7">
        <w:rPr>
          <w:rFonts w:ascii="Times New Roman" w:hAnsi="Times New Roman" w:cs="Times New Roman"/>
          <w:sz w:val="28"/>
          <w:szCs w:val="28"/>
        </w:rPr>
        <w:t xml:space="preserve">, </w:t>
      </w:r>
      <w:r w:rsidR="00C30312">
        <w:rPr>
          <w:rFonts w:ascii="Times New Roman" w:hAnsi="Times New Roman" w:cs="Times New Roman"/>
          <w:sz w:val="28"/>
          <w:szCs w:val="28"/>
        </w:rPr>
        <w:t xml:space="preserve"> </w:t>
      </w:r>
      <w:r w:rsidR="000C3ED3" w:rsidRPr="0063384F">
        <w:rPr>
          <w:rFonts w:ascii="Times New Roman" w:hAnsi="Times New Roman" w:cs="Times New Roman"/>
          <w:sz w:val="28"/>
          <w:szCs w:val="28"/>
        </w:rPr>
        <w:t>ложь среди прави</w:t>
      </w:r>
      <w:r w:rsidR="000C3ED3">
        <w:rPr>
          <w:rFonts w:ascii="Times New Roman" w:hAnsi="Times New Roman" w:cs="Times New Roman"/>
          <w:sz w:val="28"/>
          <w:szCs w:val="28"/>
        </w:rPr>
        <w:t>льных ответов,</w:t>
      </w:r>
      <w:r w:rsidR="000C3ED3" w:rsidRPr="0063384F">
        <w:rPr>
          <w:rFonts w:ascii="Times New Roman" w:hAnsi="Times New Roman" w:cs="Times New Roman"/>
          <w:sz w:val="28"/>
          <w:szCs w:val="28"/>
        </w:rPr>
        <w:t xml:space="preserve"> </w:t>
      </w:r>
      <w:r w:rsidR="00C30312">
        <w:rPr>
          <w:rFonts w:ascii="Times New Roman" w:hAnsi="Times New Roman" w:cs="Times New Roman"/>
          <w:sz w:val="28"/>
          <w:szCs w:val="28"/>
        </w:rPr>
        <w:t xml:space="preserve"> </w:t>
      </w:r>
      <w:r w:rsidR="000C3ED3" w:rsidRPr="0063384F">
        <w:rPr>
          <w:rFonts w:ascii="Times New Roman" w:hAnsi="Times New Roman" w:cs="Times New Roman"/>
          <w:sz w:val="28"/>
          <w:szCs w:val="28"/>
        </w:rPr>
        <w:t xml:space="preserve">ЗХУ (знаю, что хотим узнать, что узнали), </w:t>
      </w:r>
      <w:r w:rsidR="00C30312">
        <w:rPr>
          <w:rFonts w:ascii="Times New Roman" w:hAnsi="Times New Roman" w:cs="Times New Roman"/>
          <w:sz w:val="28"/>
          <w:szCs w:val="28"/>
        </w:rPr>
        <w:t xml:space="preserve"> </w:t>
      </w:r>
      <w:r w:rsidR="000C3ED3" w:rsidRPr="0063384F">
        <w:rPr>
          <w:rFonts w:ascii="Times New Roman" w:hAnsi="Times New Roman" w:cs="Times New Roman"/>
          <w:sz w:val="28"/>
          <w:szCs w:val="28"/>
        </w:rPr>
        <w:t xml:space="preserve">шесть шляп мышления Эдварда </w:t>
      </w:r>
      <w:proofErr w:type="spellStart"/>
      <w:r w:rsidR="000C3ED3" w:rsidRPr="0063384F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="000C3ED3" w:rsidRPr="0063384F">
        <w:rPr>
          <w:rFonts w:ascii="Times New Roman" w:hAnsi="Times New Roman" w:cs="Times New Roman"/>
          <w:sz w:val="28"/>
          <w:szCs w:val="28"/>
        </w:rPr>
        <w:t xml:space="preserve">, </w:t>
      </w:r>
      <w:r w:rsidR="00C30312">
        <w:rPr>
          <w:rFonts w:ascii="Times New Roman" w:hAnsi="Times New Roman" w:cs="Times New Roman"/>
          <w:sz w:val="28"/>
          <w:szCs w:val="28"/>
        </w:rPr>
        <w:t xml:space="preserve"> метод «</w:t>
      </w:r>
      <w:proofErr w:type="spellStart"/>
      <w:r w:rsidR="00C30312">
        <w:rPr>
          <w:rFonts w:ascii="Times New Roman" w:hAnsi="Times New Roman" w:cs="Times New Roman"/>
          <w:sz w:val="28"/>
          <w:szCs w:val="28"/>
        </w:rPr>
        <w:t>джиксо</w:t>
      </w:r>
      <w:proofErr w:type="spellEnd"/>
      <w:r w:rsidR="00C30312">
        <w:rPr>
          <w:rFonts w:ascii="Times New Roman" w:hAnsi="Times New Roman" w:cs="Times New Roman"/>
          <w:sz w:val="28"/>
          <w:szCs w:val="28"/>
        </w:rPr>
        <w:t xml:space="preserve">» (пилы),   </w:t>
      </w:r>
      <w:r w:rsidR="000C3ED3" w:rsidRPr="0063384F">
        <w:rPr>
          <w:rFonts w:ascii="Times New Roman" w:hAnsi="Times New Roman" w:cs="Times New Roman"/>
          <w:sz w:val="28"/>
          <w:szCs w:val="28"/>
        </w:rPr>
        <w:t>«сп</w:t>
      </w:r>
      <w:r w:rsidR="00BD2DA8">
        <w:rPr>
          <w:rFonts w:ascii="Times New Roman" w:hAnsi="Times New Roman" w:cs="Times New Roman"/>
          <w:sz w:val="28"/>
          <w:szCs w:val="28"/>
        </w:rPr>
        <w:t>ектр ценностей»,</w:t>
      </w:r>
      <w:r w:rsidR="00C30312">
        <w:rPr>
          <w:rFonts w:ascii="Times New Roman" w:hAnsi="Times New Roman" w:cs="Times New Roman"/>
          <w:sz w:val="28"/>
          <w:szCs w:val="28"/>
        </w:rPr>
        <w:t xml:space="preserve"> </w:t>
      </w:r>
      <w:r w:rsidR="00BD2DA8">
        <w:rPr>
          <w:rFonts w:ascii="Times New Roman" w:hAnsi="Times New Roman" w:cs="Times New Roman"/>
          <w:sz w:val="28"/>
          <w:szCs w:val="28"/>
        </w:rPr>
        <w:t xml:space="preserve"> «горящий» стул, </w:t>
      </w:r>
      <w:r w:rsidR="00C30312">
        <w:rPr>
          <w:rFonts w:ascii="Times New Roman" w:hAnsi="Times New Roman" w:cs="Times New Roman"/>
          <w:sz w:val="28"/>
          <w:szCs w:val="28"/>
        </w:rPr>
        <w:t xml:space="preserve"> </w:t>
      </w:r>
      <w:r w:rsidR="00BD2DA8">
        <w:rPr>
          <w:rFonts w:ascii="Times New Roman" w:hAnsi="Times New Roman" w:cs="Times New Roman"/>
          <w:sz w:val="28"/>
          <w:szCs w:val="28"/>
        </w:rPr>
        <w:t xml:space="preserve">позволили продемонстрировать моей </w:t>
      </w:r>
      <w:proofErr w:type="spellStart"/>
      <w:r w:rsidR="00BD2DA8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BD2DA8">
        <w:rPr>
          <w:rFonts w:ascii="Times New Roman" w:hAnsi="Times New Roman" w:cs="Times New Roman"/>
          <w:sz w:val="28"/>
          <w:szCs w:val="28"/>
        </w:rPr>
        <w:t xml:space="preserve"> их практическое применение. </w:t>
      </w:r>
      <w:r w:rsidR="00AE3E06">
        <w:rPr>
          <w:rFonts w:ascii="Times New Roman" w:hAnsi="Times New Roman" w:cs="Times New Roman"/>
          <w:sz w:val="28"/>
          <w:szCs w:val="28"/>
        </w:rPr>
        <w:t xml:space="preserve"> Посещая мои уроки, </w:t>
      </w:r>
      <w:proofErr w:type="spellStart"/>
      <w:r w:rsidR="00AE3E06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AE3E06">
        <w:rPr>
          <w:rFonts w:ascii="Times New Roman" w:hAnsi="Times New Roman" w:cs="Times New Roman"/>
          <w:sz w:val="28"/>
          <w:szCs w:val="28"/>
        </w:rPr>
        <w:t xml:space="preserve"> </w:t>
      </w:r>
      <w:r w:rsidR="000C3ED3">
        <w:rPr>
          <w:rFonts w:ascii="Times New Roman" w:hAnsi="Times New Roman" w:cs="Times New Roman"/>
          <w:sz w:val="28"/>
          <w:szCs w:val="28"/>
        </w:rPr>
        <w:t xml:space="preserve">отметила, что и я кардинально изменила стиль преподавания: стала применять групповую форму работы, предоставила наибольшую активность учащимся, включила их в учебный процесс. </w:t>
      </w:r>
      <w:r w:rsidR="008844F2">
        <w:rPr>
          <w:rFonts w:ascii="Times New Roman" w:hAnsi="Times New Roman" w:cs="Times New Roman"/>
          <w:sz w:val="28"/>
          <w:szCs w:val="28"/>
        </w:rPr>
        <w:t xml:space="preserve">В период  моей практики в школе коллега приняла </w:t>
      </w:r>
      <w:r w:rsidR="00BD2DA8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8844F2">
        <w:rPr>
          <w:rFonts w:ascii="Times New Roman" w:hAnsi="Times New Roman" w:cs="Times New Roman"/>
          <w:sz w:val="28"/>
          <w:szCs w:val="28"/>
        </w:rPr>
        <w:t>участие в коучинг – сессиях «Оценивание для обучения и оценивание обучения» и «Диалогическое обучение», которые позволили дополнительно познакомиться с новыми под</w:t>
      </w:r>
      <w:r w:rsidR="00D0029F">
        <w:rPr>
          <w:rFonts w:ascii="Times New Roman" w:hAnsi="Times New Roman" w:cs="Times New Roman"/>
          <w:sz w:val="28"/>
          <w:szCs w:val="28"/>
        </w:rPr>
        <w:t>ходами в преподавании и обучении.</w:t>
      </w:r>
      <w:r w:rsidR="00970F5F">
        <w:rPr>
          <w:rFonts w:ascii="Times New Roman" w:hAnsi="Times New Roman" w:cs="Times New Roman"/>
          <w:sz w:val="28"/>
          <w:szCs w:val="28"/>
        </w:rPr>
        <w:tab/>
      </w:r>
    </w:p>
    <w:p w:rsidR="00AE3E06" w:rsidRPr="0063384F" w:rsidRDefault="003E1ED6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стратегии критического мышления вызвали у моей подопечной огромную заинтересованность</w:t>
      </w:r>
      <w:r w:rsidR="004B2546">
        <w:rPr>
          <w:rFonts w:ascii="Times New Roman" w:hAnsi="Times New Roman" w:cs="Times New Roman"/>
          <w:sz w:val="28"/>
          <w:szCs w:val="28"/>
        </w:rPr>
        <w:t xml:space="preserve"> и воплощение в своей практике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29F">
        <w:rPr>
          <w:rFonts w:ascii="Times New Roman" w:hAnsi="Times New Roman" w:cs="Times New Roman"/>
          <w:sz w:val="28"/>
          <w:szCs w:val="28"/>
        </w:rPr>
        <w:t xml:space="preserve"> Я посетила серию уроков своей коллеги. </w:t>
      </w:r>
      <w:r w:rsidR="007826A5">
        <w:rPr>
          <w:rFonts w:ascii="Times New Roman" w:hAnsi="Times New Roman" w:cs="Times New Roman"/>
          <w:sz w:val="28"/>
          <w:szCs w:val="28"/>
        </w:rPr>
        <w:t xml:space="preserve"> С</w:t>
      </w:r>
      <w:r w:rsidR="00D0029F">
        <w:rPr>
          <w:rFonts w:ascii="Times New Roman" w:hAnsi="Times New Roman" w:cs="Times New Roman"/>
          <w:sz w:val="28"/>
          <w:szCs w:val="28"/>
        </w:rPr>
        <w:t>вое наблюдение</w:t>
      </w:r>
      <w:r w:rsidR="00713AE8">
        <w:rPr>
          <w:rFonts w:ascii="Times New Roman" w:hAnsi="Times New Roman" w:cs="Times New Roman"/>
          <w:sz w:val="28"/>
          <w:szCs w:val="28"/>
        </w:rPr>
        <w:t xml:space="preserve"> я сфокусировала  </w:t>
      </w:r>
      <w:r w:rsidR="00D0029F">
        <w:rPr>
          <w:rFonts w:ascii="Times New Roman" w:hAnsi="Times New Roman" w:cs="Times New Roman"/>
          <w:sz w:val="28"/>
          <w:szCs w:val="28"/>
        </w:rPr>
        <w:t>за</w:t>
      </w:r>
      <w:r w:rsidR="00224DEA">
        <w:rPr>
          <w:rFonts w:ascii="Times New Roman" w:hAnsi="Times New Roman" w:cs="Times New Roman"/>
          <w:sz w:val="28"/>
          <w:szCs w:val="28"/>
        </w:rPr>
        <w:t xml:space="preserve"> </w:t>
      </w:r>
      <w:r w:rsidR="007826A5">
        <w:rPr>
          <w:rFonts w:ascii="Times New Roman" w:hAnsi="Times New Roman" w:cs="Times New Roman"/>
          <w:sz w:val="28"/>
          <w:szCs w:val="28"/>
        </w:rPr>
        <w:t xml:space="preserve">техникой </w:t>
      </w:r>
      <w:r w:rsidR="007826A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постановки вопросов учителем на уроке. </w:t>
      </w:r>
      <w:r w:rsidR="00713AE8">
        <w:rPr>
          <w:rFonts w:ascii="Times New Roman" w:hAnsi="Times New Roman" w:cs="Times New Roman"/>
          <w:sz w:val="28"/>
          <w:szCs w:val="28"/>
        </w:rPr>
        <w:t xml:space="preserve">Так как уроки снимались на видео, то в совместном обсуждении я предложила коллеге сначала познакомиться с </w:t>
      </w:r>
      <w:r w:rsidR="00C40413">
        <w:rPr>
          <w:rFonts w:ascii="Times New Roman" w:hAnsi="Times New Roman" w:cs="Times New Roman"/>
          <w:sz w:val="28"/>
          <w:szCs w:val="28"/>
        </w:rPr>
        <w:t xml:space="preserve"> </w:t>
      </w:r>
      <w:r w:rsidR="00713AE8">
        <w:rPr>
          <w:rFonts w:ascii="Times New Roman" w:hAnsi="Times New Roman" w:cs="Times New Roman"/>
          <w:sz w:val="28"/>
          <w:szCs w:val="28"/>
        </w:rPr>
        <w:t>техникой постановки вопросов</w:t>
      </w:r>
      <w:r w:rsidR="00C40413">
        <w:rPr>
          <w:rFonts w:ascii="Times New Roman" w:hAnsi="Times New Roman" w:cs="Times New Roman"/>
          <w:sz w:val="28"/>
          <w:szCs w:val="28"/>
        </w:rPr>
        <w:t xml:space="preserve"> (из ресурсов первого этапа) </w:t>
      </w:r>
      <w:r w:rsidR="00713AE8">
        <w:rPr>
          <w:rFonts w:ascii="Times New Roman" w:hAnsi="Times New Roman" w:cs="Times New Roman"/>
          <w:sz w:val="28"/>
          <w:szCs w:val="28"/>
        </w:rPr>
        <w:t xml:space="preserve"> и проанализировать, были ли допущены ошибки на ее уроке. </w:t>
      </w:r>
      <w:r w:rsidR="00C40413">
        <w:rPr>
          <w:rFonts w:ascii="Times New Roman" w:hAnsi="Times New Roman" w:cs="Times New Roman"/>
          <w:sz w:val="28"/>
          <w:szCs w:val="28"/>
        </w:rPr>
        <w:t>Коллега сама определила свои  ошибки и была удивлена, что никогда не задумывалась над тем, как задает вопросы на уроке. В</w:t>
      </w:r>
      <w:r w:rsidR="00AD73A3">
        <w:rPr>
          <w:rFonts w:ascii="Times New Roman" w:hAnsi="Times New Roman" w:cs="Times New Roman"/>
          <w:sz w:val="28"/>
          <w:szCs w:val="28"/>
        </w:rPr>
        <w:t xml:space="preserve">о время </w:t>
      </w:r>
      <w:proofErr w:type="gramStart"/>
      <w:r w:rsidR="00AD73A3"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="00C40413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C40413">
        <w:rPr>
          <w:rFonts w:ascii="Times New Roman" w:hAnsi="Times New Roman" w:cs="Times New Roman"/>
          <w:sz w:val="28"/>
          <w:szCs w:val="28"/>
        </w:rPr>
        <w:t xml:space="preserve"> обратила внимание на то, что</w:t>
      </w:r>
      <w:r w:rsidR="00AD73A3">
        <w:rPr>
          <w:rFonts w:ascii="Times New Roman" w:hAnsi="Times New Roman" w:cs="Times New Roman"/>
          <w:sz w:val="28"/>
          <w:szCs w:val="28"/>
        </w:rPr>
        <w:t xml:space="preserve"> в группах не складывается конструктивный диалог, поэтому фокус моего наблюдения на следующем уроке был </w:t>
      </w:r>
      <w:proofErr w:type="spellStart"/>
      <w:r w:rsidR="00AD73A3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="00AD73A3">
        <w:rPr>
          <w:rFonts w:ascii="Times New Roman" w:hAnsi="Times New Roman" w:cs="Times New Roman"/>
          <w:sz w:val="28"/>
          <w:szCs w:val="28"/>
        </w:rPr>
        <w:t xml:space="preserve"> переориентирован  на организацию групповой работы. При наблюдении я выяснила, что </w:t>
      </w:r>
      <w:r w:rsidR="00C40413">
        <w:rPr>
          <w:rFonts w:ascii="Times New Roman" w:hAnsi="Times New Roman" w:cs="Times New Roman"/>
          <w:sz w:val="28"/>
          <w:szCs w:val="28"/>
        </w:rPr>
        <w:t xml:space="preserve"> учитель много времени затрачивает на</w:t>
      </w:r>
      <w:r w:rsidR="00AD73A3">
        <w:rPr>
          <w:rFonts w:ascii="Times New Roman" w:hAnsi="Times New Roman" w:cs="Times New Roman"/>
          <w:sz w:val="28"/>
          <w:szCs w:val="28"/>
        </w:rPr>
        <w:t xml:space="preserve"> формирование групп, правила работы в группе не обсуждаются с детьми, следовательно,  создать </w:t>
      </w:r>
      <w:proofErr w:type="spellStart"/>
      <w:r w:rsidR="00AD73A3">
        <w:rPr>
          <w:rFonts w:ascii="Times New Roman" w:hAnsi="Times New Roman" w:cs="Times New Roman"/>
          <w:sz w:val="28"/>
          <w:szCs w:val="28"/>
        </w:rPr>
        <w:t>коллаборативную</w:t>
      </w:r>
      <w:proofErr w:type="spellEnd"/>
      <w:r w:rsidR="00AD73A3">
        <w:rPr>
          <w:rFonts w:ascii="Times New Roman" w:hAnsi="Times New Roman" w:cs="Times New Roman"/>
          <w:sz w:val="28"/>
          <w:szCs w:val="28"/>
        </w:rPr>
        <w:t xml:space="preserve"> среду в классе будет сложно. Просматривая видео с урока</w:t>
      </w:r>
      <w:r w:rsidR="006F08BD">
        <w:rPr>
          <w:rFonts w:ascii="Times New Roman" w:hAnsi="Times New Roman" w:cs="Times New Roman"/>
          <w:sz w:val="28"/>
          <w:szCs w:val="28"/>
        </w:rPr>
        <w:t>, моя подопечная увидела свой урок как бы со стороны</w:t>
      </w:r>
      <w:r w:rsidR="00C30312">
        <w:rPr>
          <w:rFonts w:ascii="Times New Roman" w:hAnsi="Times New Roman" w:cs="Times New Roman"/>
          <w:sz w:val="28"/>
          <w:szCs w:val="28"/>
        </w:rPr>
        <w:t xml:space="preserve"> и  сама определила свои ошибки в организации групповой работы. </w:t>
      </w:r>
      <w:r w:rsidR="00B01D33">
        <w:rPr>
          <w:rFonts w:ascii="Times New Roman" w:hAnsi="Times New Roman" w:cs="Times New Roman"/>
          <w:sz w:val="28"/>
          <w:szCs w:val="28"/>
        </w:rPr>
        <w:t xml:space="preserve"> Вопросы для обсуждения относились к предмету разговора, составлялись </w:t>
      </w:r>
      <w:proofErr w:type="spellStart"/>
      <w:r w:rsidR="00B01D33">
        <w:rPr>
          <w:rFonts w:ascii="Times New Roman" w:hAnsi="Times New Roman" w:cs="Times New Roman"/>
          <w:sz w:val="28"/>
          <w:szCs w:val="28"/>
        </w:rPr>
        <w:t>зараннее</w:t>
      </w:r>
      <w:proofErr w:type="spellEnd"/>
      <w:r w:rsidR="00B01D33">
        <w:rPr>
          <w:rFonts w:ascii="Times New Roman" w:hAnsi="Times New Roman" w:cs="Times New Roman"/>
          <w:sz w:val="28"/>
          <w:szCs w:val="28"/>
        </w:rPr>
        <w:t xml:space="preserve">, что позволило меньше затрачивалось времени на обсуждение. </w:t>
      </w:r>
      <w:r w:rsidR="006F08BD">
        <w:rPr>
          <w:rFonts w:ascii="Times New Roman" w:hAnsi="Times New Roman" w:cs="Times New Roman"/>
          <w:sz w:val="28"/>
          <w:szCs w:val="28"/>
        </w:rPr>
        <w:t xml:space="preserve">Затем моя подопечная обратилась ко мне с просьбой в планировании урока с применением стратегий шести шляп мышления. </w:t>
      </w:r>
      <w:r w:rsidR="0066330E">
        <w:rPr>
          <w:rFonts w:ascii="Times New Roman" w:hAnsi="Times New Roman" w:cs="Times New Roman"/>
          <w:sz w:val="28"/>
          <w:szCs w:val="28"/>
        </w:rPr>
        <w:t xml:space="preserve">Я предложила коллеге составить план в новом формате </w:t>
      </w:r>
      <w:proofErr w:type="gramStart"/>
      <w:r w:rsidR="0066330E">
        <w:rPr>
          <w:rFonts w:ascii="Times New Roman" w:hAnsi="Times New Roman" w:cs="Times New Roman"/>
          <w:sz w:val="28"/>
          <w:szCs w:val="28"/>
        </w:rPr>
        <w:t>-  в</w:t>
      </w:r>
      <w:proofErr w:type="gramEnd"/>
      <w:r w:rsidR="0066330E">
        <w:rPr>
          <w:rFonts w:ascii="Times New Roman" w:hAnsi="Times New Roman" w:cs="Times New Roman"/>
          <w:sz w:val="28"/>
          <w:szCs w:val="28"/>
        </w:rPr>
        <w:t xml:space="preserve"> виде краткосрочного.  Коллега заинтересовалась этой формой, но применять такой подход в составлении планов запланировала на буду</w:t>
      </w:r>
      <w:r w:rsidR="00AE3E06">
        <w:rPr>
          <w:rFonts w:ascii="Times New Roman" w:hAnsi="Times New Roman" w:cs="Times New Roman"/>
          <w:sz w:val="28"/>
          <w:szCs w:val="28"/>
        </w:rPr>
        <w:t>щее. Урок по применению шести шляп мышления имел</w:t>
      </w:r>
      <w:r w:rsidR="00AE3E06" w:rsidRPr="0063384F">
        <w:rPr>
          <w:rFonts w:ascii="Times New Roman" w:hAnsi="Times New Roman" w:cs="Times New Roman"/>
          <w:sz w:val="28"/>
          <w:szCs w:val="28"/>
        </w:rPr>
        <w:t xml:space="preserve"> определенную новизну, нестандартный по</w:t>
      </w:r>
      <w:r w:rsidR="00C30312">
        <w:rPr>
          <w:rFonts w:ascii="Times New Roman" w:hAnsi="Times New Roman" w:cs="Times New Roman"/>
          <w:sz w:val="28"/>
          <w:szCs w:val="28"/>
        </w:rPr>
        <w:t xml:space="preserve">дход к выполнению, позволил </w:t>
      </w:r>
      <w:r w:rsidR="00AE3E06" w:rsidRPr="0063384F">
        <w:rPr>
          <w:rFonts w:ascii="Times New Roman" w:hAnsi="Times New Roman" w:cs="Times New Roman"/>
          <w:sz w:val="28"/>
          <w:szCs w:val="28"/>
        </w:rPr>
        <w:t xml:space="preserve"> развивать когнитивное и </w:t>
      </w:r>
      <w:proofErr w:type="spellStart"/>
      <w:r w:rsidR="00AE3E06" w:rsidRPr="0063384F">
        <w:rPr>
          <w:rFonts w:ascii="Times New Roman" w:hAnsi="Times New Roman" w:cs="Times New Roman"/>
          <w:sz w:val="28"/>
          <w:szCs w:val="28"/>
        </w:rPr>
        <w:t>метакогнитивное</w:t>
      </w:r>
      <w:proofErr w:type="spellEnd"/>
      <w:r w:rsidR="00C30312">
        <w:rPr>
          <w:rFonts w:ascii="Times New Roman" w:hAnsi="Times New Roman" w:cs="Times New Roman"/>
          <w:sz w:val="28"/>
          <w:szCs w:val="28"/>
        </w:rPr>
        <w:t xml:space="preserve"> мыш</w:t>
      </w:r>
      <w:r w:rsidR="00D86AA1">
        <w:rPr>
          <w:rFonts w:ascii="Times New Roman" w:hAnsi="Times New Roman" w:cs="Times New Roman"/>
          <w:sz w:val="28"/>
          <w:szCs w:val="28"/>
        </w:rPr>
        <w:t>ление учащихся</w:t>
      </w:r>
      <w:r w:rsidR="00AE3E06" w:rsidRPr="0063384F">
        <w:rPr>
          <w:rFonts w:ascii="Times New Roman" w:hAnsi="Times New Roman" w:cs="Times New Roman"/>
          <w:sz w:val="28"/>
          <w:szCs w:val="28"/>
        </w:rPr>
        <w:t>.</w:t>
      </w:r>
      <w:r w:rsidR="00D86AA1">
        <w:rPr>
          <w:rFonts w:ascii="Times New Roman" w:hAnsi="Times New Roman" w:cs="Times New Roman"/>
          <w:sz w:val="28"/>
          <w:szCs w:val="28"/>
        </w:rPr>
        <w:t xml:space="preserve"> </w:t>
      </w:r>
      <w:r w:rsidR="00AE3E06" w:rsidRPr="0063384F">
        <w:rPr>
          <w:rFonts w:ascii="Times New Roman" w:hAnsi="Times New Roman" w:cs="Times New Roman"/>
          <w:sz w:val="28"/>
          <w:szCs w:val="28"/>
        </w:rPr>
        <w:t xml:space="preserve"> </w:t>
      </w:r>
      <w:r w:rsidR="00AE3E06">
        <w:rPr>
          <w:rFonts w:ascii="Times New Roman" w:hAnsi="Times New Roman" w:cs="Times New Roman"/>
          <w:sz w:val="28"/>
          <w:szCs w:val="28"/>
        </w:rPr>
        <w:t xml:space="preserve">Действительно, в серии уроков с применением </w:t>
      </w:r>
      <w:r w:rsidR="005E3731">
        <w:rPr>
          <w:rFonts w:ascii="Times New Roman" w:hAnsi="Times New Roman" w:cs="Times New Roman"/>
          <w:sz w:val="28"/>
          <w:szCs w:val="28"/>
        </w:rPr>
        <w:t xml:space="preserve">эффективных форм и стратегий  </w:t>
      </w:r>
      <w:proofErr w:type="spellStart"/>
      <w:r w:rsidR="00D86AA1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D86AA1">
        <w:rPr>
          <w:rFonts w:ascii="Times New Roman" w:hAnsi="Times New Roman" w:cs="Times New Roman"/>
          <w:sz w:val="28"/>
          <w:szCs w:val="28"/>
        </w:rPr>
        <w:t xml:space="preserve"> достигла ожидаемого результата:  увеличилось время, когда на уроке говорят дети, что </w:t>
      </w:r>
      <w:r w:rsidR="005E3731">
        <w:rPr>
          <w:rFonts w:ascii="Times New Roman" w:hAnsi="Times New Roman" w:cs="Times New Roman"/>
          <w:sz w:val="28"/>
          <w:szCs w:val="28"/>
        </w:rPr>
        <w:t xml:space="preserve">происходит  </w:t>
      </w:r>
      <w:r w:rsidR="00D86AA1">
        <w:rPr>
          <w:rFonts w:ascii="Times New Roman" w:hAnsi="Times New Roman" w:cs="Times New Roman"/>
          <w:sz w:val="28"/>
          <w:szCs w:val="28"/>
        </w:rPr>
        <w:t>благодаря развитию  мышления учащихся.</w:t>
      </w:r>
    </w:p>
    <w:p w:rsidR="00B258CE" w:rsidRDefault="005E3731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неформальной беседе коллега призналась: </w:t>
      </w:r>
      <w:r w:rsidR="003E1ED6">
        <w:rPr>
          <w:rFonts w:ascii="Times New Roman" w:hAnsi="Times New Roman" w:cs="Times New Roman"/>
          <w:sz w:val="28"/>
          <w:szCs w:val="28"/>
        </w:rPr>
        <w:t xml:space="preserve"> несмотря на то, что приходится переосмысливать свой опыт преподавания, дольше продумывать задания к уроку, применение стратегий критического мышления заняли фундаментальную позицию в ее</w:t>
      </w:r>
      <w:r w:rsidR="00970F5F">
        <w:rPr>
          <w:rFonts w:ascii="Times New Roman" w:hAnsi="Times New Roman" w:cs="Times New Roman"/>
          <w:sz w:val="28"/>
          <w:szCs w:val="28"/>
        </w:rPr>
        <w:t xml:space="preserve"> практике.</w:t>
      </w:r>
      <w:r w:rsidR="004B2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546" w:rsidRDefault="00B258CE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рекомендовала своей коллеге отражать </w:t>
      </w:r>
      <w:r w:rsidR="005E3731">
        <w:rPr>
          <w:rFonts w:ascii="Times New Roman" w:hAnsi="Times New Roman" w:cs="Times New Roman"/>
          <w:sz w:val="28"/>
          <w:szCs w:val="28"/>
        </w:rPr>
        <w:t>наше</w:t>
      </w:r>
      <w:r w:rsidR="00D86AA1">
        <w:rPr>
          <w:rFonts w:ascii="Times New Roman" w:hAnsi="Times New Roman" w:cs="Times New Roman"/>
          <w:sz w:val="28"/>
          <w:szCs w:val="28"/>
        </w:rPr>
        <w:t xml:space="preserve"> взаимодействие со своей позиции </w:t>
      </w:r>
      <w:r w:rsidR="005E373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="00B01D33">
        <w:rPr>
          <w:rFonts w:ascii="Times New Roman" w:hAnsi="Times New Roman" w:cs="Times New Roman"/>
          <w:sz w:val="28"/>
          <w:szCs w:val="28"/>
        </w:rPr>
        <w:t>фиксировать не только свои достижения или изменения</w:t>
      </w:r>
      <w:r w:rsidR="005E3731">
        <w:rPr>
          <w:rFonts w:ascii="Times New Roman" w:hAnsi="Times New Roman" w:cs="Times New Roman"/>
          <w:sz w:val="28"/>
          <w:szCs w:val="28"/>
        </w:rPr>
        <w:t xml:space="preserve">, </w:t>
      </w:r>
      <w:r w:rsidR="00B01D33">
        <w:rPr>
          <w:rFonts w:ascii="Times New Roman" w:hAnsi="Times New Roman" w:cs="Times New Roman"/>
          <w:sz w:val="28"/>
          <w:szCs w:val="28"/>
        </w:rPr>
        <w:t>но и детские,</w:t>
      </w:r>
      <w:r w:rsidR="006F7DC1">
        <w:rPr>
          <w:rFonts w:ascii="Times New Roman" w:hAnsi="Times New Roman" w:cs="Times New Roman"/>
          <w:sz w:val="28"/>
          <w:szCs w:val="28"/>
        </w:rPr>
        <w:t xml:space="preserve"> что не получилось, записывать вопросы, возникающие в ходе урока. Таким образом, я пыталась направить свою подопечную к важности </w:t>
      </w:r>
      <w:proofErr w:type="spellStart"/>
      <w:r w:rsidR="006F7DC1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6F7DC1">
        <w:rPr>
          <w:rFonts w:ascii="Times New Roman" w:hAnsi="Times New Roman" w:cs="Times New Roman"/>
          <w:sz w:val="28"/>
          <w:szCs w:val="28"/>
        </w:rPr>
        <w:t xml:space="preserve"> в</w:t>
      </w:r>
      <w:r w:rsidR="00B01D33">
        <w:rPr>
          <w:rFonts w:ascii="Times New Roman" w:hAnsi="Times New Roman" w:cs="Times New Roman"/>
          <w:sz w:val="28"/>
          <w:szCs w:val="28"/>
        </w:rPr>
        <w:t xml:space="preserve"> собственной практике преподавания.  В обратной связи коллега так представила</w:t>
      </w:r>
      <w:r w:rsidR="004B7CAE">
        <w:rPr>
          <w:rFonts w:ascii="Times New Roman" w:hAnsi="Times New Roman" w:cs="Times New Roman"/>
          <w:sz w:val="28"/>
          <w:szCs w:val="28"/>
        </w:rPr>
        <w:t xml:space="preserve"> </w:t>
      </w:r>
      <w:r w:rsidR="00E30AD6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="00E30AD6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E30AD6">
        <w:rPr>
          <w:rFonts w:ascii="Times New Roman" w:hAnsi="Times New Roman" w:cs="Times New Roman"/>
          <w:sz w:val="28"/>
          <w:szCs w:val="28"/>
        </w:rPr>
        <w:t xml:space="preserve">: « Наше сотрудничество с Натальей Васильевной изменило моё представление о моей системе преподавания в школе.  В процессе </w:t>
      </w:r>
      <w:proofErr w:type="spellStart"/>
      <w:r w:rsidR="00E30AD6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E30AD6">
        <w:rPr>
          <w:rFonts w:ascii="Times New Roman" w:hAnsi="Times New Roman" w:cs="Times New Roman"/>
          <w:sz w:val="28"/>
          <w:szCs w:val="28"/>
        </w:rPr>
        <w:t xml:space="preserve">  в  непринужденной и ненавязчивой форме от коллеги я узнала об основных идеях Программы второго уровня.  Акцентируя свое внимание</w:t>
      </w:r>
      <w:r w:rsidR="00F93071">
        <w:rPr>
          <w:rFonts w:ascii="Times New Roman" w:hAnsi="Times New Roman" w:cs="Times New Roman"/>
          <w:sz w:val="28"/>
          <w:szCs w:val="28"/>
        </w:rPr>
        <w:t xml:space="preserve"> на идеях одного модуля</w:t>
      </w:r>
      <w:r w:rsidR="00E30AD6">
        <w:rPr>
          <w:rFonts w:ascii="Times New Roman" w:hAnsi="Times New Roman" w:cs="Times New Roman"/>
          <w:sz w:val="28"/>
          <w:szCs w:val="28"/>
        </w:rPr>
        <w:t>, я дополнительно узнаю еще что – то новое</w:t>
      </w:r>
      <w:r w:rsidR="00F93071">
        <w:rPr>
          <w:rFonts w:ascii="Times New Roman" w:hAnsi="Times New Roman" w:cs="Times New Roman"/>
          <w:sz w:val="28"/>
          <w:szCs w:val="28"/>
        </w:rPr>
        <w:t>. Применяя стратегии критического мышления,  я изменила стиль своего преподавания, обогатила свой педагогический опыт. За небольшой период я вижу результат обучения детей, их за</w:t>
      </w:r>
      <w:r w:rsidR="00CE20E7">
        <w:rPr>
          <w:rFonts w:ascii="Times New Roman" w:hAnsi="Times New Roman" w:cs="Times New Roman"/>
          <w:sz w:val="28"/>
          <w:szCs w:val="28"/>
        </w:rPr>
        <w:t xml:space="preserve">интересованность и увлеченность. Моя </w:t>
      </w:r>
      <w:r w:rsidR="00CE20E7">
        <w:rPr>
          <w:rFonts w:ascii="Times New Roman" w:hAnsi="Times New Roman" w:cs="Times New Roman"/>
          <w:sz w:val="28"/>
          <w:szCs w:val="28"/>
        </w:rPr>
        <w:lastRenderedPageBreak/>
        <w:t>педагогическая копилка пополнилась новыми идеями, которые я буду активно применять на своих уроках». Такой отзыв является очень значимым для меня как ментора, вселяет уверенность в своих начинаниях. Значит, я на правильном пути!</w:t>
      </w:r>
      <w:r w:rsidR="00F93071">
        <w:rPr>
          <w:rFonts w:ascii="Times New Roman" w:hAnsi="Times New Roman" w:cs="Times New Roman"/>
          <w:sz w:val="28"/>
          <w:szCs w:val="28"/>
        </w:rPr>
        <w:t xml:space="preserve"> </w:t>
      </w:r>
      <w:r w:rsidR="00E30AD6">
        <w:rPr>
          <w:rFonts w:ascii="Times New Roman" w:hAnsi="Times New Roman" w:cs="Times New Roman"/>
          <w:sz w:val="28"/>
          <w:szCs w:val="28"/>
        </w:rPr>
        <w:t xml:space="preserve"> </w:t>
      </w:r>
      <w:r w:rsidR="00B01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9C0" w:rsidRPr="00DD1E7D" w:rsidRDefault="00E519C0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5C4A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Оценивание успешности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менторинга</w:t>
      </w:r>
      <w:proofErr w:type="spellEnd"/>
    </w:p>
    <w:p w:rsidR="00661925" w:rsidRDefault="000C2F1B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A6E4B">
        <w:rPr>
          <w:rFonts w:ascii="Times New Roman" w:hAnsi="Times New Roman" w:cs="Times New Roman"/>
          <w:sz w:val="28"/>
          <w:szCs w:val="28"/>
        </w:rPr>
        <w:t>Профессиональное взаимодействие с подопечной сложилось в доброжелательном ключе,</w:t>
      </w:r>
      <w:r w:rsidR="009B34F7" w:rsidRPr="00BA6E4B">
        <w:rPr>
          <w:rFonts w:ascii="Times New Roman" w:hAnsi="Times New Roman" w:cs="Times New Roman"/>
          <w:sz w:val="28"/>
          <w:szCs w:val="28"/>
        </w:rPr>
        <w:t xml:space="preserve"> потому что в формальном и нефо</w:t>
      </w:r>
      <w:r w:rsidR="0092403E" w:rsidRPr="00BA6E4B">
        <w:rPr>
          <w:rFonts w:ascii="Times New Roman" w:hAnsi="Times New Roman" w:cs="Times New Roman"/>
          <w:sz w:val="28"/>
          <w:szCs w:val="28"/>
        </w:rPr>
        <w:t>рмальном общении я поняла</w:t>
      </w:r>
      <w:r w:rsidR="009B34F7" w:rsidRPr="00BA6E4B">
        <w:rPr>
          <w:rFonts w:ascii="Times New Roman" w:hAnsi="Times New Roman" w:cs="Times New Roman"/>
          <w:sz w:val="28"/>
          <w:szCs w:val="28"/>
        </w:rPr>
        <w:t xml:space="preserve">, что менте доверяет мне обсудить свои </w:t>
      </w:r>
      <w:r w:rsidR="00CE20E7">
        <w:rPr>
          <w:rFonts w:ascii="Times New Roman" w:hAnsi="Times New Roman" w:cs="Times New Roman"/>
          <w:sz w:val="28"/>
          <w:szCs w:val="28"/>
        </w:rPr>
        <w:t>результаты: успешные и не очень</w:t>
      </w:r>
      <w:r w:rsidR="009B34F7" w:rsidRPr="00BA6E4B">
        <w:rPr>
          <w:rFonts w:ascii="Times New Roman" w:hAnsi="Times New Roman" w:cs="Times New Roman"/>
          <w:sz w:val="28"/>
          <w:szCs w:val="28"/>
        </w:rPr>
        <w:t>.</w:t>
      </w:r>
      <w:r w:rsidR="0092403E" w:rsidRPr="00BA6E4B">
        <w:rPr>
          <w:rFonts w:ascii="Times New Roman" w:hAnsi="Times New Roman" w:cs="Times New Roman"/>
          <w:sz w:val="28"/>
          <w:szCs w:val="28"/>
        </w:rPr>
        <w:t xml:space="preserve">  Это</w:t>
      </w:r>
      <w:r w:rsidRPr="00BA6E4B">
        <w:rPr>
          <w:rFonts w:ascii="Times New Roman" w:hAnsi="Times New Roman" w:cs="Times New Roman"/>
          <w:sz w:val="28"/>
          <w:szCs w:val="28"/>
        </w:rPr>
        <w:t xml:space="preserve"> св</w:t>
      </w:r>
      <w:r w:rsidR="00661925">
        <w:rPr>
          <w:rFonts w:ascii="Times New Roman" w:hAnsi="Times New Roman" w:cs="Times New Roman"/>
          <w:sz w:val="28"/>
          <w:szCs w:val="28"/>
        </w:rPr>
        <w:t>идетельствует о том, что в нашем сотрудничестве</w:t>
      </w:r>
      <w:r w:rsidR="00CE20E7">
        <w:rPr>
          <w:rFonts w:ascii="Times New Roman" w:hAnsi="Times New Roman" w:cs="Times New Roman"/>
          <w:sz w:val="28"/>
          <w:szCs w:val="28"/>
        </w:rPr>
        <w:t xml:space="preserve">  не будет поставлена точка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925" w:rsidRDefault="000C2F1B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FE0EB0">
        <w:rPr>
          <w:rFonts w:ascii="Times New Roman" w:hAnsi="Times New Roman" w:cs="Times New Roman"/>
          <w:sz w:val="28"/>
          <w:szCs w:val="28"/>
        </w:rPr>
        <w:t xml:space="preserve"> оказал определенные изменения в практик</w:t>
      </w:r>
      <w:r w:rsidR="009B34F7">
        <w:rPr>
          <w:rFonts w:ascii="Times New Roman" w:hAnsi="Times New Roman" w:cs="Times New Roman"/>
          <w:sz w:val="28"/>
          <w:szCs w:val="28"/>
        </w:rPr>
        <w:t>е</w:t>
      </w:r>
      <w:r w:rsidR="00FE0EB0">
        <w:rPr>
          <w:rFonts w:ascii="Times New Roman" w:hAnsi="Times New Roman" w:cs="Times New Roman"/>
          <w:sz w:val="28"/>
          <w:szCs w:val="28"/>
        </w:rPr>
        <w:t xml:space="preserve"> преподавания моего коллеги: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EB0">
        <w:rPr>
          <w:rFonts w:ascii="Times New Roman" w:hAnsi="Times New Roman" w:cs="Times New Roman"/>
          <w:sz w:val="28"/>
          <w:szCs w:val="28"/>
        </w:rPr>
        <w:t>изменил стереотипы мышления, позволил по – новому взглянуть на практику своего преподавания и обучения. Применяя новые стратегии, формы и методы обучения</w:t>
      </w:r>
      <w:r w:rsidR="009B34F7">
        <w:rPr>
          <w:rFonts w:ascii="Times New Roman" w:hAnsi="Times New Roman" w:cs="Times New Roman"/>
          <w:sz w:val="28"/>
          <w:szCs w:val="28"/>
        </w:rPr>
        <w:t>, коллега не только совершенствовал</w:t>
      </w:r>
      <w:r w:rsidR="00A33953">
        <w:rPr>
          <w:rFonts w:ascii="Times New Roman" w:hAnsi="Times New Roman" w:cs="Times New Roman"/>
          <w:sz w:val="28"/>
          <w:szCs w:val="28"/>
        </w:rPr>
        <w:t>а</w:t>
      </w:r>
      <w:r w:rsidR="009B34F7">
        <w:rPr>
          <w:rFonts w:ascii="Times New Roman" w:hAnsi="Times New Roman" w:cs="Times New Roman"/>
          <w:sz w:val="28"/>
          <w:szCs w:val="28"/>
        </w:rPr>
        <w:t xml:space="preserve"> свою практику преподавания, но и </w:t>
      </w:r>
      <w:r w:rsidR="0092403E">
        <w:rPr>
          <w:rFonts w:ascii="Times New Roman" w:hAnsi="Times New Roman" w:cs="Times New Roman"/>
          <w:sz w:val="28"/>
          <w:szCs w:val="28"/>
        </w:rPr>
        <w:t>находил</w:t>
      </w:r>
      <w:r w:rsidR="00A33953">
        <w:rPr>
          <w:rFonts w:ascii="Times New Roman" w:hAnsi="Times New Roman" w:cs="Times New Roman"/>
          <w:sz w:val="28"/>
          <w:szCs w:val="28"/>
        </w:rPr>
        <w:t>а</w:t>
      </w:r>
      <w:r w:rsidR="0092403E">
        <w:rPr>
          <w:rFonts w:ascii="Times New Roman" w:hAnsi="Times New Roman" w:cs="Times New Roman"/>
          <w:sz w:val="28"/>
          <w:szCs w:val="28"/>
        </w:rPr>
        <w:t xml:space="preserve"> ответы на вопросы, которые ранее оставал</w:t>
      </w:r>
      <w:r w:rsidR="00661925">
        <w:rPr>
          <w:rFonts w:ascii="Times New Roman" w:hAnsi="Times New Roman" w:cs="Times New Roman"/>
          <w:sz w:val="28"/>
          <w:szCs w:val="28"/>
        </w:rPr>
        <w:t>ись без ответов.</w:t>
      </w:r>
    </w:p>
    <w:p w:rsidR="00264B9F" w:rsidRDefault="00661925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2403E">
        <w:rPr>
          <w:rFonts w:ascii="Times New Roman" w:hAnsi="Times New Roman" w:cs="Times New Roman"/>
          <w:sz w:val="28"/>
          <w:szCs w:val="28"/>
        </w:rPr>
        <w:t xml:space="preserve">аше совместное </w:t>
      </w:r>
      <w:r w:rsidR="006F5B3B">
        <w:rPr>
          <w:rFonts w:ascii="Times New Roman" w:hAnsi="Times New Roman" w:cs="Times New Roman"/>
          <w:sz w:val="28"/>
          <w:szCs w:val="28"/>
        </w:rPr>
        <w:t xml:space="preserve">сотрудничество дает кардинальные изменения в </w:t>
      </w:r>
      <w:r w:rsidR="0092403E">
        <w:rPr>
          <w:rFonts w:ascii="Times New Roman" w:hAnsi="Times New Roman" w:cs="Times New Roman"/>
          <w:sz w:val="28"/>
          <w:szCs w:val="28"/>
        </w:rPr>
        <w:t xml:space="preserve"> </w:t>
      </w:r>
      <w:r w:rsidR="006F5B3B">
        <w:rPr>
          <w:rFonts w:ascii="Times New Roman" w:hAnsi="Times New Roman" w:cs="Times New Roman"/>
          <w:sz w:val="28"/>
          <w:szCs w:val="28"/>
        </w:rPr>
        <w:t>организации</w:t>
      </w:r>
      <w:r w:rsidR="0092403E">
        <w:rPr>
          <w:rFonts w:ascii="Times New Roman" w:hAnsi="Times New Roman" w:cs="Times New Roman"/>
          <w:sz w:val="28"/>
          <w:szCs w:val="28"/>
        </w:rPr>
        <w:t xml:space="preserve"> </w:t>
      </w:r>
      <w:r w:rsidR="006F5B3B">
        <w:rPr>
          <w:rFonts w:ascii="Times New Roman" w:hAnsi="Times New Roman" w:cs="Times New Roman"/>
          <w:sz w:val="28"/>
          <w:szCs w:val="28"/>
        </w:rPr>
        <w:t>группового взаимодействия детей на уроке, в организации диалога</w:t>
      </w:r>
      <w:r w:rsidR="0092403E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6F5B3B">
        <w:rPr>
          <w:rFonts w:ascii="Times New Roman" w:hAnsi="Times New Roman" w:cs="Times New Roman"/>
          <w:sz w:val="28"/>
          <w:szCs w:val="28"/>
        </w:rPr>
        <w:t>постановку эффективных вопросов</w:t>
      </w:r>
      <w:r w:rsidR="00A33953">
        <w:rPr>
          <w:rFonts w:ascii="Times New Roman" w:hAnsi="Times New Roman" w:cs="Times New Roman"/>
          <w:sz w:val="28"/>
          <w:szCs w:val="28"/>
        </w:rPr>
        <w:t>, в применении</w:t>
      </w:r>
      <w:r w:rsidR="006F5B3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тратегий критического мышления,  что подтверждается увеличением количества времени, когда говорят дети на уроке. </w:t>
      </w:r>
    </w:p>
    <w:p w:rsidR="00654EAC" w:rsidRDefault="006F5B3B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33953">
        <w:rPr>
          <w:rFonts w:ascii="Times New Roman" w:hAnsi="Times New Roman" w:cs="Times New Roman"/>
          <w:sz w:val="28"/>
          <w:szCs w:val="28"/>
        </w:rPr>
        <w:t xml:space="preserve">Эти положительные изменения свидетельствуют об успешности сложившегося процесса </w:t>
      </w:r>
      <w:proofErr w:type="spellStart"/>
      <w:r w:rsidRPr="00A33953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A33953" w:rsidRPr="00A33953">
        <w:rPr>
          <w:rFonts w:ascii="Times New Roman" w:hAnsi="Times New Roman" w:cs="Times New Roman"/>
          <w:sz w:val="28"/>
          <w:szCs w:val="28"/>
        </w:rPr>
        <w:t xml:space="preserve"> </w:t>
      </w:r>
      <w:r w:rsidRPr="00A33953">
        <w:rPr>
          <w:rFonts w:ascii="Times New Roman" w:hAnsi="Times New Roman" w:cs="Times New Roman"/>
          <w:sz w:val="28"/>
          <w:szCs w:val="28"/>
        </w:rPr>
        <w:t xml:space="preserve"> и </w:t>
      </w:r>
      <w:r w:rsidR="00A33953" w:rsidRPr="00A33953">
        <w:rPr>
          <w:rFonts w:ascii="Times New Roman" w:hAnsi="Times New Roman" w:cs="Times New Roman"/>
          <w:sz w:val="28"/>
          <w:szCs w:val="28"/>
        </w:rPr>
        <w:t xml:space="preserve">позволяют определить траекторию </w:t>
      </w:r>
      <w:r w:rsidR="00661925">
        <w:rPr>
          <w:rFonts w:ascii="Times New Roman" w:hAnsi="Times New Roman" w:cs="Times New Roman"/>
          <w:sz w:val="28"/>
          <w:szCs w:val="28"/>
        </w:rPr>
        <w:t xml:space="preserve">моей работы в качестве ментора. </w:t>
      </w:r>
      <w:r w:rsidR="00A33953" w:rsidRPr="00A33953">
        <w:rPr>
          <w:rFonts w:ascii="Times New Roman" w:hAnsi="Times New Roman" w:cs="Times New Roman"/>
          <w:sz w:val="28"/>
          <w:szCs w:val="28"/>
        </w:rPr>
        <w:t xml:space="preserve">Несмотря </w:t>
      </w:r>
      <w:r w:rsidR="00661925">
        <w:rPr>
          <w:rFonts w:ascii="Times New Roman" w:hAnsi="Times New Roman" w:cs="Times New Roman"/>
          <w:sz w:val="28"/>
          <w:szCs w:val="28"/>
        </w:rPr>
        <w:t xml:space="preserve"> </w:t>
      </w:r>
      <w:r w:rsidR="00A33953" w:rsidRPr="00A33953">
        <w:rPr>
          <w:rFonts w:ascii="Times New Roman" w:hAnsi="Times New Roman" w:cs="Times New Roman"/>
          <w:sz w:val="28"/>
          <w:szCs w:val="28"/>
        </w:rPr>
        <w:t xml:space="preserve">на то, что практика  </w:t>
      </w:r>
      <w:proofErr w:type="spellStart"/>
      <w:r w:rsidR="00A33953" w:rsidRPr="00A33953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A33953" w:rsidRPr="00A33953">
        <w:rPr>
          <w:rFonts w:ascii="Times New Roman" w:hAnsi="Times New Roman" w:cs="Times New Roman"/>
          <w:sz w:val="28"/>
          <w:szCs w:val="28"/>
        </w:rPr>
        <w:t xml:space="preserve">  осуществлялась</w:t>
      </w:r>
      <w:r w:rsidR="00A33953">
        <w:rPr>
          <w:rFonts w:ascii="Times New Roman" w:hAnsi="Times New Roman" w:cs="Times New Roman"/>
          <w:sz w:val="28"/>
          <w:szCs w:val="28"/>
        </w:rPr>
        <w:t xml:space="preserve"> непродолжительный период времени, </w:t>
      </w:r>
      <w:r w:rsidR="00DE02AC">
        <w:rPr>
          <w:rFonts w:ascii="Times New Roman" w:hAnsi="Times New Roman" w:cs="Times New Roman"/>
          <w:sz w:val="28"/>
          <w:szCs w:val="28"/>
        </w:rPr>
        <w:t xml:space="preserve">в коллеге я увидела необходимость профессионального общения, потребность </w:t>
      </w:r>
      <w:proofErr w:type="spellStart"/>
      <w:r w:rsidR="00DE02AC">
        <w:rPr>
          <w:rFonts w:ascii="Times New Roman" w:hAnsi="Times New Roman" w:cs="Times New Roman"/>
          <w:sz w:val="28"/>
          <w:szCs w:val="28"/>
        </w:rPr>
        <w:t>совешенствоваться</w:t>
      </w:r>
      <w:proofErr w:type="spellEnd"/>
      <w:r w:rsidR="00DE02AC">
        <w:rPr>
          <w:rFonts w:ascii="Times New Roman" w:hAnsi="Times New Roman" w:cs="Times New Roman"/>
          <w:sz w:val="28"/>
          <w:szCs w:val="28"/>
        </w:rPr>
        <w:t>.</w:t>
      </w:r>
    </w:p>
    <w:p w:rsidR="00BA6E4B" w:rsidRDefault="00BA6E4B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успешным</w:t>
      </w:r>
      <w:r w:rsidR="00654EAC">
        <w:rPr>
          <w:rFonts w:ascii="Times New Roman" w:hAnsi="Times New Roman" w:cs="Times New Roman"/>
          <w:sz w:val="28"/>
          <w:szCs w:val="28"/>
        </w:rPr>
        <w:t xml:space="preserve"> </w:t>
      </w:r>
      <w:r w:rsidR="00CE20E7">
        <w:rPr>
          <w:rFonts w:ascii="Times New Roman" w:hAnsi="Times New Roman" w:cs="Times New Roman"/>
          <w:sz w:val="28"/>
          <w:szCs w:val="28"/>
        </w:rPr>
        <w:t xml:space="preserve">показателем процесса </w:t>
      </w:r>
      <w:proofErr w:type="spellStart"/>
      <w:r w:rsidR="00CE20E7">
        <w:rPr>
          <w:rFonts w:ascii="Times New Roman" w:hAnsi="Times New Roman" w:cs="Times New Roman"/>
          <w:sz w:val="28"/>
          <w:szCs w:val="28"/>
        </w:rPr>
        <w:t>мент</w:t>
      </w:r>
      <w:r w:rsidR="008A3157">
        <w:rPr>
          <w:rFonts w:ascii="Times New Roman" w:hAnsi="Times New Roman" w:cs="Times New Roman"/>
          <w:sz w:val="28"/>
          <w:szCs w:val="28"/>
        </w:rPr>
        <w:t>оринга</w:t>
      </w:r>
      <w:proofErr w:type="spellEnd"/>
      <w:r w:rsidR="008A3157">
        <w:rPr>
          <w:rFonts w:ascii="Times New Roman" w:hAnsi="Times New Roman" w:cs="Times New Roman"/>
          <w:sz w:val="28"/>
          <w:szCs w:val="28"/>
        </w:rPr>
        <w:t xml:space="preserve"> я считаю то, что мне удалось убедить  коллегу </w:t>
      </w:r>
      <w:r w:rsidR="00CE20E7">
        <w:rPr>
          <w:rFonts w:ascii="Times New Roman" w:hAnsi="Times New Roman" w:cs="Times New Roman"/>
          <w:sz w:val="28"/>
          <w:szCs w:val="28"/>
        </w:rPr>
        <w:t xml:space="preserve"> в том, что необходимо меняться, делиться опытом, не «уходить в себя» и сове</w:t>
      </w:r>
      <w:r w:rsidR="000045BC">
        <w:rPr>
          <w:rFonts w:ascii="Times New Roman" w:hAnsi="Times New Roman" w:cs="Times New Roman"/>
          <w:sz w:val="28"/>
          <w:szCs w:val="28"/>
        </w:rPr>
        <w:t>р</w:t>
      </w:r>
      <w:r w:rsidR="00CE20E7">
        <w:rPr>
          <w:rFonts w:ascii="Times New Roman" w:hAnsi="Times New Roman" w:cs="Times New Roman"/>
          <w:sz w:val="28"/>
          <w:szCs w:val="28"/>
        </w:rPr>
        <w:t>шенствоваться в одиночку.</w:t>
      </w:r>
      <w:r w:rsidR="000045BC">
        <w:rPr>
          <w:rFonts w:ascii="Times New Roman" w:hAnsi="Times New Roman" w:cs="Times New Roman"/>
          <w:sz w:val="28"/>
          <w:szCs w:val="28"/>
        </w:rPr>
        <w:t xml:space="preserve">  Моя </w:t>
      </w:r>
      <w:proofErr w:type="spellStart"/>
      <w:r w:rsidR="000045BC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0045BC">
        <w:rPr>
          <w:rFonts w:ascii="Times New Roman" w:hAnsi="Times New Roman" w:cs="Times New Roman"/>
          <w:sz w:val="28"/>
          <w:szCs w:val="28"/>
        </w:rPr>
        <w:t xml:space="preserve"> в следующем учебном году подала заявление на повышение квалификационной категории, и я уверена в том, что ей </w:t>
      </w:r>
      <w:r w:rsidR="00264B9F">
        <w:rPr>
          <w:rFonts w:ascii="Times New Roman" w:hAnsi="Times New Roman" w:cs="Times New Roman"/>
          <w:sz w:val="28"/>
          <w:szCs w:val="28"/>
        </w:rPr>
        <w:t>будет,</w:t>
      </w:r>
      <w:r w:rsidR="000045BC">
        <w:rPr>
          <w:rFonts w:ascii="Times New Roman" w:hAnsi="Times New Roman" w:cs="Times New Roman"/>
          <w:sz w:val="28"/>
          <w:szCs w:val="28"/>
        </w:rPr>
        <w:t xml:space="preserve"> чем поделиться при обобщении опыта.</w:t>
      </w:r>
      <w:r w:rsidR="00264B9F">
        <w:rPr>
          <w:rFonts w:ascii="Times New Roman" w:hAnsi="Times New Roman" w:cs="Times New Roman"/>
          <w:sz w:val="28"/>
          <w:szCs w:val="28"/>
        </w:rPr>
        <w:t xml:space="preserve"> </w:t>
      </w:r>
      <w:r w:rsidR="008A3157">
        <w:rPr>
          <w:rFonts w:ascii="Times New Roman" w:hAnsi="Times New Roman" w:cs="Times New Roman"/>
          <w:sz w:val="28"/>
          <w:szCs w:val="28"/>
        </w:rPr>
        <w:t>Наименее успешн</w:t>
      </w:r>
      <w:r w:rsidR="00264B9F">
        <w:rPr>
          <w:rFonts w:ascii="Times New Roman" w:hAnsi="Times New Roman" w:cs="Times New Roman"/>
          <w:sz w:val="28"/>
          <w:szCs w:val="28"/>
        </w:rPr>
        <w:t>ой</w:t>
      </w:r>
      <w:r w:rsidR="007B46AF">
        <w:rPr>
          <w:rFonts w:ascii="Times New Roman" w:hAnsi="Times New Roman" w:cs="Times New Roman"/>
          <w:sz w:val="28"/>
          <w:szCs w:val="28"/>
        </w:rPr>
        <w:t xml:space="preserve"> оказалась работа с талантливыми и одаренными детьми, подбор методов и приемов для </w:t>
      </w:r>
      <w:r w:rsidR="00264B9F">
        <w:rPr>
          <w:rFonts w:ascii="Times New Roman" w:hAnsi="Times New Roman" w:cs="Times New Roman"/>
          <w:sz w:val="28"/>
          <w:szCs w:val="28"/>
        </w:rPr>
        <w:t>создания инклюзивной среды обучения. В последующей совместной работе мы обязательно коснемся этой темы.</w:t>
      </w:r>
    </w:p>
    <w:p w:rsidR="00264B9F" w:rsidRDefault="00264B9F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1234C4" w:rsidRPr="001276EB" w:rsidRDefault="00264B9F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 мне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возможность повторить данный оп</w:t>
      </w:r>
      <w:r w:rsidR="002A138E">
        <w:rPr>
          <w:rFonts w:ascii="Times New Roman" w:hAnsi="Times New Roman" w:cs="Times New Roman"/>
          <w:sz w:val="28"/>
          <w:szCs w:val="28"/>
        </w:rPr>
        <w:t xml:space="preserve">ыт </w:t>
      </w:r>
      <w:proofErr w:type="spellStart"/>
      <w:r w:rsidR="002A138E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="002A138E">
        <w:rPr>
          <w:rFonts w:ascii="Times New Roman" w:hAnsi="Times New Roman" w:cs="Times New Roman"/>
          <w:sz w:val="28"/>
          <w:szCs w:val="28"/>
        </w:rPr>
        <w:t xml:space="preserve">, то я обратила бы внимание коллеги на активное использование ИКТ в своей работе, которое способствовало </w:t>
      </w:r>
      <w:proofErr w:type="gramStart"/>
      <w:r w:rsidR="002A138E">
        <w:rPr>
          <w:rFonts w:ascii="Times New Roman" w:hAnsi="Times New Roman" w:cs="Times New Roman"/>
          <w:sz w:val="28"/>
          <w:szCs w:val="28"/>
        </w:rPr>
        <w:t>организации</w:t>
      </w:r>
      <w:r w:rsidR="008A3157">
        <w:rPr>
          <w:rFonts w:ascii="Times New Roman" w:hAnsi="Times New Roman" w:cs="Times New Roman"/>
          <w:sz w:val="28"/>
          <w:szCs w:val="28"/>
        </w:rPr>
        <w:t xml:space="preserve"> </w:t>
      </w:r>
      <w:r w:rsidR="002A138E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2A138E">
        <w:rPr>
          <w:rFonts w:ascii="Times New Roman" w:hAnsi="Times New Roman" w:cs="Times New Roman"/>
          <w:sz w:val="28"/>
          <w:szCs w:val="28"/>
        </w:rPr>
        <w:t xml:space="preserve"> </w:t>
      </w:r>
      <w:r w:rsidR="008A3157">
        <w:rPr>
          <w:rFonts w:ascii="Times New Roman" w:hAnsi="Times New Roman" w:cs="Times New Roman"/>
          <w:sz w:val="28"/>
          <w:szCs w:val="28"/>
        </w:rPr>
        <w:t xml:space="preserve"> с т</w:t>
      </w:r>
      <w:r w:rsidR="002A138E">
        <w:rPr>
          <w:rFonts w:ascii="Times New Roman" w:hAnsi="Times New Roman" w:cs="Times New Roman"/>
          <w:sz w:val="28"/>
          <w:szCs w:val="28"/>
        </w:rPr>
        <w:t>алантливыми и одаренными детьми, применению электронных учебников и пособий, применению новых форм и стратегий на уроке.</w:t>
      </w:r>
      <w:r w:rsidR="008A3157">
        <w:rPr>
          <w:rFonts w:ascii="Times New Roman" w:hAnsi="Times New Roman" w:cs="Times New Roman"/>
          <w:sz w:val="28"/>
          <w:szCs w:val="28"/>
        </w:rPr>
        <w:t xml:space="preserve">  </w:t>
      </w:r>
      <w:r w:rsidR="00A33953" w:rsidRPr="00A33953">
        <w:rPr>
          <w:rFonts w:ascii="Times New Roman" w:hAnsi="Times New Roman" w:cs="Times New Roman"/>
          <w:sz w:val="28"/>
          <w:szCs w:val="28"/>
        </w:rPr>
        <w:tab/>
      </w:r>
    </w:p>
    <w:p w:rsidR="00380DAC" w:rsidRDefault="00380DAC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5C4A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Выводы</w:t>
      </w:r>
    </w:p>
    <w:p w:rsidR="002A138E" w:rsidRDefault="009C3299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38E">
        <w:rPr>
          <w:rFonts w:ascii="Times New Roman" w:hAnsi="Times New Roman" w:cs="Times New Roman"/>
          <w:sz w:val="28"/>
          <w:szCs w:val="28"/>
        </w:rPr>
        <w:t>способствовала</w:t>
      </w:r>
      <w:r w:rsidR="002A138E" w:rsidRPr="00DF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расширить личные и профессиональные горизонты</w:t>
      </w:r>
      <w:r w:rsidR="002A138E" w:rsidRPr="00DF4453">
        <w:rPr>
          <w:rFonts w:ascii="Times New Roman" w:hAnsi="Times New Roman" w:cs="Times New Roman"/>
          <w:sz w:val="28"/>
          <w:szCs w:val="28"/>
        </w:rPr>
        <w:t xml:space="preserve"> свое</w:t>
      </w:r>
      <w:r w:rsidR="002A138E">
        <w:rPr>
          <w:rFonts w:ascii="Times New Roman" w:hAnsi="Times New Roman" w:cs="Times New Roman"/>
          <w:sz w:val="28"/>
          <w:szCs w:val="28"/>
        </w:rPr>
        <w:t xml:space="preserve">й педагогической деятельности, </w:t>
      </w:r>
      <w:r w:rsidR="002A138E" w:rsidRPr="00DF4453">
        <w:rPr>
          <w:rFonts w:ascii="Times New Roman" w:hAnsi="Times New Roman" w:cs="Times New Roman"/>
          <w:sz w:val="28"/>
          <w:szCs w:val="28"/>
        </w:rPr>
        <w:t>проявить  организаторские и управленческие качества.</w:t>
      </w:r>
      <w:r>
        <w:rPr>
          <w:rFonts w:ascii="Times New Roman" w:hAnsi="Times New Roman" w:cs="Times New Roman"/>
          <w:sz w:val="28"/>
          <w:szCs w:val="28"/>
        </w:rPr>
        <w:t xml:space="preserve"> Для меня как ментора</w:t>
      </w:r>
      <w:r w:rsidR="002A138E">
        <w:rPr>
          <w:rFonts w:ascii="Times New Roman" w:hAnsi="Times New Roman" w:cs="Times New Roman"/>
          <w:sz w:val="28"/>
          <w:szCs w:val="28"/>
        </w:rPr>
        <w:t xml:space="preserve"> является важным сохранение доверительных отношений не только в период практики, но и для дальнейшего сотрудничества.</w:t>
      </w:r>
    </w:p>
    <w:p w:rsidR="009C3299" w:rsidRDefault="009C3299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своей практике коллега и раньше в той или иной степени пыталась разнообразить формы и методы преподавания, заниматься саморазвитием, но, как правило, без взаимного сотрудничества, интуитивно, не анализируя свою деятельность.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Менторинг</w:t>
      </w:r>
      <w:proofErr w:type="spellEnd"/>
      <w:r w:rsidRPr="001A4B38">
        <w:rPr>
          <w:rFonts w:ascii="Times New Roman" w:hAnsi="Times New Roman" w:cs="Times New Roman"/>
          <w:sz w:val="28"/>
          <w:szCs w:val="28"/>
        </w:rPr>
        <w:t xml:space="preserve"> позволил </w:t>
      </w:r>
      <w:r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Pr="001A4B38">
        <w:rPr>
          <w:rFonts w:ascii="Times New Roman" w:hAnsi="Times New Roman" w:cs="Times New Roman"/>
          <w:sz w:val="28"/>
          <w:szCs w:val="28"/>
        </w:rPr>
        <w:t>со стороны взглянуть на свой опыт преподавания и обучения</w:t>
      </w:r>
      <w:r>
        <w:rPr>
          <w:rFonts w:ascii="Times New Roman" w:hAnsi="Times New Roman" w:cs="Times New Roman"/>
          <w:sz w:val="28"/>
          <w:szCs w:val="28"/>
        </w:rPr>
        <w:t xml:space="preserve">, показал важность профессионального общения и взаимодействия. Планирование совместной деятельности, практическое ознакомление с новыми стратегиями позволили педагогу размышлять, анализировать,  учиться рефлексировать и находить преломление идей Программы  в своей практике преподавания.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3299" w:rsidRDefault="009C3299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</w:t>
      </w:r>
      <w:r w:rsidRPr="00A43E9B">
        <w:rPr>
          <w:rFonts w:ascii="Times New Roman" w:hAnsi="Times New Roman" w:cs="Times New Roman"/>
          <w:sz w:val="28"/>
          <w:szCs w:val="28"/>
        </w:rPr>
        <w:t xml:space="preserve">показывает </w:t>
      </w:r>
      <w:r>
        <w:rPr>
          <w:rFonts w:ascii="Times New Roman" w:hAnsi="Times New Roman" w:cs="Times New Roman"/>
          <w:sz w:val="28"/>
          <w:szCs w:val="28"/>
        </w:rPr>
        <w:t>значимость и личную заинтересованность такого взаимодействия в профессиональном росте учителя.</w:t>
      </w:r>
    </w:p>
    <w:p w:rsidR="009C3299" w:rsidRPr="002A138E" w:rsidRDefault="009C3299" w:rsidP="00503124">
      <w:pPr>
        <w:pStyle w:val="a3"/>
        <w:suppressAutoHyphens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планирую</w:t>
      </w:r>
      <w:r w:rsidR="004F29FD">
        <w:rPr>
          <w:rFonts w:ascii="Times New Roman" w:hAnsi="Times New Roman" w:cs="Times New Roman"/>
          <w:sz w:val="28"/>
          <w:szCs w:val="28"/>
        </w:rPr>
        <w:t>, обязательно учитывая профессиональные потребности учителя,</w:t>
      </w:r>
      <w:r>
        <w:rPr>
          <w:rFonts w:ascii="Times New Roman" w:hAnsi="Times New Roman" w:cs="Times New Roman"/>
          <w:sz w:val="28"/>
          <w:szCs w:val="28"/>
        </w:rPr>
        <w:t xml:space="preserve">  переключить фокус наблюдения</w:t>
      </w:r>
      <w:r w:rsidR="004F29FD">
        <w:rPr>
          <w:rFonts w:ascii="Times New Roman" w:hAnsi="Times New Roman" w:cs="Times New Roman"/>
          <w:sz w:val="28"/>
          <w:szCs w:val="28"/>
        </w:rPr>
        <w:t xml:space="preserve"> на развитие саморегуляции учащихся, коснуться </w:t>
      </w:r>
      <w:r w:rsidR="00C07B71">
        <w:rPr>
          <w:rFonts w:ascii="Times New Roman" w:hAnsi="Times New Roman" w:cs="Times New Roman"/>
          <w:sz w:val="28"/>
          <w:szCs w:val="28"/>
        </w:rPr>
        <w:t xml:space="preserve">подходов к </w:t>
      </w:r>
      <w:proofErr w:type="spellStart"/>
      <w:r w:rsidR="00C07B71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="00C07B71">
        <w:rPr>
          <w:rFonts w:ascii="Times New Roman" w:hAnsi="Times New Roman" w:cs="Times New Roman"/>
          <w:sz w:val="28"/>
          <w:szCs w:val="28"/>
        </w:rPr>
        <w:t xml:space="preserve"> оцениванию, созданию </w:t>
      </w:r>
      <w:proofErr w:type="spellStart"/>
      <w:r w:rsidR="00C07B71"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r w:rsidR="00C07B71">
        <w:rPr>
          <w:rFonts w:ascii="Times New Roman" w:hAnsi="Times New Roman" w:cs="Times New Roman"/>
          <w:sz w:val="28"/>
          <w:szCs w:val="28"/>
        </w:rPr>
        <w:t xml:space="preserve"> среды в классе.</w:t>
      </w:r>
      <w:r w:rsidR="00D86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AA1">
        <w:rPr>
          <w:rFonts w:ascii="Times New Roman" w:hAnsi="Times New Roman" w:cs="Times New Roman"/>
          <w:sz w:val="28"/>
          <w:szCs w:val="28"/>
        </w:rPr>
        <w:t>Менторинг</w:t>
      </w:r>
      <w:proofErr w:type="spellEnd"/>
      <w:r w:rsidR="00D86AA1">
        <w:rPr>
          <w:rFonts w:ascii="Times New Roman" w:hAnsi="Times New Roman" w:cs="Times New Roman"/>
          <w:sz w:val="28"/>
          <w:szCs w:val="28"/>
        </w:rPr>
        <w:t xml:space="preserve"> для меня и для подопечной  - это новый старт для будущей совместной деятельности.</w:t>
      </w:r>
      <w:r w:rsidR="00C07B71">
        <w:rPr>
          <w:rFonts w:ascii="Times New Roman" w:hAnsi="Times New Roman" w:cs="Times New Roman"/>
          <w:sz w:val="28"/>
          <w:szCs w:val="28"/>
        </w:rPr>
        <w:t xml:space="preserve"> </w:t>
      </w:r>
      <w:r w:rsidR="004F29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3299" w:rsidRPr="002A138E" w:rsidSect="0050312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010" w:rsidRDefault="00AE7010" w:rsidP="006D59AD">
      <w:r>
        <w:separator/>
      </w:r>
    </w:p>
  </w:endnote>
  <w:endnote w:type="continuationSeparator" w:id="0">
    <w:p w:rsidR="00AE7010" w:rsidRDefault="00AE7010" w:rsidP="006D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359142"/>
      <w:docPartObj>
        <w:docPartGallery w:val="Page Numbers (Bottom of Page)"/>
        <w:docPartUnique/>
      </w:docPartObj>
    </w:sdtPr>
    <w:sdtEndPr/>
    <w:sdtContent>
      <w:p w:rsidR="006D59AD" w:rsidRDefault="006D59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DFE">
          <w:rPr>
            <w:noProof/>
          </w:rPr>
          <w:t>2</w:t>
        </w:r>
        <w:r>
          <w:fldChar w:fldCharType="end"/>
        </w:r>
      </w:p>
    </w:sdtContent>
  </w:sdt>
  <w:p w:rsidR="006D59AD" w:rsidRDefault="006D59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010" w:rsidRDefault="00AE7010" w:rsidP="006D59AD">
      <w:r>
        <w:separator/>
      </w:r>
    </w:p>
  </w:footnote>
  <w:footnote w:type="continuationSeparator" w:id="0">
    <w:p w:rsidR="00AE7010" w:rsidRDefault="00AE7010" w:rsidP="006D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6D9"/>
    <w:multiLevelType w:val="multilevel"/>
    <w:tmpl w:val="A18E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2C9F"/>
    <w:multiLevelType w:val="multilevel"/>
    <w:tmpl w:val="31CA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303BB"/>
    <w:multiLevelType w:val="hybridMultilevel"/>
    <w:tmpl w:val="AC48C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5AE"/>
    <w:multiLevelType w:val="hybridMultilevel"/>
    <w:tmpl w:val="D69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125A"/>
    <w:multiLevelType w:val="hybridMultilevel"/>
    <w:tmpl w:val="3A122C58"/>
    <w:lvl w:ilvl="0" w:tplc="7C3EB3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75986"/>
    <w:multiLevelType w:val="hybridMultilevel"/>
    <w:tmpl w:val="5BC07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2AA3"/>
    <w:multiLevelType w:val="hybridMultilevel"/>
    <w:tmpl w:val="C1205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28E7"/>
    <w:multiLevelType w:val="multilevel"/>
    <w:tmpl w:val="9F9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B3FB4"/>
    <w:multiLevelType w:val="multilevel"/>
    <w:tmpl w:val="541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E903C9"/>
    <w:multiLevelType w:val="multilevel"/>
    <w:tmpl w:val="E1A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6F14F4"/>
    <w:multiLevelType w:val="hybridMultilevel"/>
    <w:tmpl w:val="FB82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92033"/>
    <w:multiLevelType w:val="hybridMultilevel"/>
    <w:tmpl w:val="D94E3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D0A27"/>
    <w:multiLevelType w:val="multilevel"/>
    <w:tmpl w:val="733C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22694"/>
    <w:multiLevelType w:val="multilevel"/>
    <w:tmpl w:val="5CEA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549DB"/>
    <w:multiLevelType w:val="hybridMultilevel"/>
    <w:tmpl w:val="3154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E02B8"/>
    <w:multiLevelType w:val="multilevel"/>
    <w:tmpl w:val="D9E2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0"/>
  </w:num>
  <w:num w:numId="7">
    <w:abstractNumId w:val="9"/>
  </w:num>
  <w:num w:numId="8">
    <w:abstractNumId w:val="8"/>
  </w:num>
  <w:num w:numId="9">
    <w:abstractNumId w:val="13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DA"/>
    <w:rsid w:val="000045BC"/>
    <w:rsid w:val="00004D31"/>
    <w:rsid w:val="000077B1"/>
    <w:rsid w:val="000206A0"/>
    <w:rsid w:val="00034B20"/>
    <w:rsid w:val="00072AE3"/>
    <w:rsid w:val="00074DEF"/>
    <w:rsid w:val="00084375"/>
    <w:rsid w:val="00087A9F"/>
    <w:rsid w:val="00090EAA"/>
    <w:rsid w:val="000979C7"/>
    <w:rsid w:val="000C2F1B"/>
    <w:rsid w:val="000C3ED3"/>
    <w:rsid w:val="000C51C6"/>
    <w:rsid w:val="000E70E8"/>
    <w:rsid w:val="00107366"/>
    <w:rsid w:val="001234C4"/>
    <w:rsid w:val="001276EB"/>
    <w:rsid w:val="00134DA4"/>
    <w:rsid w:val="00176F57"/>
    <w:rsid w:val="001A1AEF"/>
    <w:rsid w:val="001B6779"/>
    <w:rsid w:val="001F57FA"/>
    <w:rsid w:val="00201706"/>
    <w:rsid w:val="002124C1"/>
    <w:rsid w:val="00213B69"/>
    <w:rsid w:val="00217982"/>
    <w:rsid w:val="00224DEA"/>
    <w:rsid w:val="00226F82"/>
    <w:rsid w:val="0023185A"/>
    <w:rsid w:val="002319B6"/>
    <w:rsid w:val="00256AC2"/>
    <w:rsid w:val="00264B9F"/>
    <w:rsid w:val="00270923"/>
    <w:rsid w:val="00285E0A"/>
    <w:rsid w:val="002963D5"/>
    <w:rsid w:val="002A138E"/>
    <w:rsid w:val="002A6B77"/>
    <w:rsid w:val="002B5CA0"/>
    <w:rsid w:val="002D6BFA"/>
    <w:rsid w:val="002E78EB"/>
    <w:rsid w:val="002F252D"/>
    <w:rsid w:val="002F7B70"/>
    <w:rsid w:val="00310FCC"/>
    <w:rsid w:val="00363173"/>
    <w:rsid w:val="00375634"/>
    <w:rsid w:val="00380DAC"/>
    <w:rsid w:val="00381DC6"/>
    <w:rsid w:val="003B5F61"/>
    <w:rsid w:val="003E1ED6"/>
    <w:rsid w:val="003F1368"/>
    <w:rsid w:val="004228BB"/>
    <w:rsid w:val="00427F89"/>
    <w:rsid w:val="00440F59"/>
    <w:rsid w:val="00442E00"/>
    <w:rsid w:val="00453C36"/>
    <w:rsid w:val="00475178"/>
    <w:rsid w:val="00477627"/>
    <w:rsid w:val="00485911"/>
    <w:rsid w:val="00490D2F"/>
    <w:rsid w:val="004A6530"/>
    <w:rsid w:val="004A7DBF"/>
    <w:rsid w:val="004B0079"/>
    <w:rsid w:val="004B2546"/>
    <w:rsid w:val="004B4357"/>
    <w:rsid w:val="004B614D"/>
    <w:rsid w:val="004B7CAE"/>
    <w:rsid w:val="004C316B"/>
    <w:rsid w:val="004D21A8"/>
    <w:rsid w:val="004E002E"/>
    <w:rsid w:val="004F29FD"/>
    <w:rsid w:val="00503124"/>
    <w:rsid w:val="005132B3"/>
    <w:rsid w:val="005235AF"/>
    <w:rsid w:val="00544072"/>
    <w:rsid w:val="005615E6"/>
    <w:rsid w:val="00573247"/>
    <w:rsid w:val="005902DA"/>
    <w:rsid w:val="00597977"/>
    <w:rsid w:val="005A06EB"/>
    <w:rsid w:val="005A2ED0"/>
    <w:rsid w:val="005A44CC"/>
    <w:rsid w:val="005A6CD1"/>
    <w:rsid w:val="005C4A3F"/>
    <w:rsid w:val="005E3731"/>
    <w:rsid w:val="005E7F86"/>
    <w:rsid w:val="005F48B2"/>
    <w:rsid w:val="005F5FF5"/>
    <w:rsid w:val="005F6CAC"/>
    <w:rsid w:val="00610999"/>
    <w:rsid w:val="00620CBB"/>
    <w:rsid w:val="00654EAC"/>
    <w:rsid w:val="00661925"/>
    <w:rsid w:val="0066330E"/>
    <w:rsid w:val="00670D7A"/>
    <w:rsid w:val="006A5AB8"/>
    <w:rsid w:val="006B45DF"/>
    <w:rsid w:val="006C18C7"/>
    <w:rsid w:val="006C3C0A"/>
    <w:rsid w:val="006D59AD"/>
    <w:rsid w:val="006E7ABD"/>
    <w:rsid w:val="006F08BD"/>
    <w:rsid w:val="006F5B3B"/>
    <w:rsid w:val="006F7DC1"/>
    <w:rsid w:val="00713AE8"/>
    <w:rsid w:val="007205D7"/>
    <w:rsid w:val="00732F4F"/>
    <w:rsid w:val="007411E5"/>
    <w:rsid w:val="007453D7"/>
    <w:rsid w:val="00755D54"/>
    <w:rsid w:val="00765D3D"/>
    <w:rsid w:val="00775448"/>
    <w:rsid w:val="007826A5"/>
    <w:rsid w:val="00787867"/>
    <w:rsid w:val="00793933"/>
    <w:rsid w:val="007B46AF"/>
    <w:rsid w:val="007F376C"/>
    <w:rsid w:val="00807C4B"/>
    <w:rsid w:val="00810F52"/>
    <w:rsid w:val="0082591F"/>
    <w:rsid w:val="00837CA4"/>
    <w:rsid w:val="008800E7"/>
    <w:rsid w:val="008844F2"/>
    <w:rsid w:val="008A3157"/>
    <w:rsid w:val="008A7C75"/>
    <w:rsid w:val="008D57BD"/>
    <w:rsid w:val="0092403E"/>
    <w:rsid w:val="0092735B"/>
    <w:rsid w:val="00942083"/>
    <w:rsid w:val="00942879"/>
    <w:rsid w:val="00947919"/>
    <w:rsid w:val="0095503F"/>
    <w:rsid w:val="00970F5F"/>
    <w:rsid w:val="00972BEE"/>
    <w:rsid w:val="00984C3E"/>
    <w:rsid w:val="00990FDE"/>
    <w:rsid w:val="009B34F7"/>
    <w:rsid w:val="009B702C"/>
    <w:rsid w:val="009C3299"/>
    <w:rsid w:val="009D2F69"/>
    <w:rsid w:val="009D39DC"/>
    <w:rsid w:val="00A058BD"/>
    <w:rsid w:val="00A249C5"/>
    <w:rsid w:val="00A2630B"/>
    <w:rsid w:val="00A33953"/>
    <w:rsid w:val="00A36E9A"/>
    <w:rsid w:val="00A55874"/>
    <w:rsid w:val="00A60B16"/>
    <w:rsid w:val="00A70CE5"/>
    <w:rsid w:val="00A77FE4"/>
    <w:rsid w:val="00AD6D71"/>
    <w:rsid w:val="00AD73A3"/>
    <w:rsid w:val="00AE015C"/>
    <w:rsid w:val="00AE3E06"/>
    <w:rsid w:val="00AE7010"/>
    <w:rsid w:val="00B01D33"/>
    <w:rsid w:val="00B01DFE"/>
    <w:rsid w:val="00B058E9"/>
    <w:rsid w:val="00B125D5"/>
    <w:rsid w:val="00B258CE"/>
    <w:rsid w:val="00B25EA9"/>
    <w:rsid w:val="00B4486A"/>
    <w:rsid w:val="00B77DA6"/>
    <w:rsid w:val="00B812F8"/>
    <w:rsid w:val="00BA6E4B"/>
    <w:rsid w:val="00BC7DDA"/>
    <w:rsid w:val="00BD2DA8"/>
    <w:rsid w:val="00BF374F"/>
    <w:rsid w:val="00C0146E"/>
    <w:rsid w:val="00C07B71"/>
    <w:rsid w:val="00C24801"/>
    <w:rsid w:val="00C26DB7"/>
    <w:rsid w:val="00C30312"/>
    <w:rsid w:val="00C30DDE"/>
    <w:rsid w:val="00C40413"/>
    <w:rsid w:val="00C42FA8"/>
    <w:rsid w:val="00C43072"/>
    <w:rsid w:val="00C7778A"/>
    <w:rsid w:val="00C82930"/>
    <w:rsid w:val="00CB62C9"/>
    <w:rsid w:val="00CC349F"/>
    <w:rsid w:val="00CC3BB0"/>
    <w:rsid w:val="00CC6B8C"/>
    <w:rsid w:val="00CE20E7"/>
    <w:rsid w:val="00CF0309"/>
    <w:rsid w:val="00CF6E01"/>
    <w:rsid w:val="00D0029F"/>
    <w:rsid w:val="00D11B37"/>
    <w:rsid w:val="00D12E11"/>
    <w:rsid w:val="00D164A3"/>
    <w:rsid w:val="00D44580"/>
    <w:rsid w:val="00D86AA1"/>
    <w:rsid w:val="00D9672F"/>
    <w:rsid w:val="00DA629D"/>
    <w:rsid w:val="00DA7223"/>
    <w:rsid w:val="00DC1FEA"/>
    <w:rsid w:val="00DC4AF1"/>
    <w:rsid w:val="00DD1E7D"/>
    <w:rsid w:val="00DD269C"/>
    <w:rsid w:val="00DD4284"/>
    <w:rsid w:val="00DE02AC"/>
    <w:rsid w:val="00DE28EF"/>
    <w:rsid w:val="00E06879"/>
    <w:rsid w:val="00E07D73"/>
    <w:rsid w:val="00E104DA"/>
    <w:rsid w:val="00E1156B"/>
    <w:rsid w:val="00E1233B"/>
    <w:rsid w:val="00E20138"/>
    <w:rsid w:val="00E21BE6"/>
    <w:rsid w:val="00E30AD6"/>
    <w:rsid w:val="00E34DCA"/>
    <w:rsid w:val="00E42256"/>
    <w:rsid w:val="00E43344"/>
    <w:rsid w:val="00E439BF"/>
    <w:rsid w:val="00E44A4F"/>
    <w:rsid w:val="00E519C0"/>
    <w:rsid w:val="00E53099"/>
    <w:rsid w:val="00E71B7A"/>
    <w:rsid w:val="00E71D4C"/>
    <w:rsid w:val="00E853CE"/>
    <w:rsid w:val="00E916A8"/>
    <w:rsid w:val="00E922AE"/>
    <w:rsid w:val="00E9550F"/>
    <w:rsid w:val="00EB6710"/>
    <w:rsid w:val="00EC1A80"/>
    <w:rsid w:val="00EE1B08"/>
    <w:rsid w:val="00EE4EEE"/>
    <w:rsid w:val="00F00F6C"/>
    <w:rsid w:val="00F03D5E"/>
    <w:rsid w:val="00F13355"/>
    <w:rsid w:val="00F25B9C"/>
    <w:rsid w:val="00F6496A"/>
    <w:rsid w:val="00F85705"/>
    <w:rsid w:val="00F93071"/>
    <w:rsid w:val="00FE0EB0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D77FD6-F4D7-4A79-94DF-CBBDD78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3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1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8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59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6D59AD"/>
  </w:style>
  <w:style w:type="paragraph" w:styleId="a8">
    <w:name w:val="footer"/>
    <w:basedOn w:val="a"/>
    <w:link w:val="a9"/>
    <w:uiPriority w:val="99"/>
    <w:unhideWhenUsed/>
    <w:rsid w:val="006D59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6D59AD"/>
  </w:style>
  <w:style w:type="paragraph" w:styleId="aa">
    <w:name w:val="Normal (Web)"/>
    <w:basedOn w:val="a"/>
    <w:uiPriority w:val="99"/>
    <w:unhideWhenUsed/>
    <w:rsid w:val="00090EAA"/>
    <w:pPr>
      <w:spacing w:before="100" w:beforeAutospacing="1" w:after="100" w:afterAutospacing="1"/>
    </w:pPr>
    <w:rPr>
      <w:lang w:val="ru-RU" w:eastAsia="ru-RU"/>
    </w:rPr>
  </w:style>
  <w:style w:type="paragraph" w:styleId="ab">
    <w:name w:val="List Paragraph"/>
    <w:basedOn w:val="a"/>
    <w:uiPriority w:val="34"/>
    <w:qFormat/>
    <w:rsid w:val="001234C4"/>
    <w:pPr>
      <w:ind w:left="720"/>
      <w:contextualSpacing/>
    </w:pPr>
  </w:style>
  <w:style w:type="character" w:styleId="ac">
    <w:name w:val="Strong"/>
    <w:basedOn w:val="a0"/>
    <w:uiPriority w:val="22"/>
    <w:qFormat/>
    <w:rsid w:val="002E78EB"/>
    <w:rPr>
      <w:b/>
      <w:bCs/>
    </w:rPr>
  </w:style>
  <w:style w:type="character" w:customStyle="1" w:styleId="apple-converted-space">
    <w:name w:val="apple-converted-space"/>
    <w:basedOn w:val="a0"/>
    <w:rsid w:val="002E78EB"/>
  </w:style>
  <w:style w:type="paragraph" w:customStyle="1" w:styleId="details">
    <w:name w:val="details"/>
    <w:basedOn w:val="a"/>
    <w:rsid w:val="002E78EB"/>
    <w:pPr>
      <w:spacing w:before="100" w:beforeAutospacing="1" w:after="100" w:afterAutospacing="1"/>
    </w:pPr>
    <w:rPr>
      <w:lang w:val="ru-RU" w:eastAsia="ru-RU"/>
    </w:rPr>
  </w:style>
  <w:style w:type="character" w:customStyle="1" w:styleId="9">
    <w:name w:val="Стиль 9 пт курсив Черный"/>
    <w:basedOn w:val="a0"/>
    <w:rsid w:val="000979C7"/>
    <w:rPr>
      <w:i/>
      <w:i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27BF-B695-42BE-8B5C-463659B6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dcterms:created xsi:type="dcterms:W3CDTF">2013-05-21T08:04:00Z</dcterms:created>
  <dcterms:modified xsi:type="dcterms:W3CDTF">2021-02-13T16:06:00Z</dcterms:modified>
</cp:coreProperties>
</file>