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63A" w:rsidRPr="00DE363A" w:rsidRDefault="00DE363A" w:rsidP="006974C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Мажикова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Рауза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Бегалиевна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63A">
        <w:rPr>
          <w:rFonts w:ascii="Times New Roman" w:hAnsi="Times New Roman" w:cs="Times New Roman"/>
          <w:sz w:val="28"/>
          <w:szCs w:val="28"/>
        </w:rPr>
        <w:t>педагог дополнит</w:t>
      </w:r>
      <w:r>
        <w:rPr>
          <w:rFonts w:ascii="Times New Roman" w:hAnsi="Times New Roman" w:cs="Times New Roman"/>
          <w:sz w:val="28"/>
          <w:szCs w:val="28"/>
        </w:rPr>
        <w:t>ельного образования</w:t>
      </w:r>
    </w:p>
    <w:p w:rsidR="00DE363A" w:rsidRPr="00DE363A" w:rsidRDefault="00652E54" w:rsidP="006974CB">
      <w:pPr>
        <w:rPr>
          <w:rFonts w:ascii="Times New Roman" w:hAnsi="Times New Roman" w:cs="Times New Roman"/>
          <w:sz w:val="28"/>
          <w:szCs w:val="28"/>
        </w:rPr>
      </w:pPr>
      <w:r w:rsidRPr="00652E54">
        <w:rPr>
          <w:rFonts w:ascii="Times New Roman" w:hAnsi="Times New Roman" w:cs="Times New Roman"/>
          <w:sz w:val="28"/>
          <w:szCs w:val="28"/>
        </w:rPr>
        <w:t>Руководитель студии декоративно- прикладного искусства</w:t>
      </w:r>
      <w:r w:rsidR="00DE363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DE363A">
        <w:rPr>
          <w:rFonts w:ascii="Times New Roman" w:hAnsi="Times New Roman" w:cs="Times New Roman"/>
          <w:b/>
          <w:sz w:val="28"/>
          <w:szCs w:val="28"/>
        </w:rPr>
        <w:t>Шебер</w:t>
      </w:r>
      <w:proofErr w:type="spellEnd"/>
      <w:r w:rsidR="00DE36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63A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proofErr w:type="spellStart"/>
      <w:r w:rsidR="00DE363A">
        <w:rPr>
          <w:rFonts w:ascii="Times New Roman" w:hAnsi="Times New Roman" w:cs="Times New Roman"/>
          <w:b/>
          <w:sz w:val="28"/>
          <w:szCs w:val="28"/>
        </w:rPr>
        <w:t>олдар</w:t>
      </w:r>
      <w:proofErr w:type="spellEnd"/>
      <w:r w:rsidR="00DE363A">
        <w:rPr>
          <w:rFonts w:ascii="Times New Roman" w:hAnsi="Times New Roman" w:cs="Times New Roman"/>
          <w:b/>
          <w:sz w:val="28"/>
          <w:szCs w:val="28"/>
        </w:rPr>
        <w:t>»</w:t>
      </w:r>
    </w:p>
    <w:p w:rsidR="00DE363A" w:rsidRDefault="00DE363A" w:rsidP="006974C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DE363A" w:rsidRDefault="00DE363A" w:rsidP="006974C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301F" w:rsidRPr="00652E54" w:rsidRDefault="00FD3ED3" w:rsidP="006974CB">
      <w:pPr>
        <w:rPr>
          <w:rFonts w:ascii="Times New Roman" w:hAnsi="Times New Roman" w:cs="Times New Roman"/>
          <w:b/>
          <w:sz w:val="32"/>
          <w:szCs w:val="32"/>
        </w:rPr>
      </w:pPr>
      <w:r w:rsidRPr="00652E54">
        <w:rPr>
          <w:rFonts w:ascii="Times New Roman" w:hAnsi="Times New Roman" w:cs="Times New Roman"/>
          <w:b/>
          <w:sz w:val="32"/>
          <w:szCs w:val="32"/>
        </w:rPr>
        <w:t xml:space="preserve">Мастер –класс </w:t>
      </w:r>
      <w:r w:rsidR="0090301F" w:rsidRPr="00652E54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</w:p>
    <w:p w:rsidR="00DE363A" w:rsidRDefault="006974CB" w:rsidP="006974CB">
      <w:pPr>
        <w:rPr>
          <w:rFonts w:ascii="Times New Roman" w:hAnsi="Times New Roman" w:cs="Times New Roman"/>
          <w:b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6974CB" w:rsidRPr="00652E54" w:rsidRDefault="00DE363A" w:rsidP="006974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974CB" w:rsidRPr="009A1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4CB" w:rsidRPr="00652E54">
        <w:rPr>
          <w:rFonts w:ascii="Times New Roman" w:hAnsi="Times New Roman" w:cs="Times New Roman"/>
          <w:b/>
          <w:sz w:val="32"/>
          <w:szCs w:val="32"/>
        </w:rPr>
        <w:t>«Стил</w:t>
      </w:r>
      <w:r w:rsidR="0090301F" w:rsidRPr="00652E54">
        <w:rPr>
          <w:rFonts w:ascii="Times New Roman" w:hAnsi="Times New Roman" w:cs="Times New Roman"/>
          <w:b/>
          <w:sz w:val="32"/>
          <w:szCs w:val="32"/>
        </w:rPr>
        <w:t>изо</w:t>
      </w:r>
      <w:r w:rsidR="008B6CA9" w:rsidRPr="00652E54">
        <w:rPr>
          <w:rFonts w:ascii="Times New Roman" w:hAnsi="Times New Roman" w:cs="Times New Roman"/>
          <w:b/>
          <w:sz w:val="32"/>
          <w:szCs w:val="32"/>
        </w:rPr>
        <w:t>ванный рисунок в ковроткачестве»</w:t>
      </w:r>
    </w:p>
    <w:p w:rsidR="00DE363A" w:rsidRDefault="00DE363A" w:rsidP="00654458">
      <w:pPr>
        <w:rPr>
          <w:rFonts w:ascii="Times New Roman" w:hAnsi="Times New Roman" w:cs="Times New Roman"/>
          <w:b/>
          <w:sz w:val="28"/>
          <w:szCs w:val="28"/>
        </w:rPr>
      </w:pPr>
    </w:p>
    <w:p w:rsidR="00654458" w:rsidRPr="009A14F1" w:rsidRDefault="00654458" w:rsidP="00654458">
      <w:pPr>
        <w:rPr>
          <w:rFonts w:ascii="Times New Roman" w:hAnsi="Times New Roman" w:cs="Times New Roman"/>
          <w:b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654458" w:rsidRPr="00654458" w:rsidRDefault="00A11737" w:rsidP="00654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Образовательная: с</w:t>
      </w:r>
      <w:r w:rsidR="00654458" w:rsidRPr="00654458">
        <w:rPr>
          <w:rFonts w:ascii="Times New Roman" w:hAnsi="Times New Roman" w:cs="Times New Roman"/>
          <w:sz w:val="28"/>
          <w:szCs w:val="28"/>
        </w:rPr>
        <w:t xml:space="preserve">формировать знания по выполнению стилизации природных форм и элементов, опираясь на выразительные средства композиции </w:t>
      </w:r>
    </w:p>
    <w:p w:rsidR="00654458" w:rsidRPr="00654458" w:rsidRDefault="00654458" w:rsidP="00654458">
      <w:pPr>
        <w:rPr>
          <w:rFonts w:ascii="Times New Roman" w:hAnsi="Times New Roman" w:cs="Times New Roman"/>
          <w:sz w:val="28"/>
          <w:szCs w:val="28"/>
        </w:rPr>
      </w:pPr>
      <w:r w:rsidRPr="00654458">
        <w:rPr>
          <w:rFonts w:ascii="Times New Roman" w:hAnsi="Times New Roman" w:cs="Times New Roman"/>
          <w:sz w:val="28"/>
          <w:szCs w:val="28"/>
        </w:rPr>
        <w:t>Развивающая: развивать чувство гармонии в сочетании изобразительного   искусства; развитие познавательных интересов и положительных мотивов к творческой деятельности.</w:t>
      </w:r>
    </w:p>
    <w:p w:rsidR="00654458" w:rsidRPr="00654458" w:rsidRDefault="00654458" w:rsidP="00654458">
      <w:pPr>
        <w:rPr>
          <w:rFonts w:ascii="Times New Roman" w:hAnsi="Times New Roman" w:cs="Times New Roman"/>
          <w:sz w:val="28"/>
          <w:szCs w:val="28"/>
        </w:rPr>
      </w:pPr>
      <w:r w:rsidRPr="00654458">
        <w:rPr>
          <w:rFonts w:ascii="Times New Roman" w:hAnsi="Times New Roman" w:cs="Times New Roman"/>
          <w:sz w:val="28"/>
          <w:szCs w:val="28"/>
        </w:rPr>
        <w:t>Воспитательная: воспитывать чувство ви</w:t>
      </w:r>
      <w:r w:rsidR="00C2212E">
        <w:rPr>
          <w:rFonts w:ascii="Times New Roman" w:hAnsi="Times New Roman" w:cs="Times New Roman"/>
          <w:sz w:val="28"/>
          <w:szCs w:val="28"/>
        </w:rPr>
        <w:t>дения гармонии в декоративно- прикладном</w:t>
      </w:r>
      <w:r w:rsidRPr="00654458">
        <w:rPr>
          <w:rFonts w:ascii="Times New Roman" w:hAnsi="Times New Roman" w:cs="Times New Roman"/>
          <w:sz w:val="28"/>
          <w:szCs w:val="28"/>
        </w:rPr>
        <w:t xml:space="preserve"> искусстве, формирование уважения к культуре народов мира, эстетического восприятия мира.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Оснащение урока</w:t>
      </w:r>
      <w:r>
        <w:rPr>
          <w:rFonts w:ascii="Times New Roman" w:hAnsi="Times New Roman" w:cs="Times New Roman"/>
          <w:sz w:val="28"/>
          <w:szCs w:val="28"/>
        </w:rPr>
        <w:t>: (наглядный материал)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Выставка из</w:t>
      </w:r>
      <w:r>
        <w:rPr>
          <w:rFonts w:ascii="Times New Roman" w:hAnsi="Times New Roman" w:cs="Times New Roman"/>
          <w:sz w:val="28"/>
          <w:szCs w:val="28"/>
        </w:rPr>
        <w:t>делий с различными видами ДПИ</w:t>
      </w:r>
      <w:r w:rsidRPr="000777C9">
        <w:rPr>
          <w:rFonts w:ascii="Times New Roman" w:hAnsi="Times New Roman" w:cs="Times New Roman"/>
          <w:sz w:val="28"/>
          <w:szCs w:val="28"/>
        </w:rPr>
        <w:t xml:space="preserve">, работы по игольному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0777C9">
        <w:rPr>
          <w:rFonts w:ascii="Times New Roman" w:hAnsi="Times New Roman" w:cs="Times New Roman"/>
          <w:sz w:val="28"/>
          <w:szCs w:val="28"/>
        </w:rPr>
        <w:t>ковроделию</w:t>
      </w:r>
      <w:proofErr w:type="spellEnd"/>
      <w:r w:rsidRPr="000777C9">
        <w:rPr>
          <w:rFonts w:ascii="Times New Roman" w:hAnsi="Times New Roman" w:cs="Times New Roman"/>
          <w:sz w:val="28"/>
          <w:szCs w:val="28"/>
        </w:rPr>
        <w:t>, гобелены, панно.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Иллюстрации, фот</w:t>
      </w:r>
      <w:r>
        <w:rPr>
          <w:rFonts w:ascii="Times New Roman" w:hAnsi="Times New Roman" w:cs="Times New Roman"/>
          <w:sz w:val="28"/>
          <w:szCs w:val="28"/>
        </w:rPr>
        <w:t>о, слайды стилизации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Планшеты – основные мотивы казахского орнамента.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 xml:space="preserve">Технологическая карта изготовления игольного </w:t>
      </w:r>
      <w:proofErr w:type="spellStart"/>
      <w:r w:rsidRPr="000777C9">
        <w:rPr>
          <w:rFonts w:ascii="Times New Roman" w:hAnsi="Times New Roman" w:cs="Times New Roman"/>
          <w:sz w:val="28"/>
          <w:szCs w:val="28"/>
        </w:rPr>
        <w:t>ковроделия</w:t>
      </w:r>
      <w:proofErr w:type="spellEnd"/>
      <w:r w:rsidRPr="000777C9">
        <w:rPr>
          <w:rFonts w:ascii="Times New Roman" w:hAnsi="Times New Roman" w:cs="Times New Roman"/>
          <w:sz w:val="28"/>
          <w:szCs w:val="28"/>
        </w:rPr>
        <w:t>.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 xml:space="preserve">Оборудование и материалы для </w:t>
      </w:r>
      <w:proofErr w:type="spellStart"/>
      <w:r w:rsidRPr="000777C9">
        <w:rPr>
          <w:rFonts w:ascii="Times New Roman" w:hAnsi="Times New Roman" w:cs="Times New Roman"/>
          <w:sz w:val="28"/>
          <w:szCs w:val="28"/>
        </w:rPr>
        <w:t>ковроделия</w:t>
      </w:r>
      <w:proofErr w:type="spellEnd"/>
      <w:r w:rsidRPr="000777C9">
        <w:rPr>
          <w:rFonts w:ascii="Times New Roman" w:hAnsi="Times New Roman" w:cs="Times New Roman"/>
          <w:sz w:val="28"/>
          <w:szCs w:val="28"/>
        </w:rPr>
        <w:t>.</w:t>
      </w:r>
    </w:p>
    <w:p w:rsid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Карточки рисунки стилизованных орнаментов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</w:p>
    <w:p w:rsidR="000777C9" w:rsidRPr="009A14F1" w:rsidRDefault="000777C9" w:rsidP="000777C9">
      <w:pPr>
        <w:rPr>
          <w:rFonts w:ascii="Times New Roman" w:hAnsi="Times New Roman" w:cs="Times New Roman"/>
          <w:b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Подрамник;</w:t>
      </w:r>
    </w:p>
    <w:p w:rsidR="000777C9" w:rsidRPr="000777C9" w:rsidRDefault="00C2212E" w:rsidP="00077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Ткань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бортовка,тик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0777C9" w:rsidRPr="000777C9">
        <w:rPr>
          <w:rFonts w:ascii="Times New Roman" w:hAnsi="Times New Roman" w:cs="Times New Roman"/>
          <w:sz w:val="28"/>
          <w:szCs w:val="28"/>
        </w:rPr>
        <w:t xml:space="preserve"> лен);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Кнопки (для натягивания ткани на раму);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Ножницы;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Пряжи разных цветов;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 xml:space="preserve">Специальные иглы для </w:t>
      </w:r>
      <w:proofErr w:type="spellStart"/>
      <w:r w:rsidRPr="000777C9">
        <w:rPr>
          <w:rFonts w:ascii="Times New Roman" w:hAnsi="Times New Roman" w:cs="Times New Roman"/>
          <w:sz w:val="28"/>
          <w:szCs w:val="28"/>
        </w:rPr>
        <w:t>ковроделия</w:t>
      </w:r>
      <w:proofErr w:type="spellEnd"/>
      <w:r w:rsidRPr="000777C9">
        <w:rPr>
          <w:rFonts w:ascii="Times New Roman" w:hAnsi="Times New Roman" w:cs="Times New Roman"/>
          <w:sz w:val="28"/>
          <w:szCs w:val="28"/>
        </w:rPr>
        <w:t>;</w:t>
      </w:r>
    </w:p>
    <w:p w:rsidR="000777C9" w:rsidRPr="000777C9" w:rsidRDefault="000777C9" w:rsidP="000777C9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Тонкая проволока, швейная игла с ниткой для продергивания нити через ручку и стержень специальной иглы;</w:t>
      </w:r>
    </w:p>
    <w:p w:rsidR="006974CB" w:rsidRPr="006974CB" w:rsidRDefault="000777C9" w:rsidP="006974CB">
      <w:pPr>
        <w:rPr>
          <w:rFonts w:ascii="Times New Roman" w:hAnsi="Times New Roman" w:cs="Times New Roman"/>
          <w:sz w:val="28"/>
          <w:szCs w:val="28"/>
        </w:rPr>
      </w:pPr>
      <w:r w:rsidRPr="000777C9">
        <w:rPr>
          <w:rFonts w:ascii="Times New Roman" w:hAnsi="Times New Roman" w:cs="Times New Roman"/>
          <w:sz w:val="28"/>
          <w:szCs w:val="28"/>
        </w:rPr>
        <w:t>•</w:t>
      </w:r>
      <w:r w:rsidRPr="000777C9">
        <w:rPr>
          <w:rFonts w:ascii="Times New Roman" w:hAnsi="Times New Roman" w:cs="Times New Roman"/>
          <w:sz w:val="28"/>
          <w:szCs w:val="28"/>
        </w:rPr>
        <w:tab/>
        <w:t>Альбом, бумаги</w:t>
      </w:r>
      <w:r w:rsidR="00C2212E">
        <w:rPr>
          <w:rFonts w:ascii="Times New Roman" w:hAnsi="Times New Roman" w:cs="Times New Roman"/>
          <w:sz w:val="28"/>
          <w:szCs w:val="28"/>
        </w:rPr>
        <w:t>, карандаш для рисования эскиза;</w:t>
      </w:r>
    </w:p>
    <w:p w:rsidR="00E9722D" w:rsidRPr="009A14F1" w:rsidRDefault="00E9722D" w:rsidP="00E9722D">
      <w:pPr>
        <w:rPr>
          <w:rFonts w:ascii="Times New Roman" w:hAnsi="Times New Roman" w:cs="Times New Roman"/>
          <w:b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Дидактический материал:</w:t>
      </w:r>
    </w:p>
    <w:p w:rsidR="006974CB" w:rsidRDefault="00E9722D" w:rsidP="006974CB">
      <w:pPr>
        <w:rPr>
          <w:rFonts w:ascii="Times New Roman" w:hAnsi="Times New Roman" w:cs="Times New Roman"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для преподавателя</w:t>
      </w:r>
      <w:r w:rsidR="00C2212E">
        <w:rPr>
          <w:rFonts w:ascii="Times New Roman" w:hAnsi="Times New Roman" w:cs="Times New Roman"/>
          <w:sz w:val="28"/>
          <w:szCs w:val="28"/>
        </w:rPr>
        <w:t>: раздаточный материал: карточки</w:t>
      </w:r>
      <w:r w:rsidR="009A14F1">
        <w:rPr>
          <w:rFonts w:ascii="Times New Roman" w:hAnsi="Times New Roman" w:cs="Times New Roman"/>
          <w:sz w:val="28"/>
          <w:szCs w:val="28"/>
        </w:rPr>
        <w:t xml:space="preserve"> и иллюстрации с изображением; </w:t>
      </w:r>
      <w:r w:rsidRPr="00E9722D">
        <w:rPr>
          <w:rFonts w:ascii="Times New Roman" w:hAnsi="Times New Roman" w:cs="Times New Roman"/>
          <w:sz w:val="28"/>
          <w:szCs w:val="28"/>
        </w:rPr>
        <w:t>примеры стилизации растительных элементов;</w:t>
      </w:r>
    </w:p>
    <w:p w:rsidR="00A11737" w:rsidRPr="006974CB" w:rsidRDefault="00A11737" w:rsidP="006974CB">
      <w:pPr>
        <w:rPr>
          <w:rFonts w:ascii="Times New Roman" w:hAnsi="Times New Roman" w:cs="Times New Roman"/>
          <w:sz w:val="28"/>
          <w:szCs w:val="28"/>
        </w:rPr>
      </w:pP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1.Организационный момент</w:t>
      </w:r>
      <w:r w:rsidR="00654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2.Сообщение новых знаний</w:t>
      </w:r>
    </w:p>
    <w:p w:rsid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3.</w:t>
      </w:r>
      <w:r w:rsidR="00654458">
        <w:rPr>
          <w:rFonts w:ascii="Times New Roman" w:hAnsi="Times New Roman" w:cs="Times New Roman"/>
          <w:sz w:val="28"/>
          <w:szCs w:val="28"/>
        </w:rPr>
        <w:t>Закрепление</w:t>
      </w:r>
      <w:r w:rsidR="00A11737">
        <w:rPr>
          <w:rFonts w:ascii="Times New Roman" w:hAnsi="Times New Roman" w:cs="Times New Roman"/>
          <w:sz w:val="28"/>
          <w:szCs w:val="28"/>
        </w:rPr>
        <w:t>,</w:t>
      </w:r>
      <w:r w:rsidR="00654458">
        <w:rPr>
          <w:rFonts w:ascii="Times New Roman" w:hAnsi="Times New Roman" w:cs="Times New Roman"/>
          <w:sz w:val="28"/>
          <w:szCs w:val="28"/>
        </w:rPr>
        <w:t xml:space="preserve"> </w:t>
      </w:r>
      <w:r w:rsidR="00A11737">
        <w:rPr>
          <w:rFonts w:ascii="Times New Roman" w:hAnsi="Times New Roman" w:cs="Times New Roman"/>
          <w:sz w:val="28"/>
          <w:szCs w:val="28"/>
        </w:rPr>
        <w:t>с</w:t>
      </w:r>
      <w:r w:rsidR="00E9722D">
        <w:rPr>
          <w:rFonts w:ascii="Times New Roman" w:hAnsi="Times New Roman" w:cs="Times New Roman"/>
          <w:sz w:val="28"/>
          <w:szCs w:val="28"/>
        </w:rPr>
        <w:t>амостоятельная работа</w:t>
      </w:r>
      <w:r w:rsidR="007F06EE">
        <w:rPr>
          <w:rFonts w:ascii="Times New Roman" w:hAnsi="Times New Roman" w:cs="Times New Roman"/>
          <w:sz w:val="28"/>
          <w:szCs w:val="28"/>
        </w:rPr>
        <w:t>- стилизация</w:t>
      </w:r>
    </w:p>
    <w:p w:rsidR="00C2212E" w:rsidRPr="006974CB" w:rsidRDefault="00A11737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</w:t>
      </w:r>
      <w:r w:rsidR="00C2212E">
        <w:rPr>
          <w:rFonts w:ascii="Times New Roman" w:hAnsi="Times New Roman" w:cs="Times New Roman"/>
          <w:sz w:val="28"/>
          <w:szCs w:val="28"/>
        </w:rPr>
        <w:t>остроение композиции</w:t>
      </w:r>
      <w:r>
        <w:rPr>
          <w:rFonts w:ascii="Times New Roman" w:hAnsi="Times New Roman" w:cs="Times New Roman"/>
          <w:sz w:val="28"/>
          <w:szCs w:val="28"/>
        </w:rPr>
        <w:t>, перевод эскиза на основу</w:t>
      </w:r>
    </w:p>
    <w:p w:rsidR="00A11737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5.</w:t>
      </w:r>
      <w:r w:rsidR="00A11737">
        <w:rPr>
          <w:rFonts w:ascii="Times New Roman" w:hAnsi="Times New Roman" w:cs="Times New Roman"/>
          <w:sz w:val="28"/>
          <w:szCs w:val="28"/>
        </w:rPr>
        <w:t xml:space="preserve">Освоение приемов ткачества игольного </w:t>
      </w:r>
      <w:proofErr w:type="spellStart"/>
      <w:r w:rsidR="00A11737">
        <w:rPr>
          <w:rFonts w:ascii="Times New Roman" w:hAnsi="Times New Roman" w:cs="Times New Roman"/>
          <w:sz w:val="28"/>
          <w:szCs w:val="28"/>
        </w:rPr>
        <w:t>ковроделия</w:t>
      </w:r>
      <w:proofErr w:type="spellEnd"/>
    </w:p>
    <w:p w:rsidR="006974CB" w:rsidRPr="006974CB" w:rsidRDefault="00A11737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54458">
        <w:rPr>
          <w:rFonts w:ascii="Times New Roman" w:hAnsi="Times New Roman" w:cs="Times New Roman"/>
          <w:sz w:val="28"/>
          <w:szCs w:val="28"/>
        </w:rPr>
        <w:t>Итог урока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</w:p>
    <w:p w:rsidR="006974CB" w:rsidRPr="009A14F1" w:rsidRDefault="006974CB" w:rsidP="006974CB">
      <w:pPr>
        <w:rPr>
          <w:rFonts w:ascii="Times New Roman" w:hAnsi="Times New Roman" w:cs="Times New Roman"/>
          <w:b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6974CB" w:rsidRPr="009A14F1" w:rsidRDefault="006974CB" w:rsidP="006974CB">
      <w:pPr>
        <w:rPr>
          <w:rFonts w:ascii="Times New Roman" w:hAnsi="Times New Roman" w:cs="Times New Roman"/>
          <w:b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1. О</w:t>
      </w:r>
      <w:r w:rsidR="00C2212E" w:rsidRPr="009A14F1">
        <w:rPr>
          <w:rFonts w:ascii="Times New Roman" w:hAnsi="Times New Roman" w:cs="Times New Roman"/>
          <w:b/>
          <w:sz w:val="28"/>
          <w:szCs w:val="28"/>
        </w:rPr>
        <w:t xml:space="preserve">рганизационный момент.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Подготовительная часть урока. Проверка готовности группы.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 xml:space="preserve">- Сегодня мы с вами изучим последовательность стилизации природных форм, научимся гармонично составлять композицию, используя элементы </w:t>
      </w:r>
      <w:r w:rsidR="00A11737">
        <w:rPr>
          <w:rFonts w:ascii="Times New Roman" w:hAnsi="Times New Roman" w:cs="Times New Roman"/>
          <w:sz w:val="28"/>
          <w:szCs w:val="28"/>
        </w:rPr>
        <w:t xml:space="preserve">стилизации, освоим приемы ткачества игольного </w:t>
      </w:r>
      <w:proofErr w:type="spellStart"/>
      <w:r w:rsidR="00A11737">
        <w:rPr>
          <w:rFonts w:ascii="Times New Roman" w:hAnsi="Times New Roman" w:cs="Times New Roman"/>
          <w:sz w:val="28"/>
          <w:szCs w:val="28"/>
        </w:rPr>
        <w:t>ковроделия</w:t>
      </w:r>
      <w:proofErr w:type="spellEnd"/>
      <w:r w:rsidR="00A11737">
        <w:rPr>
          <w:rFonts w:ascii="Times New Roman" w:hAnsi="Times New Roman" w:cs="Times New Roman"/>
          <w:sz w:val="28"/>
          <w:szCs w:val="28"/>
        </w:rPr>
        <w:t>.</w:t>
      </w:r>
    </w:p>
    <w:p w:rsidR="006974CB" w:rsidRPr="009A14F1" w:rsidRDefault="006974CB" w:rsidP="006974CB">
      <w:pPr>
        <w:rPr>
          <w:rFonts w:ascii="Times New Roman" w:hAnsi="Times New Roman" w:cs="Times New Roman"/>
          <w:b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2. С</w:t>
      </w:r>
      <w:r w:rsidR="00C2212E" w:rsidRPr="009A14F1">
        <w:rPr>
          <w:rFonts w:ascii="Times New Roman" w:hAnsi="Times New Roman" w:cs="Times New Roman"/>
          <w:b/>
          <w:sz w:val="28"/>
          <w:szCs w:val="28"/>
        </w:rPr>
        <w:t>ообщение новых знаний.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 xml:space="preserve">В композиции существует, ряд законов, правил, приемов и выразительных </w:t>
      </w:r>
      <w:r w:rsidR="00E9722D">
        <w:rPr>
          <w:rFonts w:ascii="Times New Roman" w:hAnsi="Times New Roman" w:cs="Times New Roman"/>
          <w:sz w:val="28"/>
          <w:szCs w:val="28"/>
        </w:rPr>
        <w:t>средств:</w:t>
      </w:r>
    </w:p>
    <w:p w:rsidR="00654458" w:rsidRPr="006974CB" w:rsidRDefault="00E9722D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Д</w:t>
      </w:r>
      <w:r w:rsidR="006974CB" w:rsidRPr="006974CB">
        <w:rPr>
          <w:rFonts w:ascii="Times New Roman" w:hAnsi="Times New Roman" w:cs="Times New Roman"/>
          <w:sz w:val="28"/>
          <w:szCs w:val="28"/>
        </w:rPr>
        <w:t>инамика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974CB" w:rsidRPr="006974CB">
        <w:rPr>
          <w:rFonts w:ascii="Times New Roman" w:hAnsi="Times New Roman" w:cs="Times New Roman"/>
          <w:sz w:val="28"/>
          <w:szCs w:val="28"/>
        </w:rPr>
        <w:t>оттенки и нюансы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974CB" w:rsidRPr="006974CB">
        <w:rPr>
          <w:rFonts w:ascii="Times New Roman" w:hAnsi="Times New Roman" w:cs="Times New Roman"/>
          <w:sz w:val="28"/>
          <w:szCs w:val="28"/>
        </w:rPr>
        <w:t>рельеф и фон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A11737">
        <w:rPr>
          <w:rFonts w:ascii="Times New Roman" w:hAnsi="Times New Roman" w:cs="Times New Roman"/>
          <w:sz w:val="28"/>
          <w:szCs w:val="28"/>
        </w:rPr>
        <w:t xml:space="preserve"> </w:t>
      </w:r>
      <w:r w:rsidR="006974CB" w:rsidRPr="006974CB">
        <w:rPr>
          <w:rFonts w:ascii="Times New Roman" w:hAnsi="Times New Roman" w:cs="Times New Roman"/>
          <w:sz w:val="28"/>
          <w:szCs w:val="28"/>
        </w:rPr>
        <w:t>плановость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14F1">
        <w:rPr>
          <w:rFonts w:ascii="Times New Roman" w:hAnsi="Times New Roman" w:cs="Times New Roman"/>
          <w:sz w:val="28"/>
          <w:szCs w:val="28"/>
        </w:rPr>
        <w:t xml:space="preserve"> </w:t>
      </w:r>
      <w:r w:rsidR="006974CB" w:rsidRPr="006974CB">
        <w:rPr>
          <w:rFonts w:ascii="Times New Roman" w:hAnsi="Times New Roman" w:cs="Times New Roman"/>
          <w:sz w:val="28"/>
          <w:szCs w:val="28"/>
        </w:rPr>
        <w:t>контраст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14F1">
        <w:rPr>
          <w:rFonts w:ascii="Times New Roman" w:hAnsi="Times New Roman" w:cs="Times New Roman"/>
          <w:sz w:val="28"/>
          <w:szCs w:val="28"/>
        </w:rPr>
        <w:t xml:space="preserve"> </w:t>
      </w:r>
      <w:r w:rsidR="006974CB" w:rsidRPr="006974CB">
        <w:rPr>
          <w:rFonts w:ascii="Times New Roman" w:hAnsi="Times New Roman" w:cs="Times New Roman"/>
          <w:sz w:val="28"/>
          <w:szCs w:val="28"/>
        </w:rPr>
        <w:t>холодные и тёплые цвета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C2212E">
        <w:rPr>
          <w:rFonts w:ascii="Times New Roman" w:hAnsi="Times New Roman" w:cs="Times New Roman"/>
          <w:sz w:val="28"/>
          <w:szCs w:val="28"/>
        </w:rPr>
        <w:t>бстрактность</w:t>
      </w:r>
      <w:r w:rsidR="00A11737">
        <w:rPr>
          <w:rFonts w:ascii="Times New Roman" w:hAnsi="Times New Roman" w:cs="Times New Roman"/>
          <w:sz w:val="28"/>
          <w:szCs w:val="28"/>
        </w:rPr>
        <w:t>.</w:t>
      </w:r>
    </w:p>
    <w:p w:rsidR="006974CB" w:rsidRPr="009A14F1" w:rsidRDefault="006974CB" w:rsidP="006974CB">
      <w:pPr>
        <w:rPr>
          <w:rFonts w:ascii="Times New Roman" w:hAnsi="Times New Roman" w:cs="Times New Roman"/>
          <w:b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 xml:space="preserve">Одно из средств композиции – </w:t>
      </w:r>
      <w:r w:rsidRPr="009A14F1">
        <w:rPr>
          <w:rFonts w:ascii="Times New Roman" w:hAnsi="Times New Roman" w:cs="Times New Roman"/>
          <w:b/>
          <w:sz w:val="28"/>
          <w:szCs w:val="28"/>
        </w:rPr>
        <w:t>стилизация.</w:t>
      </w:r>
    </w:p>
    <w:p w:rsidR="00A11737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lastRenderedPageBreak/>
        <w:t>Стилизация</w:t>
      </w:r>
      <w:r w:rsidRPr="006974CB">
        <w:rPr>
          <w:rFonts w:ascii="Times New Roman" w:hAnsi="Times New Roman" w:cs="Times New Roman"/>
          <w:sz w:val="28"/>
          <w:szCs w:val="28"/>
        </w:rPr>
        <w:t xml:space="preserve"> означает декоративное обобщение</w:t>
      </w:r>
      <w:r w:rsidR="00E9722D">
        <w:rPr>
          <w:rFonts w:ascii="Times New Roman" w:hAnsi="Times New Roman" w:cs="Times New Roman"/>
          <w:sz w:val="28"/>
          <w:szCs w:val="28"/>
        </w:rPr>
        <w:t>, упрощение форм</w:t>
      </w:r>
      <w:r w:rsidRPr="006974CB">
        <w:rPr>
          <w:rFonts w:ascii="Times New Roman" w:hAnsi="Times New Roman" w:cs="Times New Roman"/>
          <w:sz w:val="28"/>
          <w:szCs w:val="28"/>
        </w:rPr>
        <w:t xml:space="preserve"> и подчёркивание особенностей формы предметов с помощью ряда условных приёмов. Можно упростить или усложнить форму, пластику, цвет, детали объекта, а также отказаться от передачи объёма.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 xml:space="preserve">Однако упростить форму это не только объединить её, но и подчеркнуть выразительные стороны, опустив малозначительные детали. </w:t>
      </w:r>
      <w:r w:rsidRPr="009A14F1">
        <w:rPr>
          <w:rFonts w:ascii="Times New Roman" w:hAnsi="Times New Roman" w:cs="Times New Roman"/>
          <w:b/>
          <w:sz w:val="28"/>
          <w:szCs w:val="28"/>
        </w:rPr>
        <w:t xml:space="preserve">Стилизация </w:t>
      </w:r>
      <w:r w:rsidRPr="006974CB">
        <w:rPr>
          <w:rFonts w:ascii="Times New Roman" w:hAnsi="Times New Roman" w:cs="Times New Roman"/>
          <w:sz w:val="28"/>
          <w:szCs w:val="28"/>
        </w:rPr>
        <w:t>имеет свои особенности в народном и декоративно-прикладном искусстве, в живописи и графике. При этом усиливаются соответственно характеру</w:t>
      </w:r>
      <w:r w:rsidR="00A11737">
        <w:rPr>
          <w:rFonts w:ascii="Times New Roman" w:hAnsi="Times New Roman" w:cs="Times New Roman"/>
          <w:sz w:val="28"/>
          <w:szCs w:val="28"/>
        </w:rPr>
        <w:t xml:space="preserve"> </w:t>
      </w:r>
      <w:r w:rsidRPr="006974CB">
        <w:rPr>
          <w:rFonts w:ascii="Times New Roman" w:hAnsi="Times New Roman" w:cs="Times New Roman"/>
          <w:sz w:val="28"/>
          <w:szCs w:val="28"/>
        </w:rPr>
        <w:t>растения все типические особенности его, и удаляется или ослабляется частное или случайное. Часто эти изменения настолько значительны, что первоначальный материал преображается до неузнаваемости.</w:t>
      </w:r>
    </w:p>
    <w:p w:rsidR="00A11737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Появление стилизованного символического орнамента способствовала общность природы условно-символических изображений произведений орнаментального искусства в целом, а сами орнаментальные образы, как правило, представляют собой символы или систему символов. Такого рода изображение способно в лаконичной форме выразить очень широкие, многообразные понятия. Появившись в Древнем Египте и других странах Древнего Востока, символический орнамент и сегодня продолжает играть важную роль.</w:t>
      </w:r>
      <w:r w:rsidR="00A117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 xml:space="preserve">К наиболее распространенным растительным формам с древнейших </w:t>
      </w:r>
      <w:r w:rsidR="00155580">
        <w:rPr>
          <w:rFonts w:ascii="Times New Roman" w:hAnsi="Times New Roman" w:cs="Times New Roman"/>
          <w:sz w:val="28"/>
          <w:szCs w:val="28"/>
        </w:rPr>
        <w:t>времен относятся: лотос, пальмы</w:t>
      </w:r>
      <w:r w:rsidRPr="006974CB">
        <w:rPr>
          <w:rFonts w:ascii="Times New Roman" w:hAnsi="Times New Roman" w:cs="Times New Roman"/>
          <w:sz w:val="28"/>
          <w:szCs w:val="28"/>
        </w:rPr>
        <w:t>, виногр</w:t>
      </w:r>
      <w:r w:rsidR="00155580">
        <w:rPr>
          <w:rFonts w:ascii="Times New Roman" w:hAnsi="Times New Roman" w:cs="Times New Roman"/>
          <w:sz w:val="28"/>
          <w:szCs w:val="28"/>
        </w:rPr>
        <w:t xml:space="preserve">адная лоза, дуб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Различные условия восприятия требуют различной степени преобразования предметной формы. Так, изображение, предназначаемое для просматривания на большом расстоянии, делается в преувеличенном размере, с очень чёткими контурами, в обобщённом виде, без мелких деталей. Напротив, изображение, рассматриваемое вблизи, может быть небольшого размера, с проработанными деталями. Художник может изменять предмет в любой степени, отход от натуры бывает очень значительным. Цветок, лист, ветку</w:t>
      </w:r>
      <w:r w:rsidR="000777C9">
        <w:rPr>
          <w:rFonts w:ascii="Times New Roman" w:hAnsi="Times New Roman" w:cs="Times New Roman"/>
          <w:sz w:val="28"/>
          <w:szCs w:val="28"/>
        </w:rPr>
        <w:t xml:space="preserve">. </w:t>
      </w:r>
      <w:r w:rsidRPr="006974CB">
        <w:rPr>
          <w:rFonts w:ascii="Times New Roman" w:hAnsi="Times New Roman" w:cs="Times New Roman"/>
          <w:sz w:val="28"/>
          <w:szCs w:val="28"/>
        </w:rPr>
        <w:t>можно трактовать почти как геометрические формы или сохранить природные плавные очертания.</w:t>
      </w:r>
    </w:p>
    <w:p w:rsidR="006974CB" w:rsidRDefault="00594DB5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Показываю стилизованные казахские орнаменты, наполовину орнамент и животные, хан, птицы, растения</w:t>
      </w:r>
      <w:r w:rsidR="007F06EE">
        <w:rPr>
          <w:rFonts w:ascii="Times New Roman" w:hAnsi="Times New Roman" w:cs="Times New Roman"/>
          <w:sz w:val="28"/>
          <w:szCs w:val="28"/>
        </w:rPr>
        <w:t>.</w:t>
      </w:r>
    </w:p>
    <w:p w:rsidR="00E33DFE" w:rsidRPr="00831FAB" w:rsidRDefault="00B7334A" w:rsidP="006974C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</w:t>
      </w:r>
      <w:r w:rsidR="00E33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32E60" wp14:editId="2536D1F9">
            <wp:extent cx="2124075" cy="2943225"/>
            <wp:effectExtent l="0" t="0" r="9525" b="9525"/>
            <wp:docPr id="2" name="Рисунок 2" descr="C:\Users\1\Desktop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19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FAB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A732AB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831FAB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831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85925"/>
            <wp:effectExtent l="0" t="0" r="0" b="9525"/>
            <wp:docPr id="5" name="Рисунок 5" descr="C:\Users\1\Desktop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B5" w:rsidRDefault="00594DB5" w:rsidP="006974CB">
      <w:pPr>
        <w:rPr>
          <w:rFonts w:ascii="Times New Roman" w:hAnsi="Times New Roman" w:cs="Times New Roman"/>
          <w:sz w:val="28"/>
          <w:szCs w:val="28"/>
        </w:rPr>
      </w:pPr>
    </w:p>
    <w:p w:rsidR="00831FAB" w:rsidRDefault="00831FAB" w:rsidP="006974CB">
      <w:pPr>
        <w:rPr>
          <w:rFonts w:ascii="Times New Roman" w:hAnsi="Times New Roman" w:cs="Times New Roman"/>
          <w:sz w:val="28"/>
          <w:szCs w:val="28"/>
        </w:rPr>
      </w:pPr>
    </w:p>
    <w:p w:rsidR="00BA1EA6" w:rsidRDefault="00B7334A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32AB">
        <w:rPr>
          <w:rFonts w:ascii="Times New Roman" w:hAnsi="Times New Roman" w:cs="Times New Roman"/>
          <w:sz w:val="28"/>
          <w:szCs w:val="28"/>
        </w:rPr>
        <w:t xml:space="preserve"> </w:t>
      </w:r>
      <w:r w:rsidR="00BA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562100"/>
            <wp:effectExtent l="0" t="0" r="0" b="0"/>
            <wp:docPr id="1" name="Рисунок 1" descr="C:\Users\1\Desktop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19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2A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A1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152525"/>
            <wp:effectExtent l="0" t="0" r="9525" b="9525"/>
            <wp:docPr id="3" name="Рисунок 3" descr="C:\Users\1\Desktop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1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AB" w:rsidRDefault="00831FAB" w:rsidP="006974CB">
      <w:pPr>
        <w:rPr>
          <w:rFonts w:ascii="Times New Roman" w:hAnsi="Times New Roman" w:cs="Times New Roman"/>
          <w:sz w:val="28"/>
          <w:szCs w:val="28"/>
        </w:rPr>
      </w:pPr>
    </w:p>
    <w:p w:rsidR="00831FAB" w:rsidRDefault="00831FAB" w:rsidP="006974CB">
      <w:pPr>
        <w:rPr>
          <w:rFonts w:ascii="Times New Roman" w:hAnsi="Times New Roman" w:cs="Times New Roman"/>
          <w:sz w:val="28"/>
          <w:szCs w:val="28"/>
        </w:rPr>
      </w:pPr>
    </w:p>
    <w:p w:rsidR="00D30C78" w:rsidRDefault="007F06EE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Наглядно показываю работы ковроткачества на подрамнике стилиз</w:t>
      </w:r>
      <w:r w:rsidR="007F22DA">
        <w:rPr>
          <w:rFonts w:ascii="Times New Roman" w:hAnsi="Times New Roman" w:cs="Times New Roman"/>
          <w:sz w:val="28"/>
          <w:szCs w:val="28"/>
        </w:rPr>
        <w:t>ованный «На</w:t>
      </w:r>
      <w:r w:rsidR="00D30C78">
        <w:rPr>
          <w:rFonts w:ascii="Times New Roman" w:hAnsi="Times New Roman" w:cs="Times New Roman"/>
          <w:sz w:val="28"/>
          <w:szCs w:val="28"/>
        </w:rPr>
        <w:t xml:space="preserve">тюрморт с </w:t>
      </w:r>
      <w:proofErr w:type="spellStart"/>
      <w:r w:rsidR="00D30C78">
        <w:rPr>
          <w:rFonts w:ascii="Times New Roman" w:hAnsi="Times New Roman" w:cs="Times New Roman"/>
          <w:sz w:val="28"/>
          <w:szCs w:val="28"/>
        </w:rPr>
        <w:t>торсыком</w:t>
      </w:r>
      <w:proofErr w:type="spellEnd"/>
      <w:proofErr w:type="gramStart"/>
      <w:r w:rsidR="00D30C78">
        <w:rPr>
          <w:rFonts w:ascii="Times New Roman" w:hAnsi="Times New Roman" w:cs="Times New Roman"/>
          <w:sz w:val="28"/>
          <w:szCs w:val="28"/>
        </w:rPr>
        <w:t xml:space="preserve">».   </w:t>
      </w:r>
      <w:proofErr w:type="gramEnd"/>
      <w:r w:rsidR="00D30C7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F22D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30C7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F22DA">
        <w:rPr>
          <w:rFonts w:ascii="Times New Roman" w:hAnsi="Times New Roman" w:cs="Times New Roman"/>
          <w:sz w:val="28"/>
          <w:szCs w:val="28"/>
        </w:rPr>
        <w:t xml:space="preserve">    </w:t>
      </w:r>
      <w:r w:rsidR="00D30C78">
        <w:rPr>
          <w:rFonts w:ascii="Times New Roman" w:hAnsi="Times New Roman" w:cs="Times New Roman"/>
          <w:sz w:val="28"/>
          <w:szCs w:val="28"/>
        </w:rPr>
        <w:t xml:space="preserve">    </w:t>
      </w:r>
      <w:r w:rsidR="007F22DA" w:rsidRPr="007F2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085" cy="2627312"/>
            <wp:effectExtent l="0" t="0" r="2540" b="1905"/>
            <wp:docPr id="7" name="Рисунок 7" descr="C:\Users\1\Desktop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45" cy="26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C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30C78" w:rsidRPr="00D30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5987" cy="2901315"/>
            <wp:effectExtent l="0" t="0" r="0" b="0"/>
            <wp:docPr id="10" name="Рисунок 10" descr="C:\Users\1\Desktop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98" cy="29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78" w:rsidRDefault="007F22DA" w:rsidP="006974CB">
      <w:pPr>
        <w:rPr>
          <w:rFonts w:ascii="Times New Roman" w:hAnsi="Times New Roman" w:cs="Times New Roman"/>
          <w:sz w:val="28"/>
          <w:szCs w:val="28"/>
        </w:rPr>
      </w:pPr>
      <w:r w:rsidRPr="007F22DA">
        <w:rPr>
          <w:rFonts w:ascii="Times New Roman" w:hAnsi="Times New Roman" w:cs="Times New Roman"/>
          <w:sz w:val="28"/>
          <w:szCs w:val="28"/>
        </w:rPr>
        <w:t>Далее демонстрирую ковроткачество- работы учащихся «Пейзаж с юртами».</w:t>
      </w:r>
    </w:p>
    <w:p w:rsidR="00F5421C" w:rsidRDefault="00F5421C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30C78" w:rsidRPr="00D30C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9826" cy="2759869"/>
            <wp:effectExtent l="0" t="0" r="0" b="2540"/>
            <wp:docPr id="11" name="Рисунок 11" descr="C:\Users\1\Desktop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33" cy="2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13" w:rsidRPr="006974CB" w:rsidRDefault="001D1D13" w:rsidP="006974CB">
      <w:pPr>
        <w:rPr>
          <w:rFonts w:ascii="Times New Roman" w:hAnsi="Times New Roman" w:cs="Times New Roman"/>
          <w:sz w:val="28"/>
          <w:szCs w:val="28"/>
        </w:rPr>
      </w:pP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9A14F1">
        <w:rPr>
          <w:rFonts w:ascii="Times New Roman" w:hAnsi="Times New Roman" w:cs="Times New Roman"/>
          <w:b/>
          <w:sz w:val="28"/>
          <w:szCs w:val="28"/>
        </w:rPr>
        <w:t>Способы стилизации</w:t>
      </w:r>
      <w:r w:rsidRPr="006974CB">
        <w:rPr>
          <w:rFonts w:ascii="Times New Roman" w:hAnsi="Times New Roman" w:cs="Times New Roman"/>
          <w:sz w:val="28"/>
          <w:szCs w:val="28"/>
        </w:rPr>
        <w:t>: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пластический,</w:t>
      </w:r>
      <w:r w:rsidR="00654458">
        <w:rPr>
          <w:rFonts w:ascii="Times New Roman" w:hAnsi="Times New Roman" w:cs="Times New Roman"/>
          <w:sz w:val="28"/>
          <w:szCs w:val="28"/>
        </w:rPr>
        <w:t xml:space="preserve"> </w:t>
      </w:r>
      <w:r w:rsidRPr="006974CB">
        <w:rPr>
          <w:rFonts w:ascii="Times New Roman" w:hAnsi="Times New Roman" w:cs="Times New Roman"/>
          <w:sz w:val="28"/>
          <w:szCs w:val="28"/>
        </w:rPr>
        <w:t>геометризированный,</w:t>
      </w:r>
      <w:r w:rsidR="00654458">
        <w:rPr>
          <w:rFonts w:ascii="Times New Roman" w:hAnsi="Times New Roman" w:cs="Times New Roman"/>
          <w:sz w:val="28"/>
          <w:szCs w:val="28"/>
        </w:rPr>
        <w:t xml:space="preserve"> </w:t>
      </w:r>
      <w:r w:rsidR="008B6CA9">
        <w:rPr>
          <w:rFonts w:ascii="Times New Roman" w:hAnsi="Times New Roman" w:cs="Times New Roman"/>
          <w:sz w:val="28"/>
          <w:szCs w:val="28"/>
        </w:rPr>
        <w:t>геометрический</w:t>
      </w:r>
    </w:p>
    <w:p w:rsidR="006974CB" w:rsidRPr="006974CB" w:rsidRDefault="008B6CA9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Пластическая стилизация</w:t>
      </w:r>
      <w:r w:rsidR="000777C9">
        <w:rPr>
          <w:rFonts w:ascii="Times New Roman" w:hAnsi="Times New Roman" w:cs="Times New Roman"/>
          <w:sz w:val="28"/>
          <w:szCs w:val="28"/>
        </w:rPr>
        <w:t>.</w:t>
      </w:r>
      <w:r w:rsidR="000777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974CB" w:rsidRPr="006974CB">
        <w:rPr>
          <w:rFonts w:ascii="Times New Roman" w:hAnsi="Times New Roman" w:cs="Times New Roman"/>
          <w:sz w:val="28"/>
          <w:szCs w:val="28"/>
        </w:rPr>
        <w:t xml:space="preserve">Сравните её с данным узором – он состоит из пластичных, витиеватых линий, </w:t>
      </w:r>
      <w:r>
        <w:rPr>
          <w:rFonts w:ascii="Times New Roman" w:hAnsi="Times New Roman" w:cs="Times New Roman"/>
          <w:sz w:val="28"/>
          <w:szCs w:val="28"/>
        </w:rPr>
        <w:t>завитков, кругов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Геометризированная стилизац</w:t>
      </w:r>
      <w:r w:rsidR="008B6CA9">
        <w:rPr>
          <w:rFonts w:ascii="Times New Roman" w:hAnsi="Times New Roman" w:cs="Times New Roman"/>
          <w:sz w:val="28"/>
          <w:szCs w:val="28"/>
        </w:rPr>
        <w:t>ия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 xml:space="preserve">А теперь разберём </w:t>
      </w:r>
      <w:r w:rsidRPr="009A14F1">
        <w:rPr>
          <w:rFonts w:ascii="Times New Roman" w:hAnsi="Times New Roman" w:cs="Times New Roman"/>
          <w:b/>
          <w:sz w:val="28"/>
          <w:szCs w:val="28"/>
        </w:rPr>
        <w:t>процесс стилизации.</w:t>
      </w:r>
      <w:r w:rsidRPr="006974CB">
        <w:rPr>
          <w:rFonts w:ascii="Times New Roman" w:hAnsi="Times New Roman" w:cs="Times New Roman"/>
          <w:sz w:val="28"/>
          <w:szCs w:val="28"/>
        </w:rPr>
        <w:t xml:space="preserve"> Он осуществляется в следующем порядке:</w:t>
      </w:r>
    </w:p>
    <w:p w:rsidR="00984D6D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выбо</w:t>
      </w:r>
      <w:r w:rsidR="008B6CA9">
        <w:rPr>
          <w:rFonts w:ascii="Times New Roman" w:hAnsi="Times New Roman" w:cs="Times New Roman"/>
          <w:sz w:val="28"/>
          <w:szCs w:val="28"/>
        </w:rPr>
        <w:t xml:space="preserve">р исходного материала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lastRenderedPageBreak/>
        <w:t>реали</w:t>
      </w:r>
      <w:r w:rsidR="008B6CA9">
        <w:rPr>
          <w:rFonts w:ascii="Times New Roman" w:hAnsi="Times New Roman" w:cs="Times New Roman"/>
          <w:sz w:val="28"/>
          <w:szCs w:val="28"/>
        </w:rPr>
        <w:t xml:space="preserve">стическое изображение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дек</w:t>
      </w:r>
      <w:r w:rsidR="008B6CA9">
        <w:rPr>
          <w:rFonts w:ascii="Times New Roman" w:hAnsi="Times New Roman" w:cs="Times New Roman"/>
          <w:sz w:val="28"/>
          <w:szCs w:val="28"/>
        </w:rPr>
        <w:t>оративное изображение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абстрактное изображение:</w:t>
      </w:r>
    </w:p>
    <w:p w:rsidR="006974CB" w:rsidRPr="006974CB" w:rsidRDefault="008B6CA9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обобщение форм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б) усло</w:t>
      </w:r>
      <w:r w:rsidR="008B6CA9">
        <w:rPr>
          <w:rFonts w:ascii="Times New Roman" w:hAnsi="Times New Roman" w:cs="Times New Roman"/>
          <w:sz w:val="28"/>
          <w:szCs w:val="28"/>
        </w:rPr>
        <w:t>жнение, добавление деталей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 xml:space="preserve">просмотр зрительного ряда, последовательность </w:t>
      </w:r>
      <w:r w:rsidR="00155580">
        <w:rPr>
          <w:rFonts w:ascii="Times New Roman" w:hAnsi="Times New Roman" w:cs="Times New Roman"/>
          <w:sz w:val="28"/>
          <w:szCs w:val="28"/>
        </w:rPr>
        <w:t>выполнения работы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И обобщение формы живописными средствами</w:t>
      </w:r>
      <w:r w:rsidR="007F06EE">
        <w:rPr>
          <w:rFonts w:ascii="Times New Roman" w:hAnsi="Times New Roman" w:cs="Times New Roman"/>
          <w:sz w:val="28"/>
          <w:szCs w:val="28"/>
        </w:rPr>
        <w:t>.</w:t>
      </w:r>
      <w:r w:rsidRPr="006974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Реальные оттенки, как правило, приводятся к нескольким цветам, или же происходит отказ от реального цвета. В зависимости от назначения поиски образа дают то или</w:t>
      </w:r>
      <w:r w:rsidR="00155580">
        <w:rPr>
          <w:rFonts w:ascii="Times New Roman" w:hAnsi="Times New Roman" w:cs="Times New Roman"/>
          <w:sz w:val="28"/>
          <w:szCs w:val="28"/>
        </w:rPr>
        <w:t xml:space="preserve"> иное цветовое решение.</w:t>
      </w:r>
    </w:p>
    <w:p w:rsidR="006974CB" w:rsidRPr="00B05CB3" w:rsidRDefault="00155580" w:rsidP="006974CB">
      <w:pPr>
        <w:rPr>
          <w:rFonts w:ascii="Times New Roman" w:hAnsi="Times New Roman" w:cs="Times New Roman"/>
          <w:b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3. Закрепление.</w:t>
      </w:r>
    </w:p>
    <w:p w:rsidR="006974CB" w:rsidRPr="00B05CB3" w:rsidRDefault="006974CB" w:rsidP="006974CB">
      <w:pPr>
        <w:rPr>
          <w:rFonts w:ascii="Times New Roman" w:hAnsi="Times New Roman" w:cs="Times New Roman"/>
          <w:b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3.1.Постановка задач.</w:t>
      </w:r>
    </w:p>
    <w:p w:rsidR="006974CB" w:rsidRPr="006974CB" w:rsidRDefault="00F5421C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вы должны с</w:t>
      </w:r>
      <w:r w:rsidR="006974CB" w:rsidRPr="006974CB">
        <w:rPr>
          <w:rFonts w:ascii="Times New Roman" w:hAnsi="Times New Roman" w:cs="Times New Roman"/>
          <w:sz w:val="28"/>
          <w:szCs w:val="28"/>
        </w:rPr>
        <w:t>оздать композицию ра</w:t>
      </w:r>
      <w:r w:rsidR="00155580">
        <w:rPr>
          <w:rFonts w:ascii="Times New Roman" w:hAnsi="Times New Roman" w:cs="Times New Roman"/>
          <w:sz w:val="28"/>
          <w:szCs w:val="28"/>
        </w:rPr>
        <w:t>стительного орнамента</w:t>
      </w:r>
      <w:r w:rsidR="00E9722D">
        <w:rPr>
          <w:rFonts w:ascii="Times New Roman" w:hAnsi="Times New Roman" w:cs="Times New Roman"/>
          <w:sz w:val="28"/>
          <w:szCs w:val="28"/>
        </w:rPr>
        <w:t>, пейзаж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1.</w:t>
      </w:r>
      <w:r w:rsidRPr="006974CB">
        <w:rPr>
          <w:rFonts w:ascii="Times New Roman" w:hAnsi="Times New Roman" w:cs="Times New Roman"/>
          <w:sz w:val="28"/>
          <w:szCs w:val="28"/>
        </w:rPr>
        <w:t xml:space="preserve"> Работа с раздаточным фо</w:t>
      </w:r>
      <w:r w:rsidR="00E9722D">
        <w:rPr>
          <w:rFonts w:ascii="Times New Roman" w:hAnsi="Times New Roman" w:cs="Times New Roman"/>
          <w:sz w:val="28"/>
          <w:szCs w:val="28"/>
        </w:rPr>
        <w:t>то – матери</w:t>
      </w:r>
      <w:r w:rsidR="00984D6D">
        <w:rPr>
          <w:rFonts w:ascii="Times New Roman" w:hAnsi="Times New Roman" w:cs="Times New Roman"/>
          <w:sz w:val="28"/>
          <w:szCs w:val="28"/>
        </w:rPr>
        <w:t>алом, изучение.</w:t>
      </w:r>
      <w:r w:rsidR="00E9722D">
        <w:rPr>
          <w:rFonts w:ascii="Times New Roman" w:hAnsi="Times New Roman" w:cs="Times New Roman"/>
          <w:sz w:val="28"/>
          <w:szCs w:val="28"/>
        </w:rPr>
        <w:t xml:space="preserve"> Анализ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2.</w:t>
      </w:r>
      <w:r w:rsidRPr="006974CB">
        <w:rPr>
          <w:rFonts w:ascii="Times New Roman" w:hAnsi="Times New Roman" w:cs="Times New Roman"/>
          <w:sz w:val="28"/>
          <w:szCs w:val="28"/>
        </w:rPr>
        <w:t xml:space="preserve"> При анализе растения целесооб</w:t>
      </w:r>
      <w:r w:rsidR="007F06EE">
        <w:rPr>
          <w:rFonts w:ascii="Times New Roman" w:hAnsi="Times New Roman" w:cs="Times New Roman"/>
          <w:sz w:val="28"/>
          <w:szCs w:val="28"/>
        </w:rPr>
        <w:t>разно обратить внимание</w:t>
      </w:r>
      <w:r w:rsidRPr="006974CB">
        <w:rPr>
          <w:rFonts w:ascii="Times New Roman" w:hAnsi="Times New Roman" w:cs="Times New Roman"/>
          <w:sz w:val="28"/>
          <w:szCs w:val="28"/>
        </w:rPr>
        <w:t xml:space="preserve"> на конструкцию растения в целом, и проследить закономерность построения формы. А также обратить внимание на симметрию характерную для большинства растений.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Демонстрация образцов работ художников, указыва</w:t>
      </w:r>
      <w:r w:rsidR="00B05CB3">
        <w:rPr>
          <w:rFonts w:ascii="Times New Roman" w:hAnsi="Times New Roman" w:cs="Times New Roman"/>
          <w:sz w:val="28"/>
          <w:szCs w:val="28"/>
        </w:rPr>
        <w:t xml:space="preserve">я на возможности </w:t>
      </w:r>
      <w:r w:rsidR="00F5421C">
        <w:rPr>
          <w:rFonts w:ascii="Times New Roman" w:hAnsi="Times New Roman" w:cs="Times New Roman"/>
          <w:sz w:val="28"/>
          <w:szCs w:val="28"/>
        </w:rPr>
        <w:t xml:space="preserve">изобразительных </w:t>
      </w:r>
      <w:r w:rsidR="00155580">
        <w:rPr>
          <w:rFonts w:ascii="Times New Roman" w:hAnsi="Times New Roman" w:cs="Times New Roman"/>
          <w:sz w:val="28"/>
          <w:szCs w:val="28"/>
        </w:rPr>
        <w:t>материалов</w:t>
      </w:r>
      <w:r w:rsidR="00F5421C">
        <w:rPr>
          <w:rFonts w:ascii="Times New Roman" w:hAnsi="Times New Roman" w:cs="Times New Roman"/>
          <w:sz w:val="28"/>
          <w:szCs w:val="28"/>
        </w:rPr>
        <w:t>.</w:t>
      </w:r>
    </w:p>
    <w:p w:rsidR="00654458" w:rsidRPr="00B05CB3" w:rsidRDefault="006974CB" w:rsidP="006974CB">
      <w:pPr>
        <w:rPr>
          <w:rFonts w:ascii="Times New Roman" w:hAnsi="Times New Roman" w:cs="Times New Roman"/>
          <w:b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155580" w:rsidRPr="00B05CB3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654458" w:rsidRPr="00B05CB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1.</w:t>
      </w:r>
      <w:r w:rsidRPr="006974CB">
        <w:rPr>
          <w:rFonts w:ascii="Times New Roman" w:hAnsi="Times New Roman" w:cs="Times New Roman"/>
          <w:sz w:val="28"/>
          <w:szCs w:val="28"/>
        </w:rPr>
        <w:t xml:space="preserve"> Изучение фото – материала.</w:t>
      </w:r>
      <w:r w:rsidR="00155580">
        <w:rPr>
          <w:rFonts w:ascii="Times New Roman" w:hAnsi="Times New Roman" w:cs="Times New Roman"/>
          <w:sz w:val="28"/>
          <w:szCs w:val="28"/>
        </w:rPr>
        <w:t xml:space="preserve"> Выполнение</w:t>
      </w:r>
      <w:r w:rsidR="007F06EE">
        <w:rPr>
          <w:rFonts w:ascii="Times New Roman" w:hAnsi="Times New Roman" w:cs="Times New Roman"/>
          <w:sz w:val="28"/>
          <w:szCs w:val="28"/>
        </w:rPr>
        <w:t xml:space="preserve"> стилизации на бумаге</w:t>
      </w:r>
      <w:r w:rsidR="00984D6D">
        <w:rPr>
          <w:rFonts w:ascii="Times New Roman" w:hAnsi="Times New Roman" w:cs="Times New Roman"/>
          <w:sz w:val="28"/>
          <w:szCs w:val="28"/>
        </w:rPr>
        <w:t>.</w:t>
      </w:r>
      <w:r w:rsidRPr="006974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2.</w:t>
      </w:r>
      <w:r w:rsidRPr="006974CB">
        <w:rPr>
          <w:rFonts w:ascii="Times New Roman" w:hAnsi="Times New Roman" w:cs="Times New Roman"/>
          <w:sz w:val="28"/>
          <w:szCs w:val="28"/>
        </w:rPr>
        <w:t xml:space="preserve"> Далее продолжить работу путём применения различных способов и </w:t>
      </w:r>
      <w:proofErr w:type="gramStart"/>
      <w:r w:rsidRPr="006974CB">
        <w:rPr>
          <w:rFonts w:ascii="Times New Roman" w:hAnsi="Times New Roman" w:cs="Times New Roman"/>
          <w:sz w:val="28"/>
          <w:szCs w:val="28"/>
        </w:rPr>
        <w:t>приёмов</w:t>
      </w:r>
      <w:proofErr w:type="gramEnd"/>
      <w:r w:rsidRPr="006974CB">
        <w:rPr>
          <w:rFonts w:ascii="Times New Roman" w:hAnsi="Times New Roman" w:cs="Times New Roman"/>
          <w:sz w:val="28"/>
          <w:szCs w:val="28"/>
        </w:rPr>
        <w:t xml:space="preserve"> применяемых в декоративной композиции.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3.</w:t>
      </w:r>
      <w:r w:rsidRPr="006974CB">
        <w:rPr>
          <w:rFonts w:ascii="Times New Roman" w:hAnsi="Times New Roman" w:cs="Times New Roman"/>
          <w:sz w:val="28"/>
          <w:szCs w:val="28"/>
        </w:rPr>
        <w:t xml:space="preserve"> Опираясь на полученный материал, стилизация изображения в элементы орнамента. </w:t>
      </w:r>
    </w:p>
    <w:p w:rsidR="006974CB" w:rsidRPr="006974CB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4.</w:t>
      </w:r>
      <w:r w:rsidRPr="006974CB">
        <w:rPr>
          <w:rFonts w:ascii="Times New Roman" w:hAnsi="Times New Roman" w:cs="Times New Roman"/>
          <w:sz w:val="28"/>
          <w:szCs w:val="28"/>
        </w:rPr>
        <w:t xml:space="preserve"> Построение композиции из полученных стилизованных форм.</w:t>
      </w:r>
      <w:r w:rsidR="00984D6D">
        <w:rPr>
          <w:rFonts w:ascii="Times New Roman" w:hAnsi="Times New Roman" w:cs="Times New Roman"/>
          <w:sz w:val="28"/>
          <w:szCs w:val="28"/>
        </w:rPr>
        <w:t xml:space="preserve"> Перевод эскиза на основу тик, </w:t>
      </w:r>
      <w:proofErr w:type="gramStart"/>
      <w:r w:rsidR="00984D6D">
        <w:rPr>
          <w:rFonts w:ascii="Times New Roman" w:hAnsi="Times New Roman" w:cs="Times New Roman"/>
          <w:sz w:val="28"/>
          <w:szCs w:val="28"/>
        </w:rPr>
        <w:t>бортовку</w:t>
      </w:r>
      <w:proofErr w:type="gramEnd"/>
      <w:r w:rsidR="00984D6D">
        <w:rPr>
          <w:rFonts w:ascii="Times New Roman" w:hAnsi="Times New Roman" w:cs="Times New Roman"/>
          <w:sz w:val="28"/>
          <w:szCs w:val="28"/>
        </w:rPr>
        <w:t xml:space="preserve"> натянутую на подрамник.</w:t>
      </w:r>
    </w:p>
    <w:p w:rsidR="006974CB" w:rsidRPr="006974CB" w:rsidRDefault="00984D6D" w:rsidP="006974CB">
      <w:pPr>
        <w:rPr>
          <w:rFonts w:ascii="Times New Roman" w:hAnsi="Times New Roman" w:cs="Times New Roman"/>
          <w:sz w:val="28"/>
          <w:szCs w:val="28"/>
        </w:rPr>
      </w:pPr>
      <w:r w:rsidRPr="00B05CB3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Освоение приемов ковроткачества, работа по технологической карте.</w:t>
      </w:r>
    </w:p>
    <w:p w:rsidR="006974CB" w:rsidRPr="006974CB" w:rsidRDefault="00984D6D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работ.</w:t>
      </w:r>
      <w:r w:rsidR="006974CB" w:rsidRPr="006974CB">
        <w:rPr>
          <w:rFonts w:ascii="Times New Roman" w:hAnsi="Times New Roman" w:cs="Times New Roman"/>
          <w:sz w:val="28"/>
          <w:szCs w:val="28"/>
        </w:rPr>
        <w:t xml:space="preserve"> Выделение удачных, сильных</w:t>
      </w:r>
      <w:r>
        <w:rPr>
          <w:rFonts w:ascii="Times New Roman" w:hAnsi="Times New Roman" w:cs="Times New Roman"/>
          <w:sz w:val="28"/>
          <w:szCs w:val="28"/>
        </w:rPr>
        <w:t xml:space="preserve"> сторон композиций. </w:t>
      </w:r>
    </w:p>
    <w:p w:rsidR="00984D6D" w:rsidRDefault="006974CB" w:rsidP="006974CB">
      <w:pPr>
        <w:rPr>
          <w:rFonts w:ascii="Times New Roman" w:hAnsi="Times New Roman" w:cs="Times New Roman"/>
          <w:sz w:val="28"/>
          <w:szCs w:val="28"/>
        </w:rPr>
      </w:pPr>
      <w:r w:rsidRPr="006974CB">
        <w:rPr>
          <w:rFonts w:ascii="Times New Roman" w:hAnsi="Times New Roman" w:cs="Times New Roman"/>
          <w:sz w:val="28"/>
          <w:szCs w:val="28"/>
        </w:rPr>
        <w:t>Преподаватель: (контроль над процессом анализа и оценивания).</w:t>
      </w:r>
    </w:p>
    <w:p w:rsidR="00A732AB" w:rsidRDefault="00B05CB3" w:rsidP="00697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6974CB" w:rsidRPr="006974CB">
        <w:rPr>
          <w:rFonts w:ascii="Times New Roman" w:hAnsi="Times New Roman" w:cs="Times New Roman"/>
          <w:sz w:val="28"/>
          <w:szCs w:val="28"/>
        </w:rPr>
        <w:t xml:space="preserve"> Итог</w:t>
      </w:r>
      <w:r w:rsidR="00155580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984D6D">
        <w:rPr>
          <w:rFonts w:ascii="Times New Roman" w:hAnsi="Times New Roman" w:cs="Times New Roman"/>
          <w:sz w:val="28"/>
          <w:szCs w:val="28"/>
        </w:rPr>
        <w:t>.</w:t>
      </w:r>
    </w:p>
    <w:p w:rsidR="0025147B" w:rsidRDefault="00B733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73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666875"/>
            <wp:effectExtent l="0" t="0" r="9525" b="9525"/>
            <wp:docPr id="4" name="Рисунок 4" descr="C:\Users\1\Desktop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2AB">
        <w:rPr>
          <w:rFonts w:ascii="Times New Roman" w:hAnsi="Times New Roman" w:cs="Times New Roman"/>
          <w:sz w:val="28"/>
          <w:szCs w:val="28"/>
        </w:rPr>
        <w:t xml:space="preserve">        </w:t>
      </w:r>
      <w:r w:rsidR="00A73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81200"/>
            <wp:effectExtent l="0" t="0" r="9525" b="0"/>
            <wp:docPr id="6" name="Рисунок 6" descr="C:\Users\1\Desktop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65" w:rsidRPr="006974CB" w:rsidRDefault="00DE36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2514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514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C226B">
            <wp:extent cx="3321050" cy="443036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79" cy="4432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0365" w:rsidRPr="00697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4CB"/>
    <w:rsid w:val="000777C9"/>
    <w:rsid w:val="00155580"/>
    <w:rsid w:val="001D1D13"/>
    <w:rsid w:val="0025147B"/>
    <w:rsid w:val="005063F1"/>
    <w:rsid w:val="00594DB5"/>
    <w:rsid w:val="00652E54"/>
    <w:rsid w:val="00654458"/>
    <w:rsid w:val="006974CB"/>
    <w:rsid w:val="007B38EA"/>
    <w:rsid w:val="007F06EE"/>
    <w:rsid w:val="007F22DA"/>
    <w:rsid w:val="00831FAB"/>
    <w:rsid w:val="008B6CA9"/>
    <w:rsid w:val="008E67F7"/>
    <w:rsid w:val="0090301F"/>
    <w:rsid w:val="00984D6D"/>
    <w:rsid w:val="009A14F1"/>
    <w:rsid w:val="00A11737"/>
    <w:rsid w:val="00A732AB"/>
    <w:rsid w:val="00B05CB3"/>
    <w:rsid w:val="00B7334A"/>
    <w:rsid w:val="00BA1EA6"/>
    <w:rsid w:val="00C143C2"/>
    <w:rsid w:val="00C2212E"/>
    <w:rsid w:val="00C64B59"/>
    <w:rsid w:val="00CE020F"/>
    <w:rsid w:val="00D30C78"/>
    <w:rsid w:val="00D462D1"/>
    <w:rsid w:val="00DE363A"/>
    <w:rsid w:val="00E33DFE"/>
    <w:rsid w:val="00E46DE9"/>
    <w:rsid w:val="00E9722D"/>
    <w:rsid w:val="00F5421C"/>
    <w:rsid w:val="00FD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FDB22-344F-4374-BBCA-D38FABCEC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Roza</cp:lastModifiedBy>
  <cp:revision>45</cp:revision>
  <dcterms:created xsi:type="dcterms:W3CDTF">2016-02-19T16:33:00Z</dcterms:created>
  <dcterms:modified xsi:type="dcterms:W3CDTF">2021-02-18T08:54:00Z</dcterms:modified>
</cp:coreProperties>
</file>