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19" w:rsidRPr="00BD1019" w:rsidRDefault="00BD1019" w:rsidP="00BD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Доклад: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работы Дома юношества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 ниет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1019" w:rsidRDefault="00BD1019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C7" w:rsidRPr="00FB19C7" w:rsidRDefault="00CE5F4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коллектива Дома юношества направлена на реализацию Конституции Республики Казахстан, законов Республики Казахстан «Об образовании», «О детских деревнях семейного типа  и домах юношества»,  «О браке и семье», «О правах ребенка», Конвенции о правах ребенка,  нормативных документов Министерства образования</w:t>
      </w:r>
      <w:r w:rsidR="004C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РК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Областного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управления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дома юношества осуществляется администрацией </w:t>
      </w:r>
      <w:r w:rsid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КГУ «Пионерский 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</w:t>
      </w:r>
      <w:r w:rsid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дом» управления образования Карагандинской области, 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директором дома юношества согласно Положению о доме юношества «Ак ниет» от 13.12.2000 г. №113-II, утвержденному уполномоченным органом образования.</w:t>
      </w:r>
    </w:p>
    <w:p w:rsidR="00BD1019" w:rsidRDefault="00BD1019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педагогический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коллектив дома юношества  работ</w:t>
      </w:r>
      <w:r w:rsidR="00DF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темой:  </w:t>
      </w:r>
      <w:r w:rsidR="00FB19C7" w:rsidRP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9C7" w:rsidRPr="00BD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Использование инвидуальных методов при </w:t>
      </w:r>
      <w:r w:rsidR="00FB19C7" w:rsidRP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C7" w:rsidRPr="00BD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социальной  адаптации воспитанников дома юношества</w:t>
      </w:r>
      <w:r w:rsidR="00FB19C7" w:rsidRP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C7" w:rsidRPr="00BD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самостоятельной жизни</w:t>
      </w:r>
      <w:r w:rsidR="00FB19C7" w:rsidRPr="00BD10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FB19C7" w:rsidRPr="00FB19C7" w:rsidRDefault="00BD1019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Приоритетными направлениями воспитательного процесса </w:t>
      </w:r>
      <w:r w:rsid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являются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Научно-методическое обеспечение воспитательной работы и повышение уровня профессиональной компетенции педагогов Дома юношества,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с ИПК 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Центром повышения квалификации «ДАМУ» г. Темиртау, 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обновления методической работы, повышения квалификации воспитателей и внедрения инновационных методов воспитания.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Формирование гражданских и нравственно-эстетических качеств личности, воспитание  любви и уважения к Отечеству через приобщение к истокам и традициям национальной культуры.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Воспитание уважения к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национальной принадлежности, умение признавать права каждого человека на собственную точку зрения, мировоззрение и религиозные традиции.              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положительного отношения к труду, являющееся показателем человеческой сущности, постоянное самосовершенствование и самовоспитание, достойное и уважительное отношение к обществу и к самому себе.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Формирование навыков здорового образа жизни, способности противостоять вредным привычкам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знакомство с основами гендерной политики, подготовка к семейной жизни.     </w:t>
      </w:r>
    </w:p>
    <w:p w:rsidR="00FB19C7" w:rsidRPr="00FB19C7" w:rsidRDefault="00DF5CB2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дома юношества </w:t>
      </w:r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создание оптимальных условий для жизни, воспитания,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обучения, развития творческих способностей, трудовых навыков  и профессиональной направленности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  для реализации главной цели-воспитания человека, умеющего адаптироваться в современном мире, готового к самореализации в социальной сфере. 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5815C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815C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воспитатели работа</w:t>
      </w:r>
      <w:r w:rsidR="005815CF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по приоритетным направлениям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8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Гражданско-патриотическое </w:t>
      </w:r>
    </w:p>
    <w:p w:rsid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1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</w:t>
      </w:r>
    </w:p>
    <w:p w:rsidR="005815CF" w:rsidRDefault="005815C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3.Экономическое</w:t>
      </w:r>
    </w:p>
    <w:p w:rsidR="005815CF" w:rsidRDefault="005815C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Экологическое</w:t>
      </w:r>
    </w:p>
    <w:p w:rsidR="005815CF" w:rsidRPr="00FB19C7" w:rsidRDefault="005815C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Нравственно-эстетическое</w:t>
      </w:r>
    </w:p>
    <w:p w:rsidR="00FB19C7" w:rsidRPr="00FB19C7" w:rsidRDefault="005815C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.Воспитание этнической толерантности </w:t>
      </w:r>
    </w:p>
    <w:p w:rsidR="00FB19C7" w:rsidRDefault="005815C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Воспитание культуры семейных отношений</w:t>
      </w:r>
    </w:p>
    <w:p w:rsidR="005815CF" w:rsidRDefault="005815C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8.Трудовое воспитание, ЗОЖ.</w:t>
      </w:r>
    </w:p>
    <w:p w:rsidR="00FB19C7" w:rsidRPr="00FB19C7" w:rsidRDefault="005815CF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Каждое из направлений воспитательной работы решает задачи формирования, развития и совершенствования у воспитанников качеств личности, ценностей и норм поведения с учетом специфики  воспитательной среды дома юношества.</w:t>
      </w:r>
    </w:p>
    <w:p w:rsidR="0065798B" w:rsidRDefault="00DF5CB2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воспитательной деятельности остается формирование патриотизма, как одно из важнейших духовно-нравственных и социальных ценностей личности. Гражданин, обладая всеми правами, гарантированными государством, должен сознавать свою принадлежность единому Казахстану, независимо от своей этнической принадлежности. </w:t>
      </w:r>
    </w:p>
    <w:p w:rsidR="00FB19C7" w:rsidRDefault="0065798B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>Параллельно с формированием казахстанского патриотизма идет формирование правовой культуры, что также является важным звеном в социализации воспитанников.  Педагоги работают над тем, чтобы создавать условия уважения прав каждого воспитанника, защищенности и поддержки каждого. Воспитательная работа планируется на программирование поведения детей в реальных жизненных ситуациях, на понимание значимости правовых норм жизни. На воспитательных мероприятиях по правовому воспитанию формируются умения и навыки правового поведения, изучаются правовые нормы государства, организуются встречи с  представителями правоохранительных органов. Большое значение  в работе по данному направлению сыграли цикл мероприятий «Я изучаю закон», «Терроризм – угроза обществу!», «Чем опасна тоталитарная секта?», «Что нужно знать при устройстве на работу?</w:t>
      </w:r>
      <w:r w:rsidR="004C27B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C27B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Составление трудового договора</w:t>
      </w:r>
      <w:r w:rsidR="004C27B5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Помимо этого каждый четверг в Доме юношества проводится политинформация, где дети знакомятся с новостями города и страны, знакомятся с рубрикой «Юридическая консультация», узнают о криминальной  обстановке в городе и делают соответствующие выводы. </w:t>
      </w:r>
    </w:p>
    <w:p w:rsidR="00A372B6" w:rsidRDefault="00DF5CB2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воспитание включа</w:t>
      </w:r>
      <w:r w:rsid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экономических знаний, разъяснение экономических понятий и терминов экономики и бизнеса, развитие навыков рационального распределения денежных средств, осуществление несложных экономических расчетов при распределении семейного бюджета и создании бизнес-плана. Ребята </w:t>
      </w:r>
      <w:r w:rsid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такими понятиями, как корпорация, акционерное общество, фирма, рынок, банковская система и их функции. Из чего складывается бюджет и основ</w:t>
      </w:r>
      <w:r w:rsid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формы распределения бюджета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CB2" w:rsidRDefault="00DF5CB2" w:rsidP="00DF5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экологического воспитания является формирование экологического мышления у воспитанников, воспитани</w:t>
      </w:r>
      <w:r w:rsidR="000B23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</w:t>
      </w:r>
      <w:r w:rsidR="000B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любви к природе 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гуманного отношения к ней. </w:t>
      </w:r>
      <w:r w:rsidR="000B2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по экологии, разъясняющие понятие экологии и необходимость бережного отношения к природе: экологический час «Будущее в наших руках!», экологический час «Быть хозяином не просто…», эко</w:t>
      </w:r>
      <w:r w:rsidR="000B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«Завтра может и не быть…», занимательный час «Без чего нет жизни на земле</w:t>
      </w:r>
      <w:r w:rsidR="000B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A2458" w:rsidRPr="006A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«Мир вокруг нас», экологическая игра «В мире природы».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3FF" w:rsidRPr="006A2458" w:rsidRDefault="00DF5CB2" w:rsidP="00DF5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Нравственно-эстетическое </w:t>
      </w:r>
      <w:r w:rsidR="000B2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</w:t>
      </w:r>
      <w:r w:rsidR="000B23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интеллектуальное  развитие, нравственные ценности, требования к себе, основанные на самовоспитании и самосовершенствовании, способность воспринимать </w:t>
      </w:r>
      <w:r w:rsidR="004C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прекрасное в окружающей жизни.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постигают нравственные ценности,  для этого в течение года   педагогами Дома юношества  проводятся различные воспитате</w:t>
      </w:r>
      <w:r w:rsidR="00C86D3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мероприятия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</w:t>
      </w:r>
      <w:r w:rsidR="00C86D30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рождения – светлый праздник»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«Как можно изменить себя», </w:t>
      </w:r>
      <w:r w:rsidR="00C86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игра–урок «Цените дружбу»,</w:t>
      </w:r>
      <w:r w:rsidR="000B23FF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 «Как наладить и сохранить дружеские отношения»,  на которых  формируются нравственное поведение, идет усвоение моральных норм и правил поведения. </w:t>
      </w:r>
      <w:r w:rsidR="000B23FF" w:rsidRPr="00FB1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422CE" w:rsidRPr="007422CE" w:rsidRDefault="006A2458" w:rsidP="004C27B5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A2458">
        <w:rPr>
          <w:sz w:val="28"/>
          <w:szCs w:val="28"/>
        </w:rPr>
        <w:t xml:space="preserve">   </w:t>
      </w:r>
      <w:proofErr w:type="gramStart"/>
      <w:r w:rsidR="007422CE" w:rsidRPr="007422CE">
        <w:rPr>
          <w:color w:val="333333"/>
          <w:sz w:val="28"/>
          <w:szCs w:val="28"/>
        </w:rPr>
        <w:t>Толерантность - это жизненная мировоззренческая позиция “за” или “против” принципов, норм, убеждений, вырабатываемая как результат этничес</w:t>
      </w:r>
      <w:r w:rsidR="00DF5CB2">
        <w:rPr>
          <w:color w:val="333333"/>
          <w:sz w:val="28"/>
          <w:szCs w:val="28"/>
        </w:rPr>
        <w:t>кого, духовного опыта личности.</w:t>
      </w:r>
      <w:proofErr w:type="gramEnd"/>
      <w:r w:rsidR="004C27B5">
        <w:rPr>
          <w:color w:val="333333"/>
          <w:sz w:val="28"/>
          <w:szCs w:val="28"/>
        </w:rPr>
        <w:t xml:space="preserve"> </w:t>
      </w:r>
      <w:r w:rsidR="007422CE" w:rsidRPr="007422CE">
        <w:rPr>
          <w:bCs/>
          <w:color w:val="333333"/>
          <w:sz w:val="28"/>
          <w:szCs w:val="28"/>
        </w:rPr>
        <w:t>Цель воспитания толерантности</w:t>
      </w:r>
      <w:r w:rsidR="007422CE" w:rsidRPr="007422CE">
        <w:rPr>
          <w:b/>
          <w:bCs/>
          <w:color w:val="333333"/>
          <w:sz w:val="28"/>
          <w:szCs w:val="28"/>
        </w:rPr>
        <w:t> </w:t>
      </w:r>
      <w:r w:rsidR="007422CE" w:rsidRPr="007422CE">
        <w:rPr>
          <w:color w:val="333333"/>
          <w:sz w:val="28"/>
          <w:szCs w:val="28"/>
        </w:rPr>
        <w:t>-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поведения.</w:t>
      </w:r>
      <w:r w:rsidR="004C27B5">
        <w:rPr>
          <w:color w:val="333333"/>
          <w:sz w:val="28"/>
          <w:szCs w:val="28"/>
        </w:rPr>
        <w:t xml:space="preserve"> </w:t>
      </w:r>
      <w:r w:rsidR="007422CE" w:rsidRPr="007422CE">
        <w:rPr>
          <w:color w:val="333333"/>
          <w:sz w:val="28"/>
          <w:szCs w:val="28"/>
        </w:rPr>
        <w:t>Достижение данной цели возможно при решении конкретных </w:t>
      </w:r>
      <w:r w:rsidR="007422CE" w:rsidRPr="007422CE">
        <w:rPr>
          <w:bCs/>
          <w:color w:val="333333"/>
          <w:sz w:val="28"/>
          <w:szCs w:val="28"/>
        </w:rPr>
        <w:t>задач</w:t>
      </w:r>
      <w:r w:rsidR="007422CE" w:rsidRPr="007422CE">
        <w:rPr>
          <w:color w:val="333333"/>
          <w:sz w:val="28"/>
          <w:szCs w:val="28"/>
        </w:rPr>
        <w:t>:</w:t>
      </w:r>
    </w:p>
    <w:p w:rsidR="007422CE" w:rsidRPr="007422CE" w:rsidRDefault="007422CE" w:rsidP="00DF5C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</w:t>
      </w:r>
      <w:r w:rsidRPr="00742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оспитание у подростков миролюбия, принятия и понимания других людей, умения поз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итивно с ними взаимодействовать;</w:t>
      </w:r>
    </w:p>
    <w:p w:rsidR="007422CE" w:rsidRPr="007422CE" w:rsidRDefault="007422CE" w:rsidP="00DF5C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42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негативного отношения к насилию и агрессии в любой форме;</w:t>
      </w:r>
    </w:p>
    <w:p w:rsidR="007422CE" w:rsidRPr="007422CE" w:rsidRDefault="007422CE" w:rsidP="00DF5C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42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уважения и признания к себе и к людям, к их культуре;</w:t>
      </w:r>
    </w:p>
    <w:p w:rsidR="007422CE" w:rsidRPr="007422CE" w:rsidRDefault="007422CE" w:rsidP="00DF5C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42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способности к межнациональному и межрелигиозному взаимодействию;</w:t>
      </w:r>
    </w:p>
    <w:p w:rsidR="00DF5CB2" w:rsidRDefault="007422CE" w:rsidP="00DF5C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42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способности к толерантному общению, к конструктивному взаимодействию с представителями  социума независимо от их принадлежн</w:t>
      </w:r>
      <w:r w:rsidR="00DF5C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 и мировоззрения.</w:t>
      </w:r>
    </w:p>
    <w:p w:rsidR="00914815" w:rsidRPr="00DF5CB2" w:rsidRDefault="00DF5CB2" w:rsidP="00DF5C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914815" w:rsidRPr="0091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 семья, в которой созданы нравственно ценные взаимоотношения между взрослыми, взрослыми и детьми</w:t>
      </w:r>
      <w:r w:rsidR="004C27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815" w:rsidRPr="0091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жизнь семейного коллектива так организована, что каждый может в меру своих сил, умений оказывать помощь друг другу, проявлять разностороннюю заботу. </w:t>
      </w:r>
    </w:p>
    <w:p w:rsidR="00FB19C7" w:rsidRPr="00FB19C7" w:rsidRDefault="007422CE" w:rsidP="00513826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«Здоровье человека – здоровье нации»- поэтому формирование здорового образа жизни, сохранения здоровья для собственного самоутверждения, развития положительных привычек, навыков гигиены, культуры пола также приобретает важное значение.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Почти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воспитанники – дети неблагополучных родителей, они имеют предрасположенность к формированию вредных привычек и нуждаются в постоянном контроле и своевременной   социально-педагогической поддержке. Педагоги регулярно проводят профилактическую работу, уделяя большое внимание формированию навыкам отказа от вредных привычек. Был проведен ряд бесед по ОБЖ и ЗОЖ:  «Безопасность в транспорте», «Молодёжь и курение»,  «Кишечные инфекции», «Опасные вещества в быту», «Безопасность пищи и питания»,   «О половом созревании» и </w:t>
      </w:r>
      <w:proofErr w:type="spellStart"/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proofErr w:type="gramStart"/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дной из актуальных проблем настоящего времени является активное вовлечение подростков и молодежи к употреблению наркотических веществ, алкоголя.  Чтобы противостоять этому, научить детей беречь свое здоровье, необходима систематическая и эффективная пропаганда здорового образа жизни. </w:t>
      </w:r>
      <w:proofErr w:type="gramStart"/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были проведены мероприятия: акция «Мы – против наркотиков!», Праздник здоровья, КВН «В здоровом теле – здоровый дух», лекция «Вредные привычки, как их избежать?», </w:t>
      </w:r>
      <w:r w:rsidR="00C86D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«Денсаулық».</w:t>
      </w:r>
      <w:proofErr w:type="gramEnd"/>
    </w:p>
    <w:p w:rsidR="00FB19C7" w:rsidRPr="00FB19C7" w:rsidRDefault="00DF5CB2" w:rsidP="00A372B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свободного времени в Доме юношества силами воспитателей организованы кружки: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5409"/>
        <w:gridCol w:w="3225"/>
      </w:tblGrid>
      <w:tr w:rsidR="00FB19C7" w:rsidRPr="00FB19C7" w:rsidTr="00FB19C7">
        <w:trPr>
          <w:trHeight w:val="317"/>
        </w:trPr>
        <w:tc>
          <w:tcPr>
            <w:tcW w:w="852" w:type="dxa"/>
          </w:tcPr>
          <w:p w:rsidR="00FB19C7" w:rsidRPr="00FB19C7" w:rsidRDefault="00FB19C7" w:rsidP="00A3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09" w:type="dxa"/>
          </w:tcPr>
          <w:p w:rsidR="00FB19C7" w:rsidRPr="00FB19C7" w:rsidRDefault="00FB19C7" w:rsidP="00A3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3225" w:type="dxa"/>
          </w:tcPr>
          <w:p w:rsidR="00FB19C7" w:rsidRPr="00FB19C7" w:rsidRDefault="00FB19C7" w:rsidP="00A3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B1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Ответсвенные</w:t>
            </w:r>
            <w:proofErr w:type="spellEnd"/>
          </w:p>
        </w:tc>
      </w:tr>
      <w:tr w:rsidR="00FB19C7" w:rsidRPr="00FB19C7" w:rsidTr="00FB19C7">
        <w:trPr>
          <w:trHeight w:val="317"/>
        </w:trPr>
        <w:tc>
          <w:tcPr>
            <w:tcW w:w="852" w:type="dxa"/>
          </w:tcPr>
          <w:p w:rsidR="00FB19C7" w:rsidRPr="00FB19C7" w:rsidRDefault="00FB19C7" w:rsidP="00A3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9" w:type="dxa"/>
          </w:tcPr>
          <w:p w:rsidR="00FB19C7" w:rsidRPr="0047128B" w:rsidRDefault="0047128B" w:rsidP="00A3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28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</w:t>
            </w:r>
            <w:proofErr w:type="spellStart"/>
            <w:r w:rsidRPr="0047128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Сиқарлы</w:t>
            </w:r>
            <w:proofErr w:type="spellEnd"/>
            <w:r w:rsidRPr="0047128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47128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сандық</w:t>
            </w:r>
            <w:proofErr w:type="spellEnd"/>
            <w:r w:rsidRPr="0047128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3225" w:type="dxa"/>
          </w:tcPr>
          <w:p w:rsidR="00FB19C7" w:rsidRPr="00FB19C7" w:rsidRDefault="00FB19C7" w:rsidP="00A3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Кыдырбаева</w:t>
            </w:r>
            <w:proofErr w:type="spellEnd"/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</w:tr>
      <w:tr w:rsidR="00FB19C7" w:rsidRPr="00FB19C7" w:rsidTr="00FB19C7">
        <w:trPr>
          <w:trHeight w:val="317"/>
        </w:trPr>
        <w:tc>
          <w:tcPr>
            <w:tcW w:w="852" w:type="dxa"/>
          </w:tcPr>
          <w:p w:rsidR="00FB19C7" w:rsidRPr="00FB19C7" w:rsidRDefault="00FB19C7" w:rsidP="00A3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9" w:type="dxa"/>
          </w:tcPr>
          <w:p w:rsidR="00FB19C7" w:rsidRPr="0047128B" w:rsidRDefault="0047128B" w:rsidP="00A3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28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«Загадочный мир Оригами»</w:t>
            </w:r>
          </w:p>
        </w:tc>
        <w:tc>
          <w:tcPr>
            <w:tcW w:w="3225" w:type="dxa"/>
          </w:tcPr>
          <w:p w:rsidR="00FB19C7" w:rsidRPr="00FB19C7" w:rsidRDefault="00FB19C7" w:rsidP="00A3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Тостубаева Ж.Е</w:t>
            </w:r>
          </w:p>
        </w:tc>
      </w:tr>
      <w:tr w:rsidR="00FB19C7" w:rsidRPr="00FB19C7" w:rsidTr="00FB19C7">
        <w:trPr>
          <w:trHeight w:val="317"/>
        </w:trPr>
        <w:tc>
          <w:tcPr>
            <w:tcW w:w="852" w:type="dxa"/>
          </w:tcPr>
          <w:p w:rsidR="00FB19C7" w:rsidRPr="00FB19C7" w:rsidRDefault="00FB19C7" w:rsidP="00A3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9" w:type="dxa"/>
          </w:tcPr>
          <w:p w:rsidR="00FB19C7" w:rsidRPr="00FB19C7" w:rsidRDefault="00FB19C7" w:rsidP="0047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7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игла</w:t>
            </w: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</w:tcPr>
          <w:p w:rsidR="00FB19C7" w:rsidRPr="00FB19C7" w:rsidRDefault="0047128B" w:rsidP="00A3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 И.В.</w:t>
            </w:r>
          </w:p>
        </w:tc>
      </w:tr>
      <w:tr w:rsidR="00FB19C7" w:rsidRPr="00FB19C7" w:rsidTr="00FB19C7">
        <w:trPr>
          <w:trHeight w:val="332"/>
        </w:trPr>
        <w:tc>
          <w:tcPr>
            <w:tcW w:w="852" w:type="dxa"/>
          </w:tcPr>
          <w:p w:rsidR="00FB19C7" w:rsidRPr="00FB19C7" w:rsidRDefault="00FB19C7" w:rsidP="00A3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9" w:type="dxa"/>
          </w:tcPr>
          <w:p w:rsidR="00FB19C7" w:rsidRPr="00FB19C7" w:rsidRDefault="00FB19C7" w:rsidP="00471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7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Сувенирная лавка</w:t>
            </w:r>
            <w:r w:rsidRPr="00FB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</w:tcPr>
          <w:p w:rsidR="00FB19C7" w:rsidRPr="00FB19C7" w:rsidRDefault="0047128B" w:rsidP="00A3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Калымтаева Т.Н.</w:t>
            </w:r>
          </w:p>
        </w:tc>
      </w:tr>
    </w:tbl>
    <w:p w:rsidR="0047128B" w:rsidRDefault="0047128B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руководитель кружка  в своей работе ставит перед собой конкретные цели и задачи, чтобы заинтересовать детей: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 истории родного края, культуры, традиций и обычаев казахского народа, развитие казахской разговорной речи.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творческих способностей детей.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заниматься хозяйственно-бытовыми делами: готовить пищу, вязать, шить, заготавливать пищу на зиму.</w:t>
      </w:r>
    </w:p>
    <w:p w:rsidR="00FB19C7" w:rsidRPr="00FB19C7" w:rsidRDefault="00FB19C7" w:rsidP="00A372B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совместно с воспитанни</w:t>
      </w:r>
      <w:r w:rsidR="005138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ведётся приготовление обедов, ужинов. На занятиях кружка «</w:t>
      </w:r>
      <w:r w:rsidR="0047128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игла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девочки учатся </w:t>
      </w:r>
      <w:r w:rsidR="0047128B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вязать носки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28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 фартуки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прихватки, 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готовить разнообразные блюда, сервировать стол и многое другое. </w:t>
      </w:r>
    </w:p>
    <w:p w:rsidR="00FB19C7" w:rsidRPr="00FB19C7" w:rsidRDefault="00FB19C7" w:rsidP="00A3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деятельности каждого кружка подводятся в конце учебного года.</w:t>
      </w:r>
    </w:p>
    <w:p w:rsidR="00FB19C7" w:rsidRPr="00FB19C7" w:rsidRDefault="0047128B" w:rsidP="0051382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Трудовая и общественно-</w:t>
      </w:r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полезная деятельность играют большую роль в  процессе  социализации личности. Уходя из детского дома, воспитанники не подготовлены к самостоятельной жизни, не в состоянии  планировать свое будущее, живут одним днем, болезненно переживают свою ненужность, они привыкли жить по плану, определенному педагогами. </w:t>
      </w:r>
      <w:proofErr w:type="gramStart"/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Большинство детей-сирот не ориентируется в</w:t>
      </w:r>
      <w:proofErr w:type="gramEnd"/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своем будущем, лишь 40% имеют представление о своей  профессии, которую они выбра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ли</w:t>
      </w:r>
      <w:r w:rsidR="00FB19C7" w:rsidRPr="00FB19C7">
        <w:rPr>
          <w:rFonts w:ascii="Times New Roman" w:eastAsia="Times New Roman" w:hAnsi="Times New Roman" w:cs="Times New Roman"/>
          <w:sz w:val="28"/>
          <w:szCs w:val="20"/>
          <w:lang w:eastAsia="ru-RU"/>
        </w:rPr>
        <w:t>. Они испытывают большие трудности после ухода из детских домов, поэтому необходимо систематическое  формирование сознательного отношения к труду  и    выявление склонностей и интересов детей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B19C7" w:rsidRPr="00FB19C7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</w:t>
      </w:r>
      <w:r w:rsidR="00FB19C7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в социальном становлении воспитанников играют отношения, складывающиеся со сверстниками, в результате которых формируются условия, для успешного  процесса  социализации молодых людей. Большое значение для   организации  деятельности коллектива является сотрудничество педагогов и воспитанников. </w:t>
      </w:r>
      <w:bookmarkStart w:id="0" w:name="_GoBack"/>
      <w:bookmarkEnd w:id="0"/>
    </w:p>
    <w:sectPr w:rsidR="00FB19C7" w:rsidRPr="00FB19C7" w:rsidSect="00FB19C7">
      <w:pgSz w:w="11907" w:h="16840" w:code="9"/>
      <w:pgMar w:top="1134" w:right="851" w:bottom="9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939CB"/>
    <w:multiLevelType w:val="hybridMultilevel"/>
    <w:tmpl w:val="7D40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933A4"/>
    <w:multiLevelType w:val="hybridMultilevel"/>
    <w:tmpl w:val="938CD0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349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604DBF"/>
    <w:multiLevelType w:val="hybridMultilevel"/>
    <w:tmpl w:val="B9627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2A288F"/>
    <w:multiLevelType w:val="hybridMultilevel"/>
    <w:tmpl w:val="E1E49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19616D"/>
    <w:multiLevelType w:val="hybridMultilevel"/>
    <w:tmpl w:val="A64064FA"/>
    <w:lvl w:ilvl="0" w:tplc="128CC14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2622C"/>
    <w:multiLevelType w:val="hybridMultilevel"/>
    <w:tmpl w:val="DEE4948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3CAE212F"/>
    <w:multiLevelType w:val="hybridMultilevel"/>
    <w:tmpl w:val="9D86CD28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3FA853BF"/>
    <w:multiLevelType w:val="hybridMultilevel"/>
    <w:tmpl w:val="2DD0DECA"/>
    <w:lvl w:ilvl="0" w:tplc="041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0">
    <w:nsid w:val="45882E76"/>
    <w:multiLevelType w:val="hybridMultilevel"/>
    <w:tmpl w:val="3B7C67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DD65E5B"/>
    <w:multiLevelType w:val="hybridMultilevel"/>
    <w:tmpl w:val="048E1488"/>
    <w:lvl w:ilvl="0" w:tplc="60D2B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204E47"/>
    <w:multiLevelType w:val="hybridMultilevel"/>
    <w:tmpl w:val="F42AA9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B1777D"/>
    <w:multiLevelType w:val="hybridMultilevel"/>
    <w:tmpl w:val="57DC0C0E"/>
    <w:lvl w:ilvl="0" w:tplc="61C0660C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14208EC"/>
    <w:multiLevelType w:val="hybridMultilevel"/>
    <w:tmpl w:val="B42E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030D17"/>
    <w:multiLevelType w:val="hybridMultilevel"/>
    <w:tmpl w:val="BF6413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9A734A4"/>
    <w:multiLevelType w:val="hybridMultilevel"/>
    <w:tmpl w:val="5F303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1043CA"/>
    <w:multiLevelType w:val="hybridMultilevel"/>
    <w:tmpl w:val="7F88EB84"/>
    <w:lvl w:ilvl="0" w:tplc="7EDA12D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2436A48"/>
    <w:multiLevelType w:val="hybridMultilevel"/>
    <w:tmpl w:val="11B0EC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E4C2E01"/>
    <w:multiLevelType w:val="hybridMultilevel"/>
    <w:tmpl w:val="570866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FFF55E1"/>
    <w:multiLevelType w:val="hybridMultilevel"/>
    <w:tmpl w:val="D95E91F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>
    <w:nsid w:val="71E95A55"/>
    <w:multiLevelType w:val="hybridMultilevel"/>
    <w:tmpl w:val="9C563A2E"/>
    <w:lvl w:ilvl="0" w:tplc="FC1C49B2">
      <w:start w:val="14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1FF0CDC"/>
    <w:multiLevelType w:val="singleLevel"/>
    <w:tmpl w:val="04C8D0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>
    <w:nsid w:val="76B67616"/>
    <w:multiLevelType w:val="hybridMultilevel"/>
    <w:tmpl w:val="F186595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7820FA8"/>
    <w:multiLevelType w:val="hybridMultilevel"/>
    <w:tmpl w:val="97623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20"/>
  </w:num>
  <w:num w:numId="9">
    <w:abstractNumId w:val="22"/>
  </w:num>
  <w:num w:numId="10">
    <w:abstractNumId w:val="3"/>
  </w:num>
  <w:num w:numId="11">
    <w:abstractNumId w:val="21"/>
  </w:num>
  <w:num w:numId="12">
    <w:abstractNumId w:val="5"/>
  </w:num>
  <w:num w:numId="13">
    <w:abstractNumId w:val="17"/>
  </w:num>
  <w:num w:numId="14">
    <w:abstractNumId w:val="13"/>
  </w:num>
  <w:num w:numId="15">
    <w:abstractNumId w:val="18"/>
  </w:num>
  <w:num w:numId="16">
    <w:abstractNumId w:val="24"/>
  </w:num>
  <w:num w:numId="17">
    <w:abstractNumId w:val="16"/>
  </w:num>
  <w:num w:numId="18">
    <w:abstractNumId w:val="15"/>
  </w:num>
  <w:num w:numId="19">
    <w:abstractNumId w:val="6"/>
  </w:num>
  <w:num w:numId="20">
    <w:abstractNumId w:val="12"/>
  </w:num>
  <w:num w:numId="21">
    <w:abstractNumId w:val="1"/>
  </w:num>
  <w:num w:numId="22">
    <w:abstractNumId w:val="11"/>
  </w:num>
  <w:num w:numId="23">
    <w:abstractNumId w:val="2"/>
  </w:num>
  <w:num w:numId="24">
    <w:abstractNumId w:val="2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C7"/>
    <w:rsid w:val="000B23FF"/>
    <w:rsid w:val="0047128B"/>
    <w:rsid w:val="004C27B5"/>
    <w:rsid w:val="00513826"/>
    <w:rsid w:val="005815CF"/>
    <w:rsid w:val="0065798B"/>
    <w:rsid w:val="006A2458"/>
    <w:rsid w:val="007422CE"/>
    <w:rsid w:val="008542E1"/>
    <w:rsid w:val="00914815"/>
    <w:rsid w:val="00A372B6"/>
    <w:rsid w:val="00BD1019"/>
    <w:rsid w:val="00C86D30"/>
    <w:rsid w:val="00CE5F4F"/>
    <w:rsid w:val="00DF5CB2"/>
    <w:rsid w:val="00E93E5E"/>
    <w:rsid w:val="00F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B19C7"/>
  </w:style>
  <w:style w:type="table" w:styleId="a3">
    <w:name w:val="Table Grid"/>
    <w:basedOn w:val="a1"/>
    <w:rsid w:val="00FB1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B19C7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B19C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Normal (Web)"/>
    <w:basedOn w:val="a"/>
    <w:uiPriority w:val="99"/>
    <w:rsid w:val="00F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FB19C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FB19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Абзац списка1"/>
    <w:basedOn w:val="a"/>
    <w:rsid w:val="00FB19C7"/>
    <w:pPr>
      <w:spacing w:after="0" w:line="360" w:lineRule="auto"/>
      <w:ind w:left="720" w:right="624"/>
      <w:contextualSpacing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FB19C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19C7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914815"/>
  </w:style>
  <w:style w:type="character" w:customStyle="1" w:styleId="c0">
    <w:name w:val="c0"/>
    <w:basedOn w:val="a0"/>
    <w:rsid w:val="00914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B19C7"/>
  </w:style>
  <w:style w:type="table" w:styleId="a3">
    <w:name w:val="Table Grid"/>
    <w:basedOn w:val="a1"/>
    <w:rsid w:val="00FB1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B19C7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B19C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Normal (Web)"/>
    <w:basedOn w:val="a"/>
    <w:uiPriority w:val="99"/>
    <w:rsid w:val="00F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FB19C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FB19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Абзац списка1"/>
    <w:basedOn w:val="a"/>
    <w:rsid w:val="00FB19C7"/>
    <w:pPr>
      <w:spacing w:after="0" w:line="360" w:lineRule="auto"/>
      <w:ind w:left="720" w:right="624"/>
      <w:contextualSpacing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FB19C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19C7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914815"/>
  </w:style>
  <w:style w:type="character" w:customStyle="1" w:styleId="c0">
    <w:name w:val="c0"/>
    <w:basedOn w:val="a0"/>
    <w:rsid w:val="0091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2021-03-10T07:54:00Z</dcterms:created>
  <dcterms:modified xsi:type="dcterms:W3CDTF">2021-03-21T14:24:00Z</dcterms:modified>
</cp:coreProperties>
</file>