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12" w:rsidRPr="00E3571C" w:rsidRDefault="00793112" w:rsidP="00793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b/>
          <w:bCs/>
          <w:sz w:val="32"/>
          <w:szCs w:val="32"/>
        </w:rPr>
        <w:t>Тесты по русскому языку 9 класс</w:t>
      </w:r>
      <w:r w:rsidR="00CF455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 казахским языком обучения</w:t>
      </w:r>
    </w:p>
    <w:p w:rsidR="00070C8D" w:rsidRPr="000621CC" w:rsidRDefault="00070C8D" w:rsidP="00070C8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21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 вариант</w:t>
      </w:r>
    </w:p>
    <w:p w:rsidR="00793112" w:rsidRPr="00E3571C" w:rsidRDefault="00793112" w:rsidP="00793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1. Сложноподчиненное предложение с неоднородным подчинением: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Никто не подозревал, что в скромном молодом французе таился грозный разбойник, имя которого наводило ужас на всех окрестных владельцев.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В основе всех хороших манер лежит одна забота о том, чтобы человек не мешал человеку, чтобы все вместе чувствовали себя хорошо.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С) Когда молодые уезжали, </w:t>
      </w:r>
      <w:proofErr w:type="spellStart"/>
      <w:r w:rsidRPr="00E3571C">
        <w:rPr>
          <w:rFonts w:ascii="Times New Roman" w:eastAsia="Times New Roman" w:hAnsi="Times New Roman" w:cs="Times New Roman"/>
          <w:sz w:val="24"/>
          <w:szCs w:val="24"/>
        </w:rPr>
        <w:t>Сюзанна</w:t>
      </w:r>
      <w:proofErr w:type="spellEnd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так заторопилась, что вскочила в фиакр, забыв попрощаться с </w:t>
      </w:r>
      <w:proofErr w:type="spellStart"/>
      <w:r w:rsidRPr="00E3571C">
        <w:rPr>
          <w:rFonts w:ascii="Times New Roman" w:eastAsia="Times New Roman" w:hAnsi="Times New Roman" w:cs="Times New Roman"/>
          <w:sz w:val="24"/>
          <w:szCs w:val="24"/>
        </w:rPr>
        <w:t>Шаметом</w:t>
      </w:r>
      <w:proofErr w:type="spellEnd"/>
      <w:r w:rsidRPr="00E357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Ему было некогда – жизнь заранее была рассчитана так, чтобы успеть написать не меньше пятидесяти романов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Пушкин- это лучшее, что есть в каждом из нас.</w:t>
      </w:r>
    </w:p>
    <w:p w:rsidR="005A768C" w:rsidRDefault="005A768C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2. Вид подчинения: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Когда занимаешься, помни о том, что нужно быть внимательным.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Неоднородное.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Последовательное.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Согласование.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Однородное.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Управление.</w:t>
      </w:r>
    </w:p>
    <w:p w:rsidR="005A768C" w:rsidRDefault="005A768C" w:rsidP="00793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3. Если в предложении два и более придаточных разного типа присоединяется к одному главному, то это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Сложноподчиненное предложение с однородным подчинением.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Сложноподчиненное предложение с последовательным подчинением.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Сложноподчиненное предложение с неоднородным подчинением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Предложение с разными типами связи.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Бессоюзное предложение.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4. Схема предложения.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Когда она прошла мимо нас, от нее повеяло тем неизъяснимым ароматом, которым дышит иногда записка милой женщины.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[ ], ( )</w:t>
      </w:r>
      <w:proofErr w:type="gramEnd"/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( ), [ ], ( )</w:t>
      </w:r>
      <w:proofErr w:type="gramEnd"/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[ ], ( ), ( )</w:t>
      </w:r>
      <w:proofErr w:type="gramEnd"/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[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]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, ( ), ( ), ( ).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(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, [ ].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5. Предложение с неоднородным подчинением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Сложноподчиненное предложение, где первое придаточное относится к главному, второе придаточное относится к первому и т.д.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Сложноподчиненное предложение, где два и более придаточных разного типа относится к одному главному.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Сложносочиненное предложение со значением одновременности.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Предложение с разными типами связи.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Бессоюзное сложное предложение со значением одновременности.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112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3112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68C" w:rsidRDefault="005A768C" w:rsidP="00793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68C" w:rsidRDefault="005A768C" w:rsidP="00793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 Схема предложения.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И когда он уже умирал, к нему прилетела белая лебедь, которая спасла его от смерти и принесла на берег озера.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[ ], ( ).</w:t>
      </w:r>
      <w:proofErr w:type="gramEnd"/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( ), [ ].</w:t>
      </w:r>
      <w:proofErr w:type="gramEnd"/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[ ], ( ), ( ).</w:t>
      </w:r>
      <w:proofErr w:type="gramEnd"/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[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]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, ( ), ( ), ( ).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(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, [ ], ( ).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7. Сложноподчиненное предложение с неоднородным подчинением.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Когда шел этот разговор, мы не подозревали, что ночь эта была самая проклятая из всех ночей.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В) Мир не отнять у тех, чьи руки держали 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оружие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и воспаленные зубы ощущали слезы на щеках осиротевших детей, чьи глаза видели и навсегда запечатлели в памяти ужасы прошлой войны.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Человека можно узнать по тем книгам, которые он читает.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D) Ум - океан, черпаешь - не кончается, земля – казна, копаешь – не кончается.</w:t>
      </w:r>
      <w:proofErr w:type="gramEnd"/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Тот не мужчина, кто голову прячет, если он видит беду над собой.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8. Схема предложения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Когда </w:t>
      </w:r>
      <w:proofErr w:type="spellStart"/>
      <w:r w:rsidRPr="00E3571C">
        <w:rPr>
          <w:rFonts w:ascii="Times New Roman" w:eastAsia="Times New Roman" w:hAnsi="Times New Roman" w:cs="Times New Roman"/>
          <w:sz w:val="24"/>
          <w:szCs w:val="24"/>
        </w:rPr>
        <w:t>Калша</w:t>
      </w:r>
      <w:proofErr w:type="spellEnd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батыр очнулся однажды на рассвете, рядом с ним стояла </w:t>
      </w:r>
      <w:proofErr w:type="spellStart"/>
      <w:r w:rsidRPr="00E3571C">
        <w:rPr>
          <w:rFonts w:ascii="Times New Roman" w:eastAsia="Times New Roman" w:hAnsi="Times New Roman" w:cs="Times New Roman"/>
          <w:sz w:val="24"/>
          <w:szCs w:val="24"/>
        </w:rPr>
        <w:t>белоликая</w:t>
      </w:r>
      <w:proofErr w:type="spellEnd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девушка, которая раньше была лебедем.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[ ], ( ).</w:t>
      </w:r>
      <w:proofErr w:type="gramEnd"/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( ), [ ], ( ).</w:t>
      </w:r>
      <w:proofErr w:type="gramEnd"/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[ ], ( ), ( )</w:t>
      </w:r>
      <w:proofErr w:type="gramEnd"/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[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]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, ( ), ( ), ( ).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(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, [ ].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9. Вид подчинения.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Когда у меня в руках новая книга, я чувствую, что в мою жизнь вошло что-то живое, говорящее, чудесное.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A)Однородное.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B)Последовательное.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C)Согласование.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D)Управление.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E)Неоднородное.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10. Схема предложения.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Когда она вновь их открыла, Григ заметил, что зрачки у нее зеленоватые.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[ , ( ), ].</w:t>
      </w:r>
      <w:proofErr w:type="gramEnd"/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( ), [ ], ( ).</w:t>
      </w:r>
      <w:proofErr w:type="gramEnd"/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[ ], ( ).</w:t>
      </w:r>
      <w:proofErr w:type="gramEnd"/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[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]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, ( ), ( ), ( ).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[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]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, ( ), ( ).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0C8D" w:rsidRPr="00E3571C" w:rsidRDefault="00070C8D" w:rsidP="00070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. Схема предложения</w:t>
      </w:r>
    </w:p>
    <w:p w:rsidR="00070C8D" w:rsidRPr="00E3571C" w:rsidRDefault="00070C8D" w:rsidP="00070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Неправда, что жизнь мрачна, что в ней только язвы да стоны, горе и слезы.</w:t>
      </w:r>
    </w:p>
    <w:p w:rsidR="00070C8D" w:rsidRPr="00E3571C" w:rsidRDefault="00070C8D" w:rsidP="00070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[ ], ( ).</w:t>
      </w:r>
      <w:proofErr w:type="gramEnd"/>
    </w:p>
    <w:p w:rsidR="00070C8D" w:rsidRPr="00E3571C" w:rsidRDefault="00070C8D" w:rsidP="00070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( ), [ ], ( ).</w:t>
      </w:r>
      <w:proofErr w:type="gramEnd"/>
    </w:p>
    <w:p w:rsidR="00070C8D" w:rsidRPr="00E3571C" w:rsidRDefault="00070C8D" w:rsidP="00070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[ ], ( ), ( )</w:t>
      </w:r>
      <w:proofErr w:type="gramEnd"/>
    </w:p>
    <w:p w:rsidR="00070C8D" w:rsidRPr="00E3571C" w:rsidRDefault="00070C8D" w:rsidP="00070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[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]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, ( ), ( ), ( ).</w:t>
      </w:r>
    </w:p>
    <w:p w:rsidR="00070C8D" w:rsidRPr="00E3571C" w:rsidRDefault="00070C8D" w:rsidP="00070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(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, [ ].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12. Вид подчинения: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Она думала о том, что нет выше наслаждения, как всюду вносить с собою теплоту, свет и радость, прощать обиды и приветливо улыбаться врагам.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Неоднородное.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Последовательное.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Параллельное.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Однородное.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E)Соподчинение.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13. Если в предложении первое придаточное относится к главному, а второе придаточное к первому и т. д., то это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Сложноподчиненное предложение с однородным подчинением.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Сложноподчиненное предложение с последовательным подчинением.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Сложноподчиненное предложение с неоднородным подчинением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Предложение с разными типами связи.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Бессоюзное предложение.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14. Схема предложения.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Так заговорил всеми уважаемый Иван Васильевич после разговора, шедшего между нами о том, что для личного совершенствования 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изменить условия, среди которых живут люди.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[ ], ( ).</w:t>
      </w:r>
      <w:proofErr w:type="gramEnd"/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( ), [ ], ( ).</w:t>
      </w:r>
      <w:proofErr w:type="gramEnd"/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[ ], ( ), ( ).</w:t>
      </w:r>
      <w:proofErr w:type="gramEnd"/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[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]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, ( ), ( ), ( ).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(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, [ ].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15. Предложение с последовательным подчинением.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Сложноподчиненное предложение, где первое придаточное относится к главному, второе придаточное относится к первому и т.д.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Сложноподчиненное предложение, где два и более придаточных одного типа относится к одному главному.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Сложносочиненное предложение со значением одновременности.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Предложение с разными типами связи.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Бессоюзное сложное предложение со значением одновременности.</w:t>
      </w:r>
    </w:p>
    <w:p w:rsidR="00793112" w:rsidRPr="00E3571C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0C8D" w:rsidRDefault="00070C8D" w:rsidP="00070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70C8D" w:rsidRDefault="00070C8D" w:rsidP="00070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70C8D" w:rsidRDefault="00070C8D" w:rsidP="00070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70C8D" w:rsidRDefault="00070C8D" w:rsidP="00070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70C8D" w:rsidRDefault="00070C8D" w:rsidP="00070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Ключи:  І вариант</w:t>
      </w:r>
    </w:p>
    <w:p w:rsidR="00793112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3112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070C8D" w:rsidTr="00070C8D"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39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70C8D" w:rsidRPr="005A768C" w:rsidTr="00070C8D"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638" w:type="dxa"/>
          </w:tcPr>
          <w:p w:rsidR="00070C8D" w:rsidRPr="005A768C" w:rsidRDefault="00070C8D" w:rsidP="007931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</w:p>
        </w:tc>
        <w:tc>
          <w:tcPr>
            <w:tcW w:w="638" w:type="dxa"/>
          </w:tcPr>
          <w:p w:rsidR="00070C8D" w:rsidRPr="005A768C" w:rsidRDefault="00D02295" w:rsidP="007931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638" w:type="dxa"/>
          </w:tcPr>
          <w:p w:rsidR="00070C8D" w:rsidRPr="005A768C" w:rsidRDefault="00D02295" w:rsidP="007931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638" w:type="dxa"/>
          </w:tcPr>
          <w:p w:rsidR="00070C8D" w:rsidRPr="005A768C" w:rsidRDefault="00D02295" w:rsidP="007931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638" w:type="dxa"/>
          </w:tcPr>
          <w:p w:rsidR="00070C8D" w:rsidRPr="005A768C" w:rsidRDefault="00D02295" w:rsidP="007931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638" w:type="dxa"/>
          </w:tcPr>
          <w:p w:rsidR="00070C8D" w:rsidRPr="005A768C" w:rsidRDefault="00D02295" w:rsidP="007931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639" w:type="dxa"/>
          </w:tcPr>
          <w:p w:rsidR="00070C8D" w:rsidRPr="005A768C" w:rsidRDefault="00D02295" w:rsidP="007931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:rsidR="00793112" w:rsidRDefault="00793112" w:rsidP="007931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1771" w:rsidRDefault="00CD1771" w:rsidP="007931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1771" w:rsidRDefault="00CD1771" w:rsidP="007931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1771" w:rsidRDefault="00CD1771" w:rsidP="007931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1771" w:rsidRDefault="00CD1771" w:rsidP="007931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1771" w:rsidRDefault="00CD1771" w:rsidP="007931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1771" w:rsidRDefault="00CD1771" w:rsidP="007931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1771" w:rsidRPr="000621CC" w:rsidRDefault="00CD1771" w:rsidP="00CD1771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21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ІІ вариант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. Схема предложения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кажется, что песня все еще длится, что ей нет и не будет конца.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[ , ( ), ].</w:t>
      </w:r>
      <w:proofErr w:type="gramEnd"/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( ), [ ], ( ).</w:t>
      </w:r>
      <w:proofErr w:type="gramEnd"/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) [ ], ( ).</w:t>
      </w:r>
      <w:proofErr w:type="gramEnd"/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[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]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, ( ), ( ), ( ).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[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]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, ( ), ( ).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. Предложение с разными типами связи.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Ученье-основа знания, знание-основа счастья.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Книги - единственные друзья, которых не уносит время.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Чем больше знает человек, тем лучше: он видит поэзию там, где её не найдет человек с малым знанием.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Михаил Пришвин говорил, что выбрал себе в спутники десять умных книг.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День становился всё более ясным, облака уходили, гонимые ветром.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. Вид связи в сложном предложении.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Сейчас узнал, что значит лететь на своих крыльях, и это было счастье.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подчинение.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подчинение и бессоюзная связь.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бессоюзная связь и подчинение.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подчинение и сочинение.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сочинение.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. Количество пропущенных знаков препинания</w:t>
      </w:r>
      <w:r w:rsidRPr="00E357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казахи жили друг от друга 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обособленно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а во время </w:t>
      </w:r>
      <w:proofErr w:type="spellStart"/>
      <w:r w:rsidRPr="00E3571C">
        <w:rPr>
          <w:rFonts w:ascii="Times New Roman" w:eastAsia="Times New Roman" w:hAnsi="Times New Roman" w:cs="Times New Roman"/>
          <w:sz w:val="24"/>
          <w:szCs w:val="24"/>
        </w:rPr>
        <w:t>Наурыза</w:t>
      </w:r>
      <w:proofErr w:type="spellEnd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они с удовольствием встречались чтобы обсудить дела и совместные военные планы распределить места кочевок женить детей решить спорные вопросы.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2.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6.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4.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5.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3.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080" w:rsidRPr="00E3571C" w:rsidRDefault="00487323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4C5080"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. Вид связи в сложном предложении.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Под вечер идешь через перелесок, а беляк сидит на дороге: комары выгнали из леса.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сочинение.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сочинение и подчинение.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подчинение и бессоюзная связь.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бессоюзная связь.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сочинение и бессоюзная связь.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080" w:rsidRPr="00E3571C" w:rsidRDefault="00D75AF9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4C5080"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. Предложение с разными типами связи.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Дело покоряется тому, кто его любит.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Есть желание учиться - будет желание и время созидать.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Добрые умирают, а дела их не пропадают.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Удивительный мир, который открылся со страниц книг, сразу увлек меня.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Есть тайны маленькие – они выходят наружу, и ими люди постоянно мучают друг друга.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080" w:rsidRPr="00E3571C" w:rsidRDefault="00284EA5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4C5080"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. Прямая речь – это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Чужая речь, переданная в измененной форме.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Речь двух или нескольких людей.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Чужая речь, переданная дословно, без изменений.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Чужая речь, переданная в форме сложноподчиненного предложения.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Чужая речь, переданная в форме бессоюзного сложного предложения.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080" w:rsidRPr="00E3571C" w:rsidRDefault="00AF37BC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4C5080"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. Косвенная речь – это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Чужая речь, переданная в измененной форме.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Речь двух или нескольких людей.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Чужая речь, переданная дословно, без изменений.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Чужая речь, переданная в форме сложносочиненного предложения.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Чужая речь, переданная в форме бессоюзного сложного предложения.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080" w:rsidRPr="00E3571C" w:rsidRDefault="00FC4002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4C5080"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. Предложения с косвенной речью имеют форму.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Сложносочиненного предложения.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В) Сложноподчиненного предложения с 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придаточным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определительным.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С) Сложноподчиненного предложения с 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придаточным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обстоятельственным.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D) Сложноподчиненного предложения с 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придаточным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изъяснительным. E)Бессоюзного сложного предложения.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080" w:rsidRPr="00E3571C" w:rsidRDefault="003E4EB7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4C5080"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. Предложение с косвенной речью.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Он сказал, что придет вечером.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По-моему, завтра будет тепло.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Завтра, как сообщили синоптики, будет ураган.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Как только потеплеет, мы поедем на экскурсию.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Если завтра будет тепло, пойдем в поход.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080" w:rsidRPr="00E3571C" w:rsidRDefault="00A5485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4C5080"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. Союз в предложениях с косвенной речью.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Если.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Или.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Зато.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Что.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То-то.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080" w:rsidRPr="00E3571C" w:rsidRDefault="00A50FFC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4C5080"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. Схема предложения.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Мальчик 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ответил Я дал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 xml:space="preserve"> честное слово.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«П»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А: «П».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«</w:t>
      </w:r>
      <w:proofErr w:type="spellStart"/>
      <w:r w:rsidRPr="00E3571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а,-п</w:t>
      </w:r>
      <w:proofErr w:type="spellEnd"/>
      <w:r w:rsidRPr="00E3571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«П?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»-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4C5080" w:rsidRPr="00E3571C" w:rsidRDefault="004C5080" w:rsidP="00A5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«П!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»-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080" w:rsidRPr="00E3571C" w:rsidRDefault="00572D48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="004C5080"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. Схема предложения.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Искать друзей в будущем - удел одиночества сказал Кульков.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«П»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А: «П».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«</w:t>
      </w:r>
      <w:proofErr w:type="spellStart"/>
      <w:r w:rsidRPr="00E3571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а,-п</w:t>
      </w:r>
      <w:proofErr w:type="spellEnd"/>
      <w:r w:rsidRPr="00E3571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«П?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»-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«П!</w:t>
      </w:r>
      <w:proofErr w:type="gramStart"/>
      <w:r w:rsidRPr="00E3571C">
        <w:rPr>
          <w:rFonts w:ascii="Times New Roman" w:eastAsia="Times New Roman" w:hAnsi="Times New Roman" w:cs="Times New Roman"/>
          <w:sz w:val="24"/>
          <w:szCs w:val="24"/>
        </w:rPr>
        <w:t>»-</w:t>
      </w:r>
      <w:proofErr w:type="gramEnd"/>
      <w:r w:rsidRPr="00E3571C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080" w:rsidRPr="00E3571C" w:rsidRDefault="000D6F77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14</w:t>
      </w:r>
      <w:r w:rsidR="004C5080"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. Если слова автора стоят перед прямой речью, то после них ставится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Точка.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Запятая.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Точка с запятой.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Двоеточие.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Тире.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080" w:rsidRPr="00E3571C" w:rsidRDefault="006B5DA3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4C5080" w:rsidRPr="00E3571C">
        <w:rPr>
          <w:rFonts w:ascii="Times New Roman" w:eastAsia="Times New Roman" w:hAnsi="Times New Roman" w:cs="Times New Roman"/>
          <w:b/>
          <w:bCs/>
          <w:sz w:val="24"/>
          <w:szCs w:val="24"/>
        </w:rPr>
        <w:t>. Если прямая речь стоит перед словами автора, то после нее ставится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А) Точка.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В) Запятая.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С) Точка с запятой.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D) Запятая и тире.</w:t>
      </w:r>
    </w:p>
    <w:p w:rsidR="004C5080" w:rsidRPr="00E3571C" w:rsidRDefault="004C508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71C">
        <w:rPr>
          <w:rFonts w:ascii="Times New Roman" w:eastAsia="Times New Roman" w:hAnsi="Times New Roman" w:cs="Times New Roman"/>
          <w:sz w:val="24"/>
          <w:szCs w:val="24"/>
        </w:rPr>
        <w:t>E) Двоеточие.</w:t>
      </w:r>
    </w:p>
    <w:p w:rsidR="00B62DB0" w:rsidRDefault="00B62DB0" w:rsidP="004C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DB0" w:rsidRDefault="00B62DB0" w:rsidP="00B62D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2DB0" w:rsidRDefault="00B62DB0" w:rsidP="00B62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Ключи:  ІІ вариант</w:t>
      </w:r>
    </w:p>
    <w:p w:rsidR="00B62DB0" w:rsidRDefault="00B62DB0" w:rsidP="00B62D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2DB0" w:rsidRDefault="00B62DB0" w:rsidP="00B62D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B62DB0" w:rsidTr="000E06FC">
        <w:tc>
          <w:tcPr>
            <w:tcW w:w="638" w:type="dxa"/>
          </w:tcPr>
          <w:p w:rsidR="00B62DB0" w:rsidRPr="005A768C" w:rsidRDefault="00B62DB0" w:rsidP="000E06F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38" w:type="dxa"/>
          </w:tcPr>
          <w:p w:rsidR="00B62DB0" w:rsidRPr="005A768C" w:rsidRDefault="00B62DB0" w:rsidP="000E06F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38" w:type="dxa"/>
          </w:tcPr>
          <w:p w:rsidR="00B62DB0" w:rsidRPr="005A768C" w:rsidRDefault="00B62DB0" w:rsidP="000E06F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38" w:type="dxa"/>
          </w:tcPr>
          <w:p w:rsidR="00B62DB0" w:rsidRPr="005A768C" w:rsidRDefault="00B62DB0" w:rsidP="000E06F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638" w:type="dxa"/>
          </w:tcPr>
          <w:p w:rsidR="00B62DB0" w:rsidRPr="005A768C" w:rsidRDefault="00B62DB0" w:rsidP="000E06F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638" w:type="dxa"/>
          </w:tcPr>
          <w:p w:rsidR="00B62DB0" w:rsidRPr="005A768C" w:rsidRDefault="00B62DB0" w:rsidP="000E06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B62DB0" w:rsidRPr="005A768C" w:rsidRDefault="00B62DB0" w:rsidP="000E06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8" w:type="dxa"/>
          </w:tcPr>
          <w:p w:rsidR="00B62DB0" w:rsidRPr="005A768C" w:rsidRDefault="00B62DB0" w:rsidP="000E06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B62DB0" w:rsidRPr="005A768C" w:rsidRDefault="00B62DB0" w:rsidP="000E06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38" w:type="dxa"/>
          </w:tcPr>
          <w:p w:rsidR="00B62DB0" w:rsidRPr="005A768C" w:rsidRDefault="00B62DB0" w:rsidP="000E06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38" w:type="dxa"/>
          </w:tcPr>
          <w:p w:rsidR="00B62DB0" w:rsidRPr="005A768C" w:rsidRDefault="00B62DB0" w:rsidP="000E06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38" w:type="dxa"/>
          </w:tcPr>
          <w:p w:rsidR="00B62DB0" w:rsidRPr="005A768C" w:rsidRDefault="00B62DB0" w:rsidP="000E06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38" w:type="dxa"/>
          </w:tcPr>
          <w:p w:rsidR="00B62DB0" w:rsidRPr="005A768C" w:rsidRDefault="00B62DB0" w:rsidP="000E06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38" w:type="dxa"/>
          </w:tcPr>
          <w:p w:rsidR="00B62DB0" w:rsidRPr="005A768C" w:rsidRDefault="00B62DB0" w:rsidP="000E06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39" w:type="dxa"/>
          </w:tcPr>
          <w:p w:rsidR="00B62DB0" w:rsidRPr="005A768C" w:rsidRDefault="00B62DB0" w:rsidP="000E06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B62DB0" w:rsidRPr="005A768C" w:rsidTr="000E06FC">
        <w:tc>
          <w:tcPr>
            <w:tcW w:w="638" w:type="dxa"/>
          </w:tcPr>
          <w:p w:rsidR="00B62DB0" w:rsidRPr="00E560B6" w:rsidRDefault="00E560B6" w:rsidP="000E06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638" w:type="dxa"/>
          </w:tcPr>
          <w:p w:rsidR="00B62DB0" w:rsidRPr="00E560B6" w:rsidRDefault="00E560B6" w:rsidP="000E06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638" w:type="dxa"/>
          </w:tcPr>
          <w:p w:rsidR="00B62DB0" w:rsidRPr="00E560B6" w:rsidRDefault="00E560B6" w:rsidP="000E06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638" w:type="dxa"/>
          </w:tcPr>
          <w:p w:rsidR="00B62DB0" w:rsidRPr="00E560B6" w:rsidRDefault="00E560B6" w:rsidP="000E06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638" w:type="dxa"/>
          </w:tcPr>
          <w:p w:rsidR="00B62DB0" w:rsidRPr="00E560B6" w:rsidRDefault="00E560B6" w:rsidP="000E06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638" w:type="dxa"/>
          </w:tcPr>
          <w:p w:rsidR="00B62DB0" w:rsidRPr="00E560B6" w:rsidRDefault="00E560B6" w:rsidP="000E06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638" w:type="dxa"/>
          </w:tcPr>
          <w:p w:rsidR="00B62DB0" w:rsidRPr="00E560B6" w:rsidRDefault="00E560B6" w:rsidP="000E06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638" w:type="dxa"/>
          </w:tcPr>
          <w:p w:rsidR="00B62DB0" w:rsidRPr="00E560B6" w:rsidRDefault="00E560B6" w:rsidP="000E06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638" w:type="dxa"/>
          </w:tcPr>
          <w:p w:rsidR="00B62DB0" w:rsidRPr="00E560B6" w:rsidRDefault="00E560B6" w:rsidP="000E06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638" w:type="dxa"/>
          </w:tcPr>
          <w:p w:rsidR="00B62DB0" w:rsidRPr="00E560B6" w:rsidRDefault="00E560B6" w:rsidP="000E06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638" w:type="dxa"/>
          </w:tcPr>
          <w:p w:rsidR="00B62DB0" w:rsidRPr="00E560B6" w:rsidRDefault="00E560B6" w:rsidP="000E06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638" w:type="dxa"/>
          </w:tcPr>
          <w:p w:rsidR="00B62DB0" w:rsidRPr="00E560B6" w:rsidRDefault="00E560B6" w:rsidP="000E06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638" w:type="dxa"/>
          </w:tcPr>
          <w:p w:rsidR="00B62DB0" w:rsidRPr="00E560B6" w:rsidRDefault="00E560B6" w:rsidP="000E06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638" w:type="dxa"/>
          </w:tcPr>
          <w:p w:rsidR="00B62DB0" w:rsidRPr="00E560B6" w:rsidRDefault="00E560B6" w:rsidP="000E06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639" w:type="dxa"/>
          </w:tcPr>
          <w:p w:rsidR="00B62DB0" w:rsidRPr="00B62DB0" w:rsidRDefault="00E560B6" w:rsidP="000E06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</w:tr>
    </w:tbl>
    <w:p w:rsidR="00B62DB0" w:rsidRDefault="00B62DB0" w:rsidP="00B62D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2DB0" w:rsidRDefault="00B62DB0" w:rsidP="00B62D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2DB0" w:rsidRDefault="00B62DB0" w:rsidP="00B62D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5080" w:rsidRPr="00B62DB0" w:rsidRDefault="004C5080" w:rsidP="00B62DB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C5080" w:rsidRPr="00B62DB0" w:rsidSect="00DC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3112"/>
    <w:rsid w:val="00070C8D"/>
    <w:rsid w:val="000D6F77"/>
    <w:rsid w:val="00284EA5"/>
    <w:rsid w:val="003E4EB7"/>
    <w:rsid w:val="00487323"/>
    <w:rsid w:val="004C5080"/>
    <w:rsid w:val="00572D48"/>
    <w:rsid w:val="005A768C"/>
    <w:rsid w:val="006276C1"/>
    <w:rsid w:val="006B5DA3"/>
    <w:rsid w:val="00793112"/>
    <w:rsid w:val="00A50FFC"/>
    <w:rsid w:val="00A54850"/>
    <w:rsid w:val="00AF37BC"/>
    <w:rsid w:val="00B62DB0"/>
    <w:rsid w:val="00CD1771"/>
    <w:rsid w:val="00CF455C"/>
    <w:rsid w:val="00D02295"/>
    <w:rsid w:val="00D75AF9"/>
    <w:rsid w:val="00DC6260"/>
    <w:rsid w:val="00E560B6"/>
    <w:rsid w:val="00FC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dcterms:created xsi:type="dcterms:W3CDTF">2021-02-02T09:37:00Z</dcterms:created>
  <dcterms:modified xsi:type="dcterms:W3CDTF">2021-02-02T11:22:00Z</dcterms:modified>
</cp:coreProperties>
</file>