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A6" w:rsidRDefault="00A332A6" w:rsidP="00A332A6">
      <w:pPr>
        <w:pStyle w:val="a3"/>
        <w:ind w:firstLine="567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A332A6" w:rsidRPr="00A24067" w:rsidRDefault="00A332A6" w:rsidP="00A332A6">
      <w:pPr>
        <w:spacing w:after="0"/>
        <w:ind w:right="-79" w:firstLine="709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Романюк И.В.</w:t>
      </w:r>
    </w:p>
    <w:p w:rsidR="00A332A6" w:rsidRPr="006F0E94" w:rsidRDefault="00A332A6" w:rsidP="00A332A6">
      <w:pPr>
        <w:spacing w:after="0"/>
        <w:ind w:right="-79"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6F0E94">
        <w:rPr>
          <w:rFonts w:ascii="Times New Roman" w:hAnsi="Times New Roman"/>
          <w:sz w:val="28"/>
          <w:szCs w:val="28"/>
          <w:lang w:val="kk-KZ"/>
        </w:rPr>
        <w:t xml:space="preserve">учитель </w:t>
      </w:r>
      <w:r>
        <w:rPr>
          <w:rFonts w:ascii="Times New Roman" w:hAnsi="Times New Roman"/>
          <w:sz w:val="28"/>
          <w:szCs w:val="28"/>
          <w:lang w:val="kk-KZ"/>
        </w:rPr>
        <w:t>биологии</w:t>
      </w:r>
    </w:p>
    <w:p w:rsidR="00A332A6" w:rsidRPr="006F0E94" w:rsidRDefault="00A332A6" w:rsidP="00A332A6">
      <w:pPr>
        <w:spacing w:after="0"/>
        <w:ind w:right="-79" w:firstLine="709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КГУ « Ершовская общеобразовательная школа</w:t>
      </w:r>
    </w:p>
    <w:p w:rsidR="00A332A6" w:rsidRDefault="00A60E39" w:rsidP="00A332A6">
      <w:pPr>
        <w:spacing w:after="0"/>
        <w:ind w:right="-79" w:firstLine="709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</w:t>
      </w:r>
      <w:r w:rsidR="00A332A6">
        <w:rPr>
          <w:rFonts w:ascii="Times New Roman" w:hAnsi="Times New Roman"/>
          <w:sz w:val="28"/>
          <w:szCs w:val="28"/>
          <w:lang w:val="kk-KZ"/>
        </w:rPr>
        <w:t>тдела образования</w:t>
      </w:r>
      <w:r w:rsidR="00A332A6" w:rsidRPr="006F0E9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332A6">
        <w:rPr>
          <w:rFonts w:ascii="Times New Roman" w:hAnsi="Times New Roman"/>
          <w:sz w:val="28"/>
          <w:szCs w:val="28"/>
          <w:lang w:val="kk-KZ"/>
        </w:rPr>
        <w:t>Узункольского района</w:t>
      </w:r>
      <w:r w:rsidR="00A332A6" w:rsidRPr="006F0E94">
        <w:rPr>
          <w:rFonts w:ascii="Times New Roman" w:hAnsi="Times New Roman"/>
          <w:sz w:val="28"/>
          <w:szCs w:val="28"/>
          <w:lang w:val="kk-KZ"/>
        </w:rPr>
        <w:t>»</w:t>
      </w:r>
    </w:p>
    <w:p w:rsidR="00A332A6" w:rsidRPr="006F0E94" w:rsidRDefault="00A332A6" w:rsidP="00A332A6">
      <w:pPr>
        <w:spacing w:after="0"/>
        <w:ind w:right="-79" w:firstLine="709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A332A6" w:rsidRPr="00A332A6" w:rsidRDefault="00A332A6" w:rsidP="00A332A6">
      <w:pPr>
        <w:pStyle w:val="a3"/>
        <w:ind w:firstLine="567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</w:rPr>
      </w:pPr>
      <w:r w:rsidRPr="00A332A6">
        <w:rPr>
          <w:rFonts w:ascii="Times New Roman" w:hAnsi="Times New Roman"/>
          <w:b/>
          <w:sz w:val="28"/>
          <w:szCs w:val="28"/>
          <w:lang w:val="kk-KZ"/>
        </w:rPr>
        <w:t xml:space="preserve">ИСПОЛЬЗОВАНИЕ ИНФОРМАЦИОННО-КОММУНИКАЦИОННЫХ ТЕХНОЛОГИЙ </w:t>
      </w:r>
      <w:r w:rsidR="00B8695B">
        <w:rPr>
          <w:rFonts w:ascii="Times New Roman" w:hAnsi="Times New Roman"/>
          <w:b/>
          <w:sz w:val="28"/>
          <w:szCs w:val="28"/>
          <w:lang w:val="kk-KZ"/>
        </w:rPr>
        <w:t>НА УРОКАХ БИОЛОГИИ</w:t>
      </w:r>
    </w:p>
    <w:p w:rsidR="00B8695B" w:rsidRDefault="00B8695B" w:rsidP="00A332A6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332A6" w:rsidRDefault="00A332A6" w:rsidP="00A332A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Ключевые слова:</w:t>
      </w: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современный урок</w:t>
      </w: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компьютерные технологии,</w:t>
      </w:r>
      <w:r w:rsidRPr="000B6D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информационная компетентность</w:t>
      </w:r>
      <w:r w:rsidRPr="000B6D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новые знания, </w:t>
      </w:r>
      <w:r w:rsidRPr="000B6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технология дифференцированного обучения,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 и перспективные потребности личности, качество образования.</w:t>
      </w:r>
    </w:p>
    <w:p w:rsidR="00A332A6" w:rsidRDefault="00A332A6" w:rsidP="00A332A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32A6" w:rsidRPr="00A60E39" w:rsidRDefault="00B8695B" w:rsidP="00A332A6">
      <w:pPr>
        <w:pStyle w:val="a3"/>
        <w:ind w:firstLine="567"/>
        <w:jc w:val="both"/>
        <w:rPr>
          <w:rStyle w:val="apple-style-span"/>
          <w:rFonts w:ascii="Times New Roman" w:hAnsi="Times New Roman" w:cs="Times New Roman"/>
          <w:b/>
          <w:sz w:val="28"/>
          <w:szCs w:val="28"/>
        </w:rPr>
      </w:pPr>
      <w:r w:rsidRPr="00A60E39">
        <w:rPr>
          <w:rStyle w:val="apple-style-span"/>
          <w:rFonts w:ascii="Times New Roman" w:hAnsi="Times New Roman" w:cs="Times New Roman"/>
          <w:b/>
          <w:sz w:val="28"/>
          <w:szCs w:val="28"/>
        </w:rPr>
        <w:t>Аннотация статьи</w:t>
      </w:r>
    </w:p>
    <w:p w:rsidR="00B8695B" w:rsidRDefault="00B8695B" w:rsidP="00A332A6">
      <w:pPr>
        <w:pStyle w:val="a3"/>
        <w:ind w:firstLine="567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342D44">
        <w:rPr>
          <w:rStyle w:val="apple-style-span"/>
          <w:rFonts w:ascii="Times New Roman" w:hAnsi="Times New Roman" w:cs="Times New Roman"/>
          <w:sz w:val="28"/>
          <w:szCs w:val="28"/>
        </w:rPr>
        <w:t xml:space="preserve">В настоящее время все большее распространение приобретает подход, в рамках которого основной задачей учебного процесса становится формирование </w:t>
      </w:r>
      <w:proofErr w:type="spellStart"/>
      <w:r w:rsidRPr="00342D44">
        <w:rPr>
          <w:rStyle w:val="apple-style-span"/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342D44">
        <w:rPr>
          <w:rStyle w:val="apple-style-span"/>
          <w:rFonts w:ascii="Times New Roman" w:hAnsi="Times New Roman" w:cs="Times New Roman"/>
          <w:sz w:val="28"/>
          <w:szCs w:val="28"/>
        </w:rPr>
        <w:t xml:space="preserve">, умения работать в команде, проектного мышления и аналитических способностей, коммуникативных компетенций, толерантности и способности к самообучению, что обеспечивает успешность личностного развития учащихся. </w:t>
      </w:r>
    </w:p>
    <w:p w:rsidR="00B8695B" w:rsidRDefault="00B8695B" w:rsidP="00A332A6">
      <w:pPr>
        <w:pStyle w:val="a3"/>
        <w:ind w:firstLine="567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B8695B" w:rsidRDefault="00B8695B" w:rsidP="00B8695B">
      <w:pPr>
        <w:pStyle w:val="a3"/>
        <w:ind w:firstLine="567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342D44">
        <w:rPr>
          <w:rStyle w:val="apple-style-span"/>
          <w:rFonts w:ascii="Times New Roman" w:hAnsi="Times New Roman" w:cs="Times New Roman"/>
          <w:sz w:val="28"/>
          <w:szCs w:val="28"/>
        </w:rPr>
        <w:t xml:space="preserve">При стремительном расширении доступности открытых информационных сетей передача «готовых» знаний перестает быть главной задачей учебного процесса, снижается функциональная значимость и привлекательность </w:t>
      </w:r>
      <w:proofErr w:type="spellStart"/>
      <w:r w:rsidRPr="00342D44">
        <w:rPr>
          <w:rStyle w:val="apple-style-span"/>
          <w:rFonts w:ascii="Times New Roman" w:hAnsi="Times New Roman" w:cs="Times New Roman"/>
          <w:sz w:val="28"/>
          <w:szCs w:val="28"/>
        </w:rPr>
        <w:t>тредиционной</w:t>
      </w:r>
      <w:proofErr w:type="spellEnd"/>
      <w:r w:rsidRPr="00342D44">
        <w:rPr>
          <w:rStyle w:val="apple-style-span"/>
          <w:rFonts w:ascii="Times New Roman" w:hAnsi="Times New Roman" w:cs="Times New Roman"/>
          <w:sz w:val="28"/>
          <w:szCs w:val="28"/>
        </w:rPr>
        <w:t xml:space="preserve"> орга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низации обучения биологии. </w:t>
      </w:r>
      <w:r w:rsidRPr="00342D44">
        <w:rPr>
          <w:rStyle w:val="apple-style-span"/>
          <w:rFonts w:ascii="Times New Roman" w:hAnsi="Times New Roman" w:cs="Times New Roman"/>
          <w:sz w:val="28"/>
          <w:szCs w:val="28"/>
        </w:rPr>
        <w:t>Сейчас на первое место выдвигается не информированность ученика, а умение разрешать проблемы, возникающие в различных ситуациях. Поэтому главное внимание уделяется разработке методики, развивающей у учащихся желание, способности и умение учиться</w:t>
      </w:r>
      <w:r w:rsidR="00A60E39">
        <w:rPr>
          <w:rStyle w:val="apple-style-span"/>
          <w:rFonts w:ascii="Times New Roman" w:hAnsi="Times New Roman" w:cs="Times New Roman"/>
          <w:sz w:val="28"/>
          <w:szCs w:val="28"/>
        </w:rPr>
        <w:t>[</w:t>
      </w:r>
      <w:r w:rsidR="00A60E39" w:rsidRPr="00A60E39">
        <w:rPr>
          <w:rStyle w:val="apple-style-span"/>
          <w:rFonts w:ascii="Times New Roman" w:hAnsi="Times New Roman" w:cs="Times New Roman"/>
          <w:sz w:val="28"/>
          <w:szCs w:val="28"/>
        </w:rPr>
        <w:t>4]</w:t>
      </w:r>
      <w:r w:rsidRPr="00342D44">
        <w:rPr>
          <w:rStyle w:val="apple-style-span"/>
          <w:rFonts w:ascii="Times New Roman" w:hAnsi="Times New Roman" w:cs="Times New Roman"/>
          <w:sz w:val="28"/>
          <w:szCs w:val="28"/>
        </w:rPr>
        <w:t>.</w:t>
      </w:r>
    </w:p>
    <w:p w:rsidR="00B8695B" w:rsidRPr="00B8695B" w:rsidRDefault="00A332A6" w:rsidP="00B869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95B">
        <w:rPr>
          <w:rFonts w:ascii="Times New Roman" w:eastAsia="Times New Roman" w:hAnsi="Times New Roman" w:cs="Times New Roman"/>
          <w:sz w:val="28"/>
          <w:lang w:eastAsia="ru-RU"/>
        </w:rPr>
        <w:t>Современный урок невозможен без использования информационных и компьютерных технологий, особенно это касается предметов естественно - научного цикла, т.к. именно они формируют единую картину мира.</w:t>
      </w:r>
      <w:r w:rsidR="00B8695B" w:rsidRPr="00B8695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8695B" w:rsidRPr="00B8695B">
        <w:rPr>
          <w:rFonts w:ascii="Times New Roman" w:hAnsi="Times New Roman" w:cs="Times New Roman"/>
          <w:sz w:val="28"/>
        </w:rPr>
        <w:t>Применение ИКТ  на уроках  является одной из новых форм преподавания в современном образовании, способствующих не только развитию личности, но и повышению мотивации учащихся к изучению предмета</w:t>
      </w:r>
      <w:r w:rsidR="00A60E39" w:rsidRPr="00A60E39">
        <w:rPr>
          <w:rFonts w:ascii="Times New Roman" w:hAnsi="Times New Roman" w:cs="Times New Roman"/>
          <w:sz w:val="28"/>
        </w:rPr>
        <w:t>[2]</w:t>
      </w:r>
      <w:r w:rsidR="00B8695B" w:rsidRPr="00B8695B">
        <w:rPr>
          <w:rFonts w:ascii="Times New Roman" w:hAnsi="Times New Roman" w:cs="Times New Roman"/>
          <w:sz w:val="28"/>
        </w:rPr>
        <w:t>. Поэтому, идя в ногу со временем, я стараюсь, как можно глубже внедрять информационные технологии в преподавание своего предмета, реализуя  при этом следующие цели и задачи:</w:t>
      </w:r>
    </w:p>
    <w:p w:rsidR="00B8695B" w:rsidRPr="00033382" w:rsidRDefault="00B8695B" w:rsidP="00B8695B">
      <w:pPr>
        <w:pStyle w:val="a5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033382">
        <w:rPr>
          <w:sz w:val="28"/>
          <w:szCs w:val="28"/>
        </w:rPr>
        <w:t xml:space="preserve">развитие личности учащегося, подготовка к самостоятельной продуктивной деятельности в условиях информационного общества через развитие конструктивного, алгоритмического мышления, благодаря особенностям общения с компьютером; </w:t>
      </w:r>
    </w:p>
    <w:p w:rsidR="00B8695B" w:rsidRPr="00033382" w:rsidRDefault="00B8695B" w:rsidP="00B8695B">
      <w:pPr>
        <w:pStyle w:val="a5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033382">
        <w:rPr>
          <w:sz w:val="28"/>
          <w:szCs w:val="28"/>
        </w:rPr>
        <w:lastRenderedPageBreak/>
        <w:t xml:space="preserve">развитие творческого мышления за счет уменьшения доли репродуктивной деятельности; формирование информационной культуры, умений осуществлять обработку информации; </w:t>
      </w:r>
    </w:p>
    <w:p w:rsidR="00B8695B" w:rsidRPr="00033382" w:rsidRDefault="00B8695B" w:rsidP="00B8695B">
      <w:pPr>
        <w:pStyle w:val="a5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033382">
        <w:rPr>
          <w:sz w:val="28"/>
          <w:szCs w:val="28"/>
        </w:rPr>
        <w:t>реализация социального заказа, обусловленного информатизацией современного общества; повышение качества и эффективности процесса обучения за счет реализации возможностей информационных технологий.</w:t>
      </w:r>
    </w:p>
    <w:p w:rsidR="00547D47" w:rsidRPr="00547D47" w:rsidRDefault="00B8695B" w:rsidP="00547D4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299F">
        <w:rPr>
          <w:rFonts w:ascii="Times New Roman" w:hAnsi="Times New Roman" w:cs="Times New Roman"/>
          <w:sz w:val="28"/>
          <w:szCs w:val="28"/>
        </w:rPr>
        <w:t xml:space="preserve">Поставленные цели и задачи  заставили меня  изучать методические приемы применения компьютерных технологий на уроках, которые позволили бы сохранить увлекательную форму подачи материала и одновременно создавали </w:t>
      </w:r>
      <w:r>
        <w:rPr>
          <w:rFonts w:ascii="Times New Roman" w:hAnsi="Times New Roman" w:cs="Times New Roman"/>
          <w:sz w:val="28"/>
          <w:szCs w:val="28"/>
        </w:rPr>
        <w:t xml:space="preserve">бы </w:t>
      </w:r>
      <w:r w:rsidRPr="0094299F">
        <w:rPr>
          <w:rFonts w:ascii="Times New Roman" w:hAnsi="Times New Roman" w:cs="Times New Roman"/>
          <w:sz w:val="28"/>
          <w:szCs w:val="28"/>
        </w:rPr>
        <w:t xml:space="preserve">условия для саморазвития и адаптации школьников.  </w:t>
      </w:r>
      <w:r w:rsidR="00547D47" w:rsidRPr="00547D47">
        <w:rPr>
          <w:rFonts w:ascii="Times New Roman" w:hAnsi="Times New Roman"/>
          <w:sz w:val="28"/>
          <w:szCs w:val="28"/>
        </w:rPr>
        <w:t>В основе обучения с помощью компьютерных технологий лежит, прежде всего, принципиально новая модель организации обучения учащихся, которая представляет интерес для любого творчески работающего учителя и позволяет получить ответ на поставленные ранее вопросы.</w:t>
      </w:r>
    </w:p>
    <w:p w:rsidR="00547D47" w:rsidRPr="00547D47" w:rsidRDefault="00547D47" w:rsidP="00547D4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47D47">
        <w:rPr>
          <w:rFonts w:ascii="Times New Roman" w:hAnsi="Times New Roman"/>
          <w:sz w:val="28"/>
          <w:szCs w:val="28"/>
        </w:rPr>
        <w:t>В изучении школьного курса  биологии я   выделяю несколько основных направлений, где оправдано использование компьютера:</w:t>
      </w:r>
    </w:p>
    <w:p w:rsidR="00547D47" w:rsidRPr="00547D47" w:rsidRDefault="00547D47" w:rsidP="00547D4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47D47">
        <w:rPr>
          <w:rFonts w:ascii="Times New Roman" w:hAnsi="Times New Roman"/>
          <w:sz w:val="28"/>
          <w:szCs w:val="28"/>
        </w:rPr>
        <w:t xml:space="preserve"> - наглядное представление объектов и явлений микромира;</w:t>
      </w:r>
    </w:p>
    <w:p w:rsidR="00547D47" w:rsidRPr="00547D47" w:rsidRDefault="00547D47" w:rsidP="00547D4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47D47">
        <w:rPr>
          <w:rFonts w:ascii="Times New Roman" w:hAnsi="Times New Roman"/>
          <w:sz w:val="28"/>
          <w:szCs w:val="28"/>
        </w:rPr>
        <w:t xml:space="preserve"> -изучение биохимических процессов;</w:t>
      </w:r>
    </w:p>
    <w:p w:rsidR="00547D47" w:rsidRPr="00547D47" w:rsidRDefault="00547D47" w:rsidP="00547D4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47D47">
        <w:rPr>
          <w:rFonts w:ascii="Times New Roman" w:hAnsi="Times New Roman"/>
          <w:sz w:val="28"/>
          <w:szCs w:val="28"/>
        </w:rPr>
        <w:t xml:space="preserve"> -изучение природных процессов и явлений</w:t>
      </w:r>
    </w:p>
    <w:p w:rsidR="00547D47" w:rsidRPr="00547D47" w:rsidRDefault="00547D47" w:rsidP="00547D4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47D47">
        <w:rPr>
          <w:rFonts w:ascii="Times New Roman" w:hAnsi="Times New Roman"/>
          <w:sz w:val="28"/>
          <w:szCs w:val="28"/>
        </w:rPr>
        <w:t xml:space="preserve"> -моделирование биологического эксперимента;  </w:t>
      </w:r>
    </w:p>
    <w:p w:rsidR="00547D47" w:rsidRPr="00547D47" w:rsidRDefault="00547D47" w:rsidP="00547D4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47D47">
        <w:rPr>
          <w:rFonts w:ascii="Times New Roman" w:hAnsi="Times New Roman"/>
          <w:sz w:val="28"/>
          <w:szCs w:val="28"/>
        </w:rPr>
        <w:t xml:space="preserve"> -система тестового контроля </w:t>
      </w:r>
    </w:p>
    <w:p w:rsidR="00547D47" w:rsidRDefault="00547D47" w:rsidP="00547D4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47D47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>подготовка к ЕНТ</w:t>
      </w:r>
    </w:p>
    <w:p w:rsidR="00547D47" w:rsidRDefault="00547D47" w:rsidP="00547D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результате, з</w:t>
      </w:r>
      <w:r w:rsidRPr="0094299F">
        <w:rPr>
          <w:rFonts w:ascii="Times New Roman" w:hAnsi="Times New Roman" w:cs="Times New Roman"/>
          <w:sz w:val="28"/>
          <w:szCs w:val="28"/>
        </w:rPr>
        <w:t>а период работы</w:t>
      </w:r>
      <w:r>
        <w:rPr>
          <w:rFonts w:ascii="Times New Roman" w:hAnsi="Times New Roman" w:cs="Times New Roman"/>
          <w:sz w:val="28"/>
          <w:szCs w:val="28"/>
        </w:rPr>
        <w:t xml:space="preserve"> в школе накоплена</w:t>
      </w:r>
      <w:r w:rsidRPr="0094299F">
        <w:rPr>
          <w:rFonts w:ascii="Times New Roman" w:hAnsi="Times New Roman" w:cs="Times New Roman"/>
          <w:sz w:val="28"/>
          <w:szCs w:val="28"/>
        </w:rPr>
        <w:t xml:space="preserve"> большая база презентаций собственной разработки и других авторов, </w:t>
      </w:r>
      <w:proofErr w:type="spellStart"/>
      <w:r w:rsidRPr="0094299F">
        <w:rPr>
          <w:rFonts w:ascii="Times New Roman" w:hAnsi="Times New Roman" w:cs="Times New Roman"/>
          <w:sz w:val="28"/>
          <w:szCs w:val="28"/>
        </w:rPr>
        <w:t>флеш-анимаций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видеороликов, </w:t>
      </w:r>
      <w:proofErr w:type="spellStart"/>
      <w:r w:rsidRPr="00BD07F2">
        <w:rPr>
          <w:rFonts w:ascii="Times New Roman" w:hAnsi="Times New Roman" w:cs="Times New Roman"/>
          <w:sz w:val="28"/>
          <w:szCs w:val="28"/>
        </w:rPr>
        <w:t>флипчартов</w:t>
      </w:r>
      <w:proofErr w:type="spellEnd"/>
      <w:r w:rsidRPr="00BD07F2">
        <w:rPr>
          <w:rFonts w:ascii="Times New Roman" w:hAnsi="Times New Roman" w:cs="Times New Roman"/>
          <w:sz w:val="28"/>
          <w:szCs w:val="28"/>
        </w:rPr>
        <w:t>, виртуальных лабораторных работ.</w:t>
      </w:r>
    </w:p>
    <w:p w:rsidR="00547D47" w:rsidRDefault="00547D47" w:rsidP="00547D47">
      <w:pPr>
        <w:pStyle w:val="a3"/>
        <w:ind w:firstLine="567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Видеофрагменты </w:t>
      </w:r>
      <w:r>
        <w:rPr>
          <w:rStyle w:val="apple-style-span"/>
          <w:color w:val="000000"/>
          <w:sz w:val="27"/>
          <w:szCs w:val="27"/>
        </w:rPr>
        <w:t xml:space="preserve">  </w:t>
      </w:r>
      <w:r w:rsidRPr="00A1465B">
        <w:rPr>
          <w:rStyle w:val="apple-style-span"/>
          <w:rFonts w:ascii="Times New Roman" w:hAnsi="Times New Roman" w:cs="Times New Roman"/>
          <w:color w:val="000000"/>
          <w:sz w:val="28"/>
          <w:szCs w:val="27"/>
        </w:rPr>
        <w:t>представляют собой короткие фильмы, посвященные отдельным вопросам темы.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7"/>
        </w:rPr>
        <w:t xml:space="preserve"> Они позволяют проследить за особенностями жизнедеятельности некоторых животных и их взаимодействие с окружающей средой.</w:t>
      </w:r>
    </w:p>
    <w:p w:rsidR="00547D47" w:rsidRDefault="00547D47" w:rsidP="00547D47">
      <w:pPr>
        <w:pStyle w:val="a3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</w:pP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Флеш-анимации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 xml:space="preserve">, используемые на уроках биологии разнообразны по форме и назначению, а также имеют несколько режимов работы: «показать все», «подсказки», «проверь себя». Они </w:t>
      </w:r>
      <w:r w:rsidRPr="001532F6">
        <w:rPr>
          <w:rFonts w:ascii="Times New Roman" w:hAnsi="Times New Roman" w:cs="Times New Roman"/>
          <w:sz w:val="28"/>
        </w:rPr>
        <w:t xml:space="preserve">предоставляют возможность рассмотреть любые необходимые для изучения элементы, процессы или явления, которые не доступны для прямого восприятия человеческим глазом. </w:t>
      </w:r>
      <w:r>
        <w:rPr>
          <w:rFonts w:ascii="Times New Roman" w:hAnsi="Times New Roman" w:cs="Times New Roman"/>
          <w:sz w:val="28"/>
        </w:rPr>
        <w:t xml:space="preserve">Так же есть анимации, позволяющие провести игры в интересной форме «Биологические карты», «Амфибия или пресмыкающаяся», в которых учащиеся с большим интересом принимают участие, работая у </w:t>
      </w:r>
      <w:proofErr w:type="spellStart"/>
      <w:r>
        <w:rPr>
          <w:rFonts w:ascii="Times New Roman" w:hAnsi="Times New Roman" w:cs="Times New Roman"/>
          <w:sz w:val="28"/>
        </w:rPr>
        <w:t>мультимедийной</w:t>
      </w:r>
      <w:proofErr w:type="spellEnd"/>
      <w:r>
        <w:rPr>
          <w:rFonts w:ascii="Times New Roman" w:hAnsi="Times New Roman" w:cs="Times New Roman"/>
          <w:sz w:val="28"/>
        </w:rPr>
        <w:t xml:space="preserve"> доски. </w:t>
      </w:r>
      <w:r w:rsidRPr="001532F6">
        <w:rPr>
          <w:rFonts w:ascii="Times New Roman" w:hAnsi="Times New Roman" w:cs="Times New Roman"/>
          <w:sz w:val="28"/>
        </w:rPr>
        <w:t>Мультипликационные схемы подают материал в упрощенном виде, где выделяются самые существенные детали и моменты</w:t>
      </w:r>
      <w:r w:rsidR="00A60E39">
        <w:rPr>
          <w:rFonts w:ascii="Times New Roman" w:hAnsi="Times New Roman" w:cs="Times New Roman"/>
          <w:sz w:val="28"/>
        </w:rPr>
        <w:t>[</w:t>
      </w:r>
      <w:r w:rsidR="00A60E39" w:rsidRPr="00A60E39">
        <w:rPr>
          <w:rFonts w:ascii="Times New Roman" w:hAnsi="Times New Roman" w:cs="Times New Roman"/>
          <w:sz w:val="28"/>
        </w:rPr>
        <w:t>3]</w:t>
      </w:r>
      <w:r w:rsidRPr="001532F6">
        <w:rPr>
          <w:rFonts w:ascii="Times New Roman" w:hAnsi="Times New Roman" w:cs="Times New Roman"/>
          <w:sz w:val="28"/>
        </w:rPr>
        <w:t>.</w:t>
      </w:r>
    </w:p>
    <w:p w:rsidR="00547D47" w:rsidRPr="00547D47" w:rsidRDefault="00547D47" w:rsidP="00547D4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47D47">
        <w:rPr>
          <w:rFonts w:ascii="Times New Roman" w:hAnsi="Times New Roman"/>
          <w:sz w:val="28"/>
          <w:szCs w:val="28"/>
        </w:rPr>
        <w:t xml:space="preserve">Использование разных форм ИКТ и включение метода проектов и модульного обучения в систему уроков   биологии, способствует углублению знаний учащихся, так как изучаемый материал рассматривается  в контексте более широкого спектра проблем. В свою очередь, это создает оптимальные условия для усвоения знаний в системе </w:t>
      </w:r>
      <w:proofErr w:type="spellStart"/>
      <w:r w:rsidRPr="00547D47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547D47">
        <w:rPr>
          <w:rFonts w:ascii="Times New Roman" w:hAnsi="Times New Roman"/>
          <w:sz w:val="28"/>
          <w:szCs w:val="28"/>
        </w:rPr>
        <w:t xml:space="preserve"> связей</w:t>
      </w:r>
      <w:r w:rsidR="00A60E39" w:rsidRPr="00A60E39">
        <w:rPr>
          <w:rFonts w:ascii="Times New Roman" w:hAnsi="Times New Roman"/>
          <w:sz w:val="28"/>
          <w:szCs w:val="28"/>
        </w:rPr>
        <w:t>[5]</w:t>
      </w:r>
      <w:r w:rsidRPr="00547D47">
        <w:rPr>
          <w:rFonts w:ascii="Times New Roman" w:hAnsi="Times New Roman"/>
          <w:sz w:val="28"/>
          <w:szCs w:val="28"/>
        </w:rPr>
        <w:t xml:space="preserve">. Работа по </w:t>
      </w:r>
      <w:r w:rsidRPr="00547D47">
        <w:rPr>
          <w:rFonts w:ascii="Times New Roman" w:hAnsi="Times New Roman"/>
          <w:sz w:val="28"/>
          <w:szCs w:val="28"/>
        </w:rPr>
        <w:lastRenderedPageBreak/>
        <w:t>этим технологиям не только сохраняет структуру общеобразовательного цикла, полностью соответствует требованиям обязательного минимума содержания образования, но и:</w:t>
      </w:r>
    </w:p>
    <w:p w:rsidR="00547D47" w:rsidRPr="00547D47" w:rsidRDefault="00547D47" w:rsidP="00547D4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47D47">
        <w:rPr>
          <w:rFonts w:ascii="Times New Roman" w:hAnsi="Times New Roman"/>
          <w:sz w:val="28"/>
          <w:szCs w:val="28"/>
        </w:rPr>
        <w:t xml:space="preserve">- способствует повышению познавательного интереса к предмету;                                              </w:t>
      </w:r>
    </w:p>
    <w:p w:rsidR="00547D47" w:rsidRPr="00547D47" w:rsidRDefault="00547D47" w:rsidP="00547D4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47D47">
        <w:rPr>
          <w:rFonts w:ascii="Times New Roman" w:hAnsi="Times New Roman"/>
          <w:sz w:val="28"/>
          <w:szCs w:val="28"/>
        </w:rPr>
        <w:t>- содействует росту успеваемости учащихся по предмету;</w:t>
      </w:r>
    </w:p>
    <w:p w:rsidR="00547D47" w:rsidRPr="00547D47" w:rsidRDefault="00547D47" w:rsidP="00547D4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47D47">
        <w:rPr>
          <w:rFonts w:ascii="Times New Roman" w:hAnsi="Times New Roman"/>
          <w:sz w:val="28"/>
          <w:szCs w:val="28"/>
        </w:rPr>
        <w:t>- позволяет учащимся проявить себя в новой роли;</w:t>
      </w:r>
    </w:p>
    <w:p w:rsidR="00547D47" w:rsidRPr="00547D47" w:rsidRDefault="00547D47" w:rsidP="00547D4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47D47">
        <w:rPr>
          <w:rFonts w:ascii="Times New Roman" w:hAnsi="Times New Roman"/>
          <w:sz w:val="28"/>
          <w:szCs w:val="28"/>
        </w:rPr>
        <w:t xml:space="preserve">- формирует навыки самостоятельной продуктивной деятельности;                                               </w:t>
      </w:r>
    </w:p>
    <w:p w:rsidR="00547D47" w:rsidRPr="00547D47" w:rsidRDefault="00547D47" w:rsidP="00547D4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47D47">
        <w:rPr>
          <w:rFonts w:ascii="Times New Roman" w:hAnsi="Times New Roman"/>
          <w:sz w:val="28"/>
          <w:szCs w:val="28"/>
        </w:rPr>
        <w:t>- способствует созданию ситуации успеха для каждого ученика.</w:t>
      </w:r>
    </w:p>
    <w:p w:rsidR="00547D47" w:rsidRDefault="00547D47" w:rsidP="00547D4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47D47">
        <w:rPr>
          <w:rFonts w:ascii="Times New Roman" w:hAnsi="Times New Roman"/>
          <w:sz w:val="28"/>
          <w:szCs w:val="28"/>
        </w:rPr>
        <w:t>ИКТ работает на конкретного ребенка. Ученик берет столько, сколько может усвоить, работает в темпе и с теми нагрузками, которые оптимальны для него. Несомненно, что ИКТ относятся к развивающимся технологиям, и должны шире внедряться в процесс обучения.</w:t>
      </w:r>
    </w:p>
    <w:p w:rsidR="00A60E39" w:rsidRDefault="00A60E39" w:rsidP="00547D4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0E39" w:rsidRPr="00A60E39" w:rsidRDefault="00A60E39" w:rsidP="00A60E39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60E39">
        <w:rPr>
          <w:rFonts w:ascii="Times New Roman" w:hAnsi="Times New Roman"/>
          <w:b/>
          <w:sz w:val="28"/>
          <w:szCs w:val="28"/>
        </w:rPr>
        <w:t>Литература</w:t>
      </w:r>
    </w:p>
    <w:p w:rsidR="00B8695B" w:rsidRPr="00A60E39" w:rsidRDefault="00B8695B" w:rsidP="00A60E39">
      <w:pPr>
        <w:pStyle w:val="a3"/>
        <w:rPr>
          <w:rFonts w:ascii="Times New Roman" w:hAnsi="Times New Roman" w:cs="Times New Roman"/>
          <w:b/>
          <w:sz w:val="28"/>
        </w:rPr>
      </w:pPr>
    </w:p>
    <w:p w:rsidR="00A60E39" w:rsidRPr="00A60E39" w:rsidRDefault="00A60E39" w:rsidP="00A60E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A60E39">
        <w:rPr>
          <w:rFonts w:ascii="Times New Roman" w:hAnsi="Times New Roman" w:cs="Times New Roman"/>
          <w:sz w:val="28"/>
        </w:rPr>
        <w:t>Масленникова А.В. Бессонова И.П. «Организация детской научно-исследовательской и проектной деятельности учащихся в образовательных учреждениях» Центр “Школьная книга”, 2003</w:t>
      </w:r>
    </w:p>
    <w:p w:rsidR="00A60E39" w:rsidRPr="00A60E39" w:rsidRDefault="00A60E39" w:rsidP="00A60E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A60E39">
        <w:rPr>
          <w:rFonts w:ascii="Times New Roman" w:hAnsi="Times New Roman" w:cs="Times New Roman"/>
          <w:sz w:val="28"/>
        </w:rPr>
        <w:t>Якиманская</w:t>
      </w:r>
      <w:proofErr w:type="spellEnd"/>
      <w:r w:rsidRPr="00A60E39">
        <w:rPr>
          <w:rFonts w:ascii="Times New Roman" w:hAnsi="Times New Roman" w:cs="Times New Roman"/>
          <w:sz w:val="28"/>
        </w:rPr>
        <w:t xml:space="preserve"> И.С. «Технология личностно ориентированного образования» - М 2000</w:t>
      </w:r>
    </w:p>
    <w:p w:rsidR="00A60E39" w:rsidRPr="00A60E39" w:rsidRDefault="00A60E39" w:rsidP="00A60E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A60E39">
        <w:rPr>
          <w:rFonts w:ascii="Times New Roman" w:hAnsi="Times New Roman" w:cs="Times New Roman"/>
          <w:sz w:val="28"/>
        </w:rPr>
        <w:t>Чечель</w:t>
      </w:r>
      <w:proofErr w:type="spellEnd"/>
      <w:r w:rsidRPr="00A60E39">
        <w:rPr>
          <w:rFonts w:ascii="Times New Roman" w:hAnsi="Times New Roman" w:cs="Times New Roman"/>
          <w:sz w:val="28"/>
        </w:rPr>
        <w:t xml:space="preserve"> И.Д. «Метод проектов: субъективная и объективная оценка результатов» Директор школы 1998 №4</w:t>
      </w:r>
    </w:p>
    <w:p w:rsidR="00A60E39" w:rsidRPr="00A60E39" w:rsidRDefault="00A60E39" w:rsidP="00A60E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A60E39">
        <w:rPr>
          <w:rFonts w:ascii="Times New Roman" w:hAnsi="Times New Roman" w:cs="Times New Roman"/>
          <w:sz w:val="28"/>
        </w:rPr>
        <w:t>Селевко</w:t>
      </w:r>
      <w:proofErr w:type="spellEnd"/>
      <w:r w:rsidRPr="00A60E39">
        <w:rPr>
          <w:rFonts w:ascii="Times New Roman" w:hAnsi="Times New Roman" w:cs="Times New Roman"/>
          <w:sz w:val="28"/>
        </w:rPr>
        <w:t xml:space="preserve"> Г.К. «Современные образовательные технологии»: учебное пособие - М: народное образование, 1998.</w:t>
      </w:r>
    </w:p>
    <w:p w:rsidR="00A60E39" w:rsidRPr="00A60E39" w:rsidRDefault="00A60E39" w:rsidP="00A60E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A60E39">
        <w:rPr>
          <w:rFonts w:ascii="Times New Roman" w:hAnsi="Times New Roman" w:cs="Times New Roman"/>
          <w:sz w:val="28"/>
        </w:rPr>
        <w:t xml:space="preserve">Маркова А.К., </w:t>
      </w:r>
      <w:proofErr w:type="spellStart"/>
      <w:r w:rsidRPr="00A60E39">
        <w:rPr>
          <w:rFonts w:ascii="Times New Roman" w:hAnsi="Times New Roman" w:cs="Times New Roman"/>
          <w:sz w:val="28"/>
        </w:rPr>
        <w:t>МаттисТ.А</w:t>
      </w:r>
      <w:proofErr w:type="spellEnd"/>
      <w:r w:rsidRPr="00A60E39">
        <w:rPr>
          <w:rFonts w:ascii="Times New Roman" w:hAnsi="Times New Roman" w:cs="Times New Roman"/>
          <w:sz w:val="28"/>
        </w:rPr>
        <w:t>., Орлов А.Б. Формирование мотивации   учения. М., 1990г.</w:t>
      </w:r>
    </w:p>
    <w:p w:rsidR="00A60E39" w:rsidRPr="00A60E39" w:rsidRDefault="00A60E39" w:rsidP="00A60E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A60E39">
        <w:rPr>
          <w:rFonts w:ascii="Times New Roman" w:hAnsi="Times New Roman" w:cs="Times New Roman"/>
          <w:sz w:val="28"/>
        </w:rPr>
        <w:t>www.rusmedserver.ru</w:t>
      </w:r>
      <w:proofErr w:type="spellEnd"/>
      <w:r w:rsidRPr="00A60E39">
        <w:rPr>
          <w:rFonts w:ascii="Times New Roman" w:hAnsi="Times New Roman" w:cs="Times New Roman"/>
          <w:sz w:val="28"/>
        </w:rPr>
        <w:t>/</w:t>
      </w:r>
      <w:proofErr w:type="spellStart"/>
      <w:r w:rsidRPr="00A60E39">
        <w:rPr>
          <w:rFonts w:ascii="Times New Roman" w:hAnsi="Times New Roman" w:cs="Times New Roman"/>
          <w:sz w:val="28"/>
        </w:rPr>
        <w:t>med</w:t>
      </w:r>
      <w:proofErr w:type="spellEnd"/>
      <w:r w:rsidRPr="00A60E39">
        <w:rPr>
          <w:rFonts w:ascii="Times New Roman" w:hAnsi="Times New Roman" w:cs="Times New Roman"/>
          <w:sz w:val="28"/>
        </w:rPr>
        <w:t>/</w:t>
      </w:r>
      <w:proofErr w:type="spellStart"/>
      <w:r w:rsidRPr="00A60E39">
        <w:rPr>
          <w:rFonts w:ascii="Times New Roman" w:hAnsi="Times New Roman" w:cs="Times New Roman"/>
          <w:sz w:val="28"/>
        </w:rPr>
        <w:t>pedagog</w:t>
      </w:r>
      <w:proofErr w:type="spellEnd"/>
      <w:r w:rsidRPr="00A60E39">
        <w:rPr>
          <w:rFonts w:ascii="Times New Roman" w:hAnsi="Times New Roman" w:cs="Times New Roman"/>
          <w:sz w:val="28"/>
        </w:rPr>
        <w:t>/28.html  · 33 КБ Мотивация учебной деятельности и её формирование</w:t>
      </w:r>
    </w:p>
    <w:p w:rsidR="00A60E39" w:rsidRPr="00A60E39" w:rsidRDefault="00A60E39" w:rsidP="00A60E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A60E39">
        <w:rPr>
          <w:rFonts w:ascii="Times New Roman" w:hAnsi="Times New Roman" w:cs="Times New Roman"/>
          <w:sz w:val="28"/>
        </w:rPr>
        <w:t>www.ronl.ru</w:t>
      </w:r>
      <w:proofErr w:type="spellEnd"/>
      <w:r w:rsidRPr="00A60E39">
        <w:rPr>
          <w:rFonts w:ascii="Times New Roman" w:hAnsi="Times New Roman" w:cs="Times New Roman"/>
          <w:sz w:val="28"/>
        </w:rPr>
        <w:t>/</w:t>
      </w:r>
      <w:proofErr w:type="spellStart"/>
      <w:r w:rsidRPr="00A60E39">
        <w:rPr>
          <w:rFonts w:ascii="Times New Roman" w:hAnsi="Times New Roman" w:cs="Times New Roman"/>
          <w:sz w:val="28"/>
        </w:rPr>
        <w:t>pedogogicheskaya_psihologiya</w:t>
      </w:r>
      <w:proofErr w:type="spellEnd"/>
      <w:r w:rsidRPr="00A60E39">
        <w:rPr>
          <w:rFonts w:ascii="Times New Roman" w:hAnsi="Times New Roman" w:cs="Times New Roman"/>
          <w:sz w:val="28"/>
        </w:rPr>
        <w:t>/11363.htm  · 37 КБ Мотивация учебной деятельности средствами ИКТ</w:t>
      </w:r>
    </w:p>
    <w:p w:rsidR="001B6491" w:rsidRDefault="001B6491" w:rsidP="0087669B">
      <w:pPr>
        <w:pStyle w:val="a3"/>
      </w:pPr>
    </w:p>
    <w:sectPr w:rsidR="001B6491" w:rsidSect="001B6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D7155"/>
    <w:multiLevelType w:val="hybridMultilevel"/>
    <w:tmpl w:val="599650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1F210B8"/>
    <w:multiLevelType w:val="multilevel"/>
    <w:tmpl w:val="0F244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5617C6"/>
    <w:multiLevelType w:val="hybridMultilevel"/>
    <w:tmpl w:val="83001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669B"/>
    <w:rsid w:val="000B04A3"/>
    <w:rsid w:val="000F22AD"/>
    <w:rsid w:val="001B6491"/>
    <w:rsid w:val="00547D47"/>
    <w:rsid w:val="0087669B"/>
    <w:rsid w:val="00A332A6"/>
    <w:rsid w:val="00A60E39"/>
    <w:rsid w:val="00B8695B"/>
    <w:rsid w:val="00C65527"/>
    <w:rsid w:val="00F1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69B"/>
    <w:pPr>
      <w:spacing w:after="0" w:line="240" w:lineRule="auto"/>
    </w:pPr>
  </w:style>
  <w:style w:type="character" w:customStyle="1" w:styleId="apple-style-span">
    <w:name w:val="apple-style-span"/>
    <w:basedOn w:val="a0"/>
    <w:rsid w:val="00A332A6"/>
  </w:style>
  <w:style w:type="paragraph" w:styleId="a4">
    <w:name w:val="Normal (Web)"/>
    <w:basedOn w:val="a"/>
    <w:uiPriority w:val="99"/>
    <w:rsid w:val="00A33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695B"/>
  </w:style>
  <w:style w:type="paragraph" w:styleId="a5">
    <w:name w:val="List Paragraph"/>
    <w:basedOn w:val="a"/>
    <w:uiPriority w:val="34"/>
    <w:qFormat/>
    <w:rsid w:val="00B8695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2021-01-27T03:53:00Z</dcterms:created>
  <dcterms:modified xsi:type="dcterms:W3CDTF">2021-01-29T09:14:00Z</dcterms:modified>
</cp:coreProperties>
</file>