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4C" w:rsidRPr="007E7A1A" w:rsidRDefault="00C12A4C" w:rsidP="00C12A4C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Нетрадиционное рисование отличается художественной эффектностью и непредсказуемостью результата, необычными приёмами работы, которые не требует особых ручных умений и способностей, а больше напоминает игру, которая помогает раскрыть творческий потенциал каждого малыша. Кроме того, они дают ощущение новизны и являются толчком к развитию инициативности, самостоятельности, стимулируют изобретательность и заинтересованность изобразительной деятельностью. С самого раннего возраста дети пытаются отразить свои впечатления об окружающем мире в своем изобразительном творчестве через визуальные ощущения. Малыши рисуют пальчиками, ладошками на запотевшем стекле, палочкой на песке, мелом на асфальте. При этом дети не только отражают, что они видят и чувствуют, а еще и знакомятся с разными по свойствам и качествам материалами, предметами. Становясь постарше, дошкольники приобретают вначале простейшие умения и навыки рисования традиционными способами и средствами. А со временем уже осмысленно изыскивают новые приемы отражения окружающей действительности в собственном художественном творчестве.</w:t>
      </w:r>
    </w:p>
    <w:p w:rsidR="00C12A4C" w:rsidRPr="007E7A1A" w:rsidRDefault="00C12A4C" w:rsidP="00C12A4C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Трёхлетние дети ещё плохо держат кисть, не у всех детей проявился интерес к изобразительной деятельности. Увлечь малышей художественным творчеством и превратить рисование в занимательную игру, попутно развивая эстетический вкус и воображение, можно, если в работе использовать не только классические техники, но и попробовать поэкспериментировать с необычным материалом, например, листьями, штампами из овощей, солью, манкой, песком и т. д.</w:t>
      </w:r>
    </w:p>
    <w:p w:rsidR="00C12A4C" w:rsidRPr="007E7A1A" w:rsidRDefault="00C12A4C" w:rsidP="00C12A4C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В тот момент педагог может сделать эту работу целенаправленной и познакомить детей с имеющими место в изобразительном искусстве нетрадиционными техниками. Такое нестандартное решение развивает детскую фантазию, воображение, снимает отрицательные эмоции, позволяет раскрыть и обогатить свои творческие способности, а родителям порадоваться успехам своих детей.</w:t>
      </w:r>
    </w:p>
    <w:p w:rsidR="007E7A1A" w:rsidRPr="007E7A1A" w:rsidRDefault="00C12A4C" w:rsidP="00C12A4C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A1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7E7A1A">
        <w:rPr>
          <w:rFonts w:ascii="Times New Roman" w:hAnsi="Times New Roman" w:cs="Times New Roman"/>
          <w:sz w:val="28"/>
          <w:szCs w:val="28"/>
        </w:rPr>
        <w:t xml:space="preserve"> деятельность проводится в форме игр, цель которых – научить детей рисовать при помощи одного пальчика, затем несколькими; познакомить с цветом, формой, ритмом и положением в пространстве, показать нетрадиционные техники рисования и научить применять их на практике. Проведение такой деятельности способствует снятию детских страхов, обретению веры в свои силы, внутренней гармонии с самим собой и </w:t>
      </w:r>
      <w:r w:rsidRPr="007E7A1A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окружающим миром, подарят детям новую широкую гамму ощущений, которые станут богаче, полнее и ярче </w:t>
      </w:r>
      <w:r w:rsidR="007E7A1A" w:rsidRPr="007E7A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С младшими дошкольниками рекомендуется использовать следующие нетрадиционные техники рисования: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– рисование пальчиками;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– оттиск печатками из картофеля; 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– рисование ладошками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: – </w:t>
      </w:r>
      <w:proofErr w:type="gramStart"/>
      <w:r w:rsidRPr="007E7A1A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7E7A1A">
        <w:rPr>
          <w:rFonts w:ascii="Times New Roman" w:hAnsi="Times New Roman" w:cs="Times New Roman"/>
          <w:sz w:val="28"/>
          <w:szCs w:val="28"/>
        </w:rPr>
        <w:t xml:space="preserve"> жесткой полусухой кистью.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– печать поролоном; – печать пробками;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– восковые мелки + акварель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; – свеча + акварель;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– отпечатки листьев; 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– рисунки из ладошки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>; – рисование ватными палочками;</w:t>
      </w:r>
    </w:p>
    <w:p w:rsidR="007E7A1A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 – волшебные веревочки.</w:t>
      </w:r>
      <w:r w:rsidRPr="007E7A1A">
        <w:rPr>
          <w:rFonts w:ascii="Times New Roman" w:hAnsi="Times New Roman" w:cs="Times New Roman"/>
          <w:sz w:val="28"/>
          <w:szCs w:val="28"/>
        </w:rPr>
        <w:br/>
      </w:r>
      <w:r w:rsidRPr="007E7A1A">
        <w:rPr>
          <w:rFonts w:ascii="Times New Roman" w:hAnsi="Times New Roman" w:cs="Times New Roman"/>
          <w:sz w:val="28"/>
          <w:szCs w:val="28"/>
        </w:rPr>
        <w:br/>
        <w:t xml:space="preserve">Отечественные и зарубежные исследователи доказали, что использование нетрадиционных техник рисования приводит к развитию художественно-творческих способностей у дошкольников, улучшает уровень увлеченности темой и техникой, а также формирует способность дошкольников к лучшему восприятию цветовой гаммы. Умение владеть разными материалами, способами работы с ними, правильное понимание выразительности </w:t>
      </w:r>
      <w:proofErr w:type="gramStart"/>
      <w:r w:rsidRPr="007E7A1A">
        <w:rPr>
          <w:rFonts w:ascii="Times New Roman" w:hAnsi="Times New Roman" w:cs="Times New Roman"/>
          <w:sz w:val="28"/>
          <w:szCs w:val="28"/>
        </w:rPr>
        <w:t>изображаемого</w:t>
      </w:r>
      <w:proofErr w:type="gramEnd"/>
      <w:r w:rsidRPr="007E7A1A">
        <w:rPr>
          <w:rFonts w:ascii="Times New Roman" w:hAnsi="Times New Roman" w:cs="Times New Roman"/>
          <w:sz w:val="28"/>
          <w:szCs w:val="28"/>
        </w:rPr>
        <w:t xml:space="preserve"> позволяет дошкольникам более эффективно использовать их при изображении в своих рисунках. </w:t>
      </w:r>
    </w:p>
    <w:p w:rsidR="007C35CE" w:rsidRPr="007E7A1A" w:rsidRDefault="007E7A1A">
      <w:pPr>
        <w:rPr>
          <w:rFonts w:ascii="Times New Roman" w:hAnsi="Times New Roman" w:cs="Times New Roman"/>
          <w:sz w:val="28"/>
          <w:szCs w:val="28"/>
        </w:rPr>
      </w:pPr>
      <w:r w:rsidRPr="007E7A1A">
        <w:rPr>
          <w:rFonts w:ascii="Times New Roman" w:hAnsi="Times New Roman" w:cs="Times New Roman"/>
          <w:sz w:val="28"/>
          <w:szCs w:val="28"/>
        </w:rPr>
        <w:t xml:space="preserve">Чтобы во время рисования усилить воображение и фантазию, способствовать раскрытию художественного замысла и формированию художественных способностей, необходимо рассмотреть возможность использования художественной литературы, музыкальных произведений, фольклора и игровой деятельности. Всё это сделает занятие по рисованию доступным, содержательным и интересным. Таким образом, нетрадиционные техники рисования — это в своем роде некая игра, которая позволяет дошкольникам чувствовать себя свободнее, смелее, непосредственнее, развивает </w:t>
      </w:r>
      <w:r w:rsidRPr="007E7A1A">
        <w:rPr>
          <w:rFonts w:ascii="Times New Roman" w:hAnsi="Times New Roman" w:cs="Times New Roman"/>
          <w:sz w:val="28"/>
          <w:szCs w:val="28"/>
        </w:rPr>
        <w:lastRenderedPageBreak/>
        <w:t xml:space="preserve">воображение и фантазию, дает возможность дошкольникам </w:t>
      </w:r>
      <w:proofErr w:type="spellStart"/>
      <w:r w:rsidRPr="007E7A1A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Pr="007E7A1A">
        <w:rPr>
          <w:rFonts w:ascii="Times New Roman" w:hAnsi="Times New Roman" w:cs="Times New Roman"/>
          <w:sz w:val="28"/>
          <w:szCs w:val="28"/>
        </w:rPr>
        <w:t>. Нетрадиционных техник рисования насчитывается большое количество, использование которых педагог определяет возрастными особенностями дошкольника, а также выбором методических целей.</w:t>
      </w:r>
      <w:r w:rsidRPr="007E7A1A">
        <w:rPr>
          <w:rFonts w:ascii="Times New Roman" w:hAnsi="Times New Roman" w:cs="Times New Roman"/>
          <w:sz w:val="28"/>
          <w:szCs w:val="28"/>
        </w:rPr>
        <w:br/>
      </w:r>
      <w:r w:rsidRPr="007E7A1A">
        <w:rPr>
          <w:rFonts w:ascii="Times New Roman" w:hAnsi="Times New Roman" w:cs="Times New Roman"/>
          <w:sz w:val="28"/>
          <w:szCs w:val="28"/>
        </w:rPr>
        <w:br/>
      </w:r>
    </w:p>
    <w:sectPr w:rsidR="007C35CE" w:rsidRPr="007E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7F"/>
    <w:rsid w:val="007C35CE"/>
    <w:rsid w:val="007E7A1A"/>
    <w:rsid w:val="00C12A4C"/>
    <w:rsid w:val="00D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449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1775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2018-09-30T09:22:00Z</dcterms:created>
  <dcterms:modified xsi:type="dcterms:W3CDTF">2018-09-30T09:38:00Z</dcterms:modified>
</cp:coreProperties>
</file>