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25" w:rsidRDefault="00F96B25" w:rsidP="00F96B2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Нетрадиционные методы проведения уроков  пенитенциарной системе обучения в колледжах.</w:t>
      </w:r>
    </w:p>
    <w:p w:rsidR="00F96B25" w:rsidRPr="00F96B25" w:rsidRDefault="00F96B25" w:rsidP="00F96B2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</w:t>
      </w:r>
      <w:r w:rsidRPr="00F96B25">
        <w:rPr>
          <w:rFonts w:ascii="Times New Roman" w:hAnsi="Times New Roman" w:cs="Times New Roman"/>
          <w:b/>
          <w:sz w:val="28"/>
          <w:szCs w:val="28"/>
        </w:rPr>
        <w:t xml:space="preserve">ГККП «Профессионально технический </w:t>
      </w:r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F96B25">
        <w:rPr>
          <w:rFonts w:ascii="Times New Roman" w:hAnsi="Times New Roman" w:cs="Times New Roman"/>
          <w:b/>
          <w:sz w:val="28"/>
          <w:szCs w:val="28"/>
        </w:rPr>
        <w:t>колледж с. Заречное»</w:t>
      </w:r>
    </w:p>
    <w:p w:rsidR="00F96B25" w:rsidRPr="00F96B25" w:rsidRDefault="00F96B25" w:rsidP="00F96B25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>Преподаватель спец.дисциплин</w:t>
      </w:r>
    </w:p>
    <w:p w:rsidR="00F96B25" w:rsidRPr="00F96B25" w:rsidRDefault="00F96B25" w:rsidP="00F96B25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>Умбетов</w:t>
      </w:r>
      <w:proofErr w:type="spellEnd"/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>Ержан</w:t>
      </w:r>
      <w:proofErr w:type="spellEnd"/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96B25">
        <w:rPr>
          <w:rFonts w:ascii="Times New Roman" w:hAnsi="Times New Roman" w:cs="Times New Roman"/>
          <w:b/>
          <w:sz w:val="28"/>
          <w:szCs w:val="28"/>
          <w:lang w:val="ru-RU"/>
        </w:rPr>
        <w:t>Адилгазинович</w:t>
      </w:r>
      <w:proofErr w:type="spellEnd"/>
    </w:p>
    <w:p w:rsidR="00F96B25" w:rsidRDefault="00F96B25" w:rsidP="00F96B25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6"/>
          <w:sz w:val="28"/>
          <w:szCs w:val="28"/>
          <w:bdr w:val="none" w:sz="0" w:space="0" w:color="auto" w:frame="1"/>
        </w:rPr>
        <w:t>«Отличников учить легко. А ты попробуй заинтересовать ребят, на которых все махнули рукой».</w:t>
      </w:r>
    </w:p>
    <w:p w:rsidR="00F96B25" w:rsidRDefault="00F96B25" w:rsidP="00F96B25">
      <w:pPr>
        <w:pStyle w:val="a3"/>
        <w:spacing w:before="18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                                                                                     </w:t>
      </w:r>
      <w:r>
        <w:rPr>
          <w:rStyle w:val="a6"/>
          <w:b/>
          <w:bCs/>
          <w:color w:val="111111"/>
          <w:sz w:val="28"/>
          <w:szCs w:val="28"/>
          <w:bdr w:val="none" w:sz="0" w:space="0" w:color="auto" w:frame="1"/>
        </w:rPr>
        <w:t xml:space="preserve">   В.Ф.Шаталов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646464"/>
          <w:sz w:val="32"/>
          <w:szCs w:val="32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Обучение. Важным средством исправления осужденных,  в ходе их обучения имеют межпредметные связи, которые способствуют более качественному усвоению учебного материала.  Учебная программа профессиональной подготовки осужденных построена таким образом, что каждый преподаваемый предмет непосредственно связан не только с производственным обучением учащихся, но и с их деятельностью на производстве в исправительном учреждении, а также после освобождения из колонии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Урок - основная организационная форма изучения специальных предметов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Учитель, - говорил В. А. Сухомлинский,- готовится к хорошему уроку всю жизнь»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связи с переходом экономики страны к рыночным отношениям изменились требования к подготовке в профессиональных учебных заведениях квалифицированных рабочих и специалистов,  форм и методов обучения, способствующих развитию профессиональной самостоятельности, творческого мышления обучающихся, их предприимчивости, коммуникабельности, профессиональной компетентности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6B25" w:rsidRDefault="00F96B25" w:rsidP="00F96B25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структурными элементами урока (прежде всего урока специальных предметов), на которые можно равняться, </w:t>
      </w:r>
      <w:r>
        <w:rPr>
          <w:rFonts w:ascii="Times New Roman" w:hAnsi="Times New Roman" w:cs="Times New Roman"/>
          <w:b/>
          <w:sz w:val="28"/>
          <w:szCs w:val="28"/>
        </w:rPr>
        <w:t>«конструируя» урок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: организационная часть; сообщение (подача) учебного материала (информации) педагогом; самостоятельное усвоение новых знаний и умений учащимися; первичное закрепление и текущее повторение материала урока; упражнения, самостоятельная работа учащихся по закреплению, систематизации, применению знаний, и умений по материалу изученного раздела, темы учебной программы; контроль и оценка знаний, умений, навыков учащихся; домашнее задание учащимся. Указанная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последовательность перечисления типовых структурных элементов ни в коей мере не означает такого их чередования на каждом уроке. В зависимости от ведущей цели урока, т. е. его типа, а также педагогического замысла педагога преобладающими являются те или иные комбинации структурных элементов. Каждый педагог свободен в определении своей логики урока, последовательности его звеньев и этапов. Структурное построение урока не терпит стандарта и шаблона. Ни один тип урока или его структура не могут быть абсолютными или универсальными; всякая такая абсолютизация ограничивает возможности урока, делает его консервативным и малопродуктивным. Вместе с тем следует подчеркнуть, что многообразие возможных структур не означает бесструктурности урока или полной зависимости от воли педагога. При определении сценария и структурного построения урока педагогу необходимо руководствоваться следующими общими требованиями к структуре урока: структура урока должна отражать логику учебного процесса и логику содержания учебного материала; структурные элементы урока должны быть тесно взаимосвязаны по содержанию и решаемым задачам; каждый структурный элемент должен выполнять определенную роль на уроке; количество их должно быть оптимальным.</w:t>
      </w:r>
      <w:r>
        <w:t xml:space="preserve"> 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Еще выдающийся американский андрагог Малколм Ноулз, говоря о предположениях в характеристиках взрослых обучающихся, которые отличают их от детей, писал, что лучше всего сделать их обучение ненавязчивым и обеспечить учащихся руководством и поддержкой. Учитель может направлять учащегося и предоставлять ему все нужные ресурсы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считаю, что найден эффективный вариант решения многих проблем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нашем ситуации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нетрадиционные («нестандартные») уроки. Ведь содержательный, необычно построенный урок не может не запечатлеться в памяти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студентов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>естандартная форма организации занятий, инновационная технология обучения, которая помогает создать на занятиях творческую атмосферу, психологический комфорт, развивает у учащихся познавательные, творческие и коммуникативные способности, интерес, учебно-познавательную мотивацию, исследовательскую деятельность, позволяет осуществить и эмоционально прочувствовать процесс совместного творчества (сотворчества), поиска знания, путем самостоятельного или коллективного открытия.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"Нестандартные" уроки - понятие, конечно, условное. Речь идет о понятии, которое бы отвечало стремлению педагога к оригинальности, поиску, творчеству, при которых каждый урок удивляет, радует и обогащает учащихся.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Нетрадиционный урок - это импровизированное учебное занятие, имеющее нетрадиционную (неустановленную) структуру. Это урок, который характеризуется нестандартным подходом: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отбору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сочетанию методов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внешнему оформлению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96B25" w:rsidRDefault="00F96B25" w:rsidP="00F96B2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iCs/>
          <w:color w:val="333333"/>
          <w:sz w:val="28"/>
          <w:szCs w:val="28"/>
        </w:rPr>
        <w:t>Блочный метод планирования материала предполагает следующие этап: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1.Теоретический блок (уроки-лекции, урок-конференция, урок-исследование и т. п.)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2.Практический блок (выполнение практических работ «от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простого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 сложному», лабораторные работы);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3.Разноуровневая, зачет или контрольная работа</w:t>
      </w:r>
      <w:r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val="ru-RU" w:eastAsia="ru-RU"/>
        </w:rPr>
        <w:t>.</w:t>
      </w:r>
    </w:p>
    <w:p w:rsidR="00F96B25" w:rsidRDefault="00F96B25" w:rsidP="00F96B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Под различными уровнями подразумеваются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репродуктивный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конструктивный и творческий.</w:t>
      </w:r>
    </w:p>
    <w:p w:rsidR="00F96B25" w:rsidRDefault="00F96B25" w:rsidP="00F96B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ru-RU" w:eastAsia="ru-RU"/>
        </w:rPr>
        <w:t>Блочный метод планирования материала помогает пройти через все уровни усвоения учащимися учебного материала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(по классификации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В. Беспалько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):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>1-й уровень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– «знания-знакомства», - студент работает на уровне «опознать знакомое»;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>2-й уровень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– «знания-копии», - студент должен уметь воспроизвести знание или формулировки тех или иных понятий;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>3-й уровень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– «знания-умения», - студент способен использовать те или иные представления или понятия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выполнение практических работ;</w:t>
      </w:r>
    </w:p>
    <w:p w:rsidR="00F96B25" w:rsidRDefault="00F96B25" w:rsidP="00F96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 w:eastAsia="ru-RU"/>
        </w:rPr>
        <w:t>4-уровень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– «знания - творчество», - этот уровень характеризуется свободным владением учебным материалом, способностью к аналитическому и образному мышлению.</w:t>
      </w:r>
    </w:p>
    <w:p w:rsidR="00F96B25" w:rsidRDefault="00F96B25" w:rsidP="00F96B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Блочный метод планирования материала позволяет отработать теоретический материал, выделить больше времени на выполнение практических работ, систематически проводить повторение пройденного материала.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Данный блочный метод помогает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развивать у учащихся долгосрочную память, умение анализировать и делать выводы, применять знания на практике.</w:t>
      </w:r>
    </w:p>
    <w:p w:rsidR="00F96B25" w:rsidRDefault="00F96B25" w:rsidP="00F96B25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Объяснять материал предельно понятно, даже упрощенно, для чего следует:</w:t>
      </w:r>
    </w:p>
    <w:p w:rsidR="00F96B25" w:rsidRDefault="00F96B25" w:rsidP="00F96B25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1) снимать лишние нагрузки на внимание студентов, повторяя одно и то же три-четыре раза разными словами;</w:t>
      </w:r>
    </w:p>
    <w:p w:rsidR="00F96B25" w:rsidRDefault="00F96B25" w:rsidP="00F96B25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2) давать за один урок не одну тему, а обучать крупным блоком, в котором темы взаимосвязаны, в результате которого происходит «охватывание» новой информации в общем виде.</w:t>
      </w:r>
    </w:p>
    <w:p w:rsidR="00F96B25" w:rsidRDefault="00F96B25" w:rsidP="00F96B25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Изучение нового теоретического материала крупным блоком, охватывающим материал нескольких тем — один из важнейших принципов обучения в этой системы. Учебный материал структурирует форме готовых образцов, по которым студент легко усваивает  материал, могут быстро и полно его воспроизвести, умело применять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полученные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знание в практической работе.</w:t>
      </w:r>
    </w:p>
    <w:p w:rsidR="00F96B25" w:rsidRDefault="00F96B25" w:rsidP="00F96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целом суть педагогической системы В. Ф. Шаталова заключается в том, чтобы учащийся представлял, понимал, помнил и применял (4 П) свои знания в нестандартных условиях. Хороший принцип, не правда ли?</w:t>
      </w:r>
      <w:r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6E5107" w:rsidRDefault="006E5107"/>
    <w:sectPr w:rsidR="006E5107" w:rsidSect="006E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B25"/>
    <w:rsid w:val="000C5A0C"/>
    <w:rsid w:val="006E5107"/>
    <w:rsid w:val="00AE032B"/>
    <w:rsid w:val="00F9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2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aliases w:val="Обя,мелкий,мой рабочий,норма,Айгерим,ТекстОтчета,No Spacing,Алия,Без интервала1,Таймс14"/>
    <w:link w:val="a5"/>
    <w:uiPriority w:val="1"/>
    <w:qFormat/>
    <w:rsid w:val="00F96B25"/>
    <w:pPr>
      <w:spacing w:after="0" w:line="240" w:lineRule="auto"/>
    </w:pPr>
    <w:rPr>
      <w:lang w:val="kk-KZ"/>
    </w:rPr>
  </w:style>
  <w:style w:type="character" w:styleId="a6">
    <w:name w:val="Emphasis"/>
    <w:basedOn w:val="a0"/>
    <w:uiPriority w:val="20"/>
    <w:qFormat/>
    <w:rsid w:val="00F96B25"/>
    <w:rPr>
      <w:i/>
      <w:iCs/>
    </w:rPr>
  </w:style>
  <w:style w:type="character" w:customStyle="1" w:styleId="a5">
    <w:name w:val="Без интервала Знак"/>
    <w:aliases w:val="Обя Знак,мелкий Знак,мой рабочий Знак,норма Знак,Айгерим Знак,ТекстОтчета Знак,No Spacing Знак,Алия Знак,Без интервала1 Знак,Таймс14 Знак"/>
    <w:link w:val="a4"/>
    <w:uiPriority w:val="1"/>
    <w:rsid w:val="00F96B25"/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5981</Characters>
  <Application>Microsoft Office Word</Application>
  <DocSecurity>0</DocSecurity>
  <Lines>49</Lines>
  <Paragraphs>14</Paragraphs>
  <ScaleCrop>false</ScaleCrop>
  <Company>RePack by SPecialiST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2021-09-09T02:00:00Z</dcterms:created>
  <dcterms:modified xsi:type="dcterms:W3CDTF">2021-09-09T02:03:00Z</dcterms:modified>
</cp:coreProperties>
</file>