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>
    <v:background id="_x0000_s1025" o:bwmode="white" fillcolor="#deeaf6 [660]" o:targetscreensize="1024,768">
      <v:fill color2="#ffe599 [1303]" focus="100%" type="gradient"/>
    </v:background>
  </w:background>
  <w:body>
    <w:p w:rsidR="003F43A6" w:rsidRDefault="003F43A6" w:rsidP="003F43A6">
      <w:pPr>
        <w:pStyle w:val="a3"/>
        <w:rPr>
          <w:b/>
          <w:sz w:val="32"/>
          <w:szCs w:val="32"/>
        </w:rPr>
      </w:pPr>
      <w:bookmarkStart w:id="0" w:name="_GoBack"/>
      <w:bookmarkEnd w:id="0"/>
    </w:p>
    <w:p w:rsidR="003F43A6" w:rsidRDefault="003F43A6" w:rsidP="003F43A6">
      <w:pPr>
        <w:pStyle w:val="a3"/>
        <w:rPr>
          <w:b/>
          <w:sz w:val="32"/>
          <w:szCs w:val="32"/>
        </w:rPr>
      </w:pPr>
    </w:p>
    <w:p w:rsidR="003F43A6" w:rsidRDefault="003F43A6" w:rsidP="003F43A6">
      <w:pPr>
        <w:pStyle w:val="a3"/>
        <w:rPr>
          <w:b/>
          <w:sz w:val="32"/>
          <w:szCs w:val="32"/>
        </w:rPr>
      </w:pPr>
    </w:p>
    <w:p w:rsidR="003F43A6" w:rsidRDefault="003F43A6" w:rsidP="003F43A6">
      <w:pPr>
        <w:pStyle w:val="a3"/>
        <w:rPr>
          <w:b/>
          <w:sz w:val="32"/>
          <w:szCs w:val="32"/>
        </w:rPr>
      </w:pPr>
    </w:p>
    <w:p w:rsidR="003F43A6" w:rsidRDefault="003F43A6" w:rsidP="003F43A6">
      <w:pPr>
        <w:pStyle w:val="a3"/>
        <w:rPr>
          <w:b/>
          <w:sz w:val="32"/>
          <w:szCs w:val="32"/>
        </w:rPr>
      </w:pPr>
    </w:p>
    <w:p w:rsidR="003F43A6" w:rsidRDefault="003F43A6" w:rsidP="003F43A6">
      <w:pPr>
        <w:pStyle w:val="a3"/>
        <w:rPr>
          <w:b/>
          <w:sz w:val="32"/>
          <w:szCs w:val="32"/>
        </w:rPr>
      </w:pPr>
    </w:p>
    <w:p w:rsidR="003F43A6" w:rsidRDefault="003F43A6" w:rsidP="003F43A6">
      <w:pPr>
        <w:pStyle w:val="a3"/>
        <w:rPr>
          <w:rFonts w:ascii="Times New Roman" w:hAnsi="Times New Roman" w:cs="Times New Roman"/>
          <w:b/>
          <w:sz w:val="160"/>
          <w:szCs w:val="160"/>
        </w:rPr>
      </w:pPr>
    </w:p>
    <w:p w:rsidR="003F43A6" w:rsidRPr="003F43A6" w:rsidRDefault="003F43A6" w:rsidP="003F43A6">
      <w:pPr>
        <w:pStyle w:val="a3"/>
        <w:jc w:val="center"/>
        <w:rPr>
          <w:b/>
          <w:i/>
          <w:sz w:val="96"/>
          <w:szCs w:val="96"/>
        </w:rPr>
      </w:pPr>
      <w:r w:rsidRPr="003F43A6">
        <w:rPr>
          <w:rFonts w:cs="Times New Roman"/>
          <w:b/>
          <w:i/>
          <w:sz w:val="96"/>
          <w:szCs w:val="96"/>
        </w:rPr>
        <w:t xml:space="preserve"> «Интегрирование и</w:t>
      </w:r>
      <w:r w:rsidR="007D264F">
        <w:rPr>
          <w:rFonts w:cs="Times New Roman"/>
          <w:b/>
          <w:i/>
          <w:sz w:val="96"/>
          <w:szCs w:val="96"/>
        </w:rPr>
        <w:t>н</w:t>
      </w:r>
      <w:r w:rsidRPr="003F43A6">
        <w:rPr>
          <w:rFonts w:cs="Times New Roman"/>
          <w:b/>
          <w:i/>
          <w:sz w:val="96"/>
          <w:szCs w:val="96"/>
        </w:rPr>
        <w:t>клюзивного обучения в классе вокала»</w:t>
      </w:r>
    </w:p>
    <w:p w:rsidR="003F43A6" w:rsidRDefault="003F43A6" w:rsidP="003F43A6">
      <w:pPr>
        <w:pStyle w:val="a3"/>
        <w:jc w:val="center"/>
        <w:rPr>
          <w:b/>
          <w:sz w:val="32"/>
          <w:szCs w:val="32"/>
        </w:rPr>
      </w:pPr>
    </w:p>
    <w:p w:rsidR="003F43A6" w:rsidRDefault="003F43A6" w:rsidP="003F43A6">
      <w:pPr>
        <w:pStyle w:val="a3"/>
        <w:jc w:val="center"/>
        <w:rPr>
          <w:b/>
          <w:sz w:val="32"/>
          <w:szCs w:val="32"/>
        </w:rPr>
      </w:pPr>
    </w:p>
    <w:p w:rsidR="003F43A6" w:rsidRDefault="003F43A6" w:rsidP="003F43A6">
      <w:pPr>
        <w:pStyle w:val="a3"/>
        <w:jc w:val="center"/>
        <w:rPr>
          <w:b/>
          <w:sz w:val="32"/>
          <w:szCs w:val="32"/>
        </w:rPr>
      </w:pPr>
    </w:p>
    <w:p w:rsidR="003F43A6" w:rsidRDefault="003F43A6" w:rsidP="003F43A6">
      <w:pPr>
        <w:pStyle w:val="a3"/>
        <w:jc w:val="center"/>
        <w:rPr>
          <w:b/>
          <w:sz w:val="32"/>
          <w:szCs w:val="32"/>
        </w:rPr>
      </w:pPr>
    </w:p>
    <w:p w:rsidR="003F43A6" w:rsidRDefault="003F43A6" w:rsidP="003F43A6">
      <w:pPr>
        <w:pStyle w:val="a3"/>
        <w:jc w:val="center"/>
        <w:rPr>
          <w:b/>
          <w:sz w:val="32"/>
          <w:szCs w:val="32"/>
        </w:rPr>
      </w:pPr>
    </w:p>
    <w:p w:rsidR="003F43A6" w:rsidRDefault="003F43A6" w:rsidP="003F43A6">
      <w:pPr>
        <w:pStyle w:val="a3"/>
        <w:jc w:val="center"/>
        <w:rPr>
          <w:b/>
          <w:sz w:val="32"/>
          <w:szCs w:val="32"/>
        </w:rPr>
      </w:pPr>
    </w:p>
    <w:p w:rsidR="003F43A6" w:rsidRDefault="003F43A6" w:rsidP="003F43A6">
      <w:pPr>
        <w:pStyle w:val="a3"/>
        <w:jc w:val="center"/>
        <w:rPr>
          <w:b/>
          <w:sz w:val="32"/>
          <w:szCs w:val="32"/>
        </w:rPr>
      </w:pPr>
    </w:p>
    <w:p w:rsidR="00BB6DE5" w:rsidRDefault="00BB6DE5" w:rsidP="003F43A6">
      <w:pPr>
        <w:pStyle w:val="a3"/>
        <w:jc w:val="center"/>
        <w:rPr>
          <w:b/>
          <w:sz w:val="32"/>
          <w:szCs w:val="32"/>
        </w:rPr>
      </w:pPr>
    </w:p>
    <w:p w:rsidR="00BB6DE5" w:rsidRDefault="00BB6DE5" w:rsidP="003F43A6">
      <w:pPr>
        <w:pStyle w:val="a3"/>
        <w:jc w:val="center"/>
        <w:rPr>
          <w:b/>
          <w:sz w:val="32"/>
          <w:szCs w:val="32"/>
        </w:rPr>
      </w:pPr>
    </w:p>
    <w:p w:rsidR="00BB6DE5" w:rsidRDefault="00BB6DE5" w:rsidP="003F43A6">
      <w:pPr>
        <w:pStyle w:val="a3"/>
        <w:jc w:val="center"/>
        <w:rPr>
          <w:b/>
          <w:sz w:val="32"/>
          <w:szCs w:val="32"/>
        </w:rPr>
      </w:pPr>
    </w:p>
    <w:p w:rsidR="00BB6DE5" w:rsidRDefault="00BB6DE5" w:rsidP="003F43A6">
      <w:pPr>
        <w:pStyle w:val="a3"/>
        <w:jc w:val="center"/>
        <w:rPr>
          <w:b/>
          <w:sz w:val="32"/>
          <w:szCs w:val="32"/>
        </w:rPr>
      </w:pPr>
    </w:p>
    <w:p w:rsidR="003F43A6" w:rsidRDefault="003F43A6" w:rsidP="003F43A6">
      <w:pPr>
        <w:pStyle w:val="a3"/>
        <w:jc w:val="center"/>
        <w:rPr>
          <w:b/>
          <w:sz w:val="32"/>
          <w:szCs w:val="32"/>
        </w:rPr>
      </w:pPr>
    </w:p>
    <w:p w:rsidR="002A2BB1" w:rsidRDefault="002A2BB1" w:rsidP="003F43A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Караева Анастасия Александровна </w:t>
      </w:r>
    </w:p>
    <w:p w:rsidR="003F43A6" w:rsidRPr="00BB6DE5" w:rsidRDefault="002A2BB1" w:rsidP="00BB6DE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Г.Шымкент</w:t>
      </w:r>
    </w:p>
    <w:p w:rsidR="003F43A6" w:rsidRDefault="003F43A6" w:rsidP="003F43A6">
      <w:pPr>
        <w:pStyle w:val="a3"/>
        <w:jc w:val="center"/>
        <w:rPr>
          <w:sz w:val="32"/>
          <w:szCs w:val="32"/>
        </w:rPr>
      </w:pPr>
    </w:p>
    <w:p w:rsidR="003F43A6" w:rsidRPr="00DB02A9" w:rsidRDefault="003F43A6" w:rsidP="003F43A6">
      <w:pPr>
        <w:pStyle w:val="a3"/>
        <w:jc w:val="center"/>
        <w:rPr>
          <w:sz w:val="44"/>
          <w:szCs w:val="44"/>
        </w:rPr>
      </w:pPr>
      <w:r w:rsidRPr="00DB02A9">
        <w:rPr>
          <w:sz w:val="44"/>
          <w:szCs w:val="44"/>
        </w:rPr>
        <w:t>Оглавление</w:t>
      </w: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11333">
        <w:rPr>
          <w:sz w:val="28"/>
          <w:szCs w:val="28"/>
        </w:rPr>
        <w:t>.</w:t>
      </w:r>
      <w:r>
        <w:rPr>
          <w:sz w:val="28"/>
          <w:szCs w:val="28"/>
        </w:rPr>
        <w:t>Введение.</w:t>
      </w: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1.1.Дифференцированный подход. Плюсы и минусы.</w:t>
      </w: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1.2. «Необучаемых не бывает!»</w:t>
      </w:r>
    </w:p>
    <w:p w:rsidR="003F43A6" w:rsidRPr="00696AED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96AED">
        <w:rPr>
          <w:sz w:val="28"/>
          <w:szCs w:val="28"/>
        </w:rPr>
        <w:t>.</w:t>
      </w:r>
      <w:r>
        <w:rPr>
          <w:sz w:val="28"/>
          <w:szCs w:val="28"/>
        </w:rPr>
        <w:t>Инклюзивное образование в К</w:t>
      </w:r>
      <w:r>
        <w:rPr>
          <w:sz w:val="28"/>
          <w:szCs w:val="28"/>
          <w:lang w:val="kk-KZ"/>
        </w:rPr>
        <w:t>азахстане</w:t>
      </w:r>
      <w:r>
        <w:rPr>
          <w:sz w:val="28"/>
          <w:szCs w:val="28"/>
        </w:rPr>
        <w:t>.</w:t>
      </w:r>
    </w:p>
    <w:p w:rsidR="003F43A6" w:rsidRPr="00696AED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96AED">
        <w:rPr>
          <w:sz w:val="28"/>
          <w:szCs w:val="28"/>
        </w:rPr>
        <w:t>.</w:t>
      </w:r>
      <w:r>
        <w:rPr>
          <w:sz w:val="28"/>
          <w:szCs w:val="28"/>
        </w:rPr>
        <w:t>Особые образовательные потребности детей с ОВЗ и</w:t>
      </w: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возможность их реализации в ДШИ.</w:t>
      </w:r>
    </w:p>
    <w:p w:rsidR="003F43A6" w:rsidRPr="00696AED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696AED">
        <w:rPr>
          <w:sz w:val="28"/>
          <w:szCs w:val="28"/>
        </w:rPr>
        <w:t>.</w:t>
      </w:r>
      <w:r>
        <w:rPr>
          <w:sz w:val="28"/>
          <w:szCs w:val="28"/>
        </w:rPr>
        <w:t xml:space="preserve">Необходимые факторы для успешного интегрирования </w:t>
      </w: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>инклюзивного обучения в ДШИ.</w:t>
      </w: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.Приложение.</w:t>
      </w: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.Список литературы.</w:t>
      </w: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Default="003F43A6" w:rsidP="003F43A6">
      <w:pPr>
        <w:pStyle w:val="a3"/>
        <w:rPr>
          <w:sz w:val="32"/>
          <w:szCs w:val="32"/>
        </w:rPr>
      </w:pPr>
    </w:p>
    <w:p w:rsidR="003F43A6" w:rsidRPr="003C1839" w:rsidRDefault="003F43A6" w:rsidP="00BE6BC3">
      <w:pPr>
        <w:pStyle w:val="a3"/>
        <w:rPr>
          <w:rStyle w:val="a4"/>
          <w:b w:val="0"/>
          <w:bCs w:val="0"/>
        </w:rPr>
      </w:pPr>
    </w:p>
    <w:p w:rsidR="003F43A6" w:rsidRPr="00F02611" w:rsidRDefault="00BE6BC3" w:rsidP="003F43A6">
      <w:pPr>
        <w:pStyle w:val="a3"/>
        <w:rPr>
          <w:rStyle w:val="a4"/>
          <w:rFonts w:cs="Helvetica"/>
          <w:iCs/>
          <w:color w:val="333333"/>
          <w:sz w:val="28"/>
          <w:szCs w:val="28"/>
        </w:rPr>
      </w:pPr>
      <w:r>
        <w:rPr>
          <w:rStyle w:val="a4"/>
          <w:rFonts w:cs="Helvetica"/>
          <w:iCs/>
          <w:color w:val="333333"/>
          <w:sz w:val="28"/>
          <w:szCs w:val="28"/>
        </w:rPr>
        <w:t xml:space="preserve">  </w:t>
      </w:r>
      <w:r w:rsidR="003F43A6" w:rsidRPr="00F02611">
        <w:rPr>
          <w:rStyle w:val="a4"/>
          <w:rFonts w:cs="Helvetica"/>
          <w:iCs/>
          <w:color w:val="333333"/>
          <w:sz w:val="28"/>
          <w:szCs w:val="28"/>
        </w:rPr>
        <w:t>Как дать сыну или дочери качественное образование? Этот вопрос рано или поздно задаю</w:t>
      </w:r>
      <w:r w:rsidR="003F43A6">
        <w:rPr>
          <w:rStyle w:val="a4"/>
          <w:rFonts w:cs="Helvetica"/>
          <w:iCs/>
          <w:color w:val="333333"/>
          <w:sz w:val="28"/>
          <w:szCs w:val="28"/>
        </w:rPr>
        <w:t>т себе все родители. И конечно же родители</w:t>
      </w:r>
      <w:r w:rsidR="003F43A6" w:rsidRPr="00F02611">
        <w:rPr>
          <w:rStyle w:val="a4"/>
          <w:rFonts w:cs="Helvetica"/>
          <w:iCs/>
          <w:color w:val="333333"/>
          <w:sz w:val="28"/>
          <w:szCs w:val="28"/>
        </w:rPr>
        <w:t xml:space="preserve"> особых детей не исключение — ведь учиться необходимо любому человеку. К тому же в процессе обучения ребенок не только усваивает знания, умения и навыки. От того, каким образом организуется этот процесс, зависит, разовьется ли у ребенка ответственность, стремление к освоению нового, сопричастность к миру других людей, умение общаться. Можно сказать, что в процессе обучения формируется личность человека. </w:t>
      </w:r>
    </w:p>
    <w:p w:rsidR="003F43A6" w:rsidRPr="00BE6BC3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 xml:space="preserve">В настоящее время система образования для детей с ограниченными возможностями здоровья (ОВЗ) находится в состоянии активного обсуждения. Эта тема содержит множество дискуссионных вопросов. Один из самых актуальных — </w:t>
      </w:r>
      <w:r w:rsidR="003F43A6" w:rsidRPr="005042A6">
        <w:rPr>
          <w:rStyle w:val="a4"/>
          <w:rFonts w:cs="Helvetica"/>
          <w:b w:val="0"/>
          <w:color w:val="333333"/>
          <w:sz w:val="28"/>
          <w:szCs w:val="28"/>
        </w:rPr>
        <w:t>где должны обучаться дети с ОВЗ. В специальных образовательных учреждениях или же, как гласит ныне популярный слоган, «все дети должны учиться вместе»?</w:t>
      </w:r>
      <w:r w:rsidR="003F43A6" w:rsidRPr="005042A6">
        <w:rPr>
          <w:sz w:val="28"/>
          <w:szCs w:val="28"/>
        </w:rPr>
        <w:t xml:space="preserve"> </w:t>
      </w:r>
    </w:p>
    <w:p w:rsidR="003F43A6" w:rsidRPr="005042A6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>Исторически сложилось, что как на территории СНГ, так и за рубежом создание системы образования для детей с отклонениями в развитии проходило несколько этапов. Первоначально (и это самый длительный на сегодняшний момент период) специальное образование строилось по принципу дифференциации. Это означало, во-первых, что дети с отклонениями в развитии обучаются отдельно от своих нормативных сверстников. А во-вторых, такая образовательная система предполагает спецификацию обучения в зависимости от первичного нарушения — это и легло в основу типологии специальных (коррекционных) образо</w:t>
      </w:r>
      <w:r w:rsidR="003F43A6">
        <w:rPr>
          <w:sz w:val="28"/>
          <w:szCs w:val="28"/>
        </w:rPr>
        <w:t>вательных учреждений.</w:t>
      </w:r>
    </w:p>
    <w:p w:rsidR="00BE6BC3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 xml:space="preserve">Отечественная дефектология накопила колоссальный опыт изучения особенностей психического развития детей с различными нарушениями. Были разработаны уникальные обучающие технологии. Основной акцент в «дифференцированной» системе образования делался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на создание условий для усвоения детьми с ОВЗ так называемых академических знаний</w:t>
      </w:r>
      <w:r w:rsidR="003F43A6" w:rsidRPr="005042A6">
        <w:rPr>
          <w:sz w:val="28"/>
          <w:szCs w:val="28"/>
        </w:rPr>
        <w:t xml:space="preserve"> — того, что составляет содержание образовательной программы обычной школы. При этом программа модифицировалась с учетом особенностей психофизического развития при конкретном нарушении (например</w:t>
      </w:r>
      <w:r w:rsidR="003F43A6">
        <w:rPr>
          <w:sz w:val="28"/>
          <w:szCs w:val="28"/>
        </w:rPr>
        <w:t>,</w:t>
      </w:r>
      <w:r w:rsidR="003F43A6" w:rsidRPr="005042A6">
        <w:rPr>
          <w:sz w:val="28"/>
          <w:szCs w:val="28"/>
        </w:rPr>
        <w:t xml:space="preserve"> при нарушении интеллекта, слуха, зрения, речи, опорно-двигательного аппарата и т.п.). </w:t>
      </w:r>
    </w:p>
    <w:p w:rsidR="00BE6BC3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 xml:space="preserve">Так,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обучение в специальной школе занимает больше времени, чем в обычной</w:t>
      </w:r>
      <w:r w:rsidR="003F43A6" w:rsidRPr="005042A6">
        <w:rPr>
          <w:sz w:val="28"/>
          <w:szCs w:val="28"/>
        </w:rPr>
        <w:t xml:space="preserve"> — начальное общее образование, например, может длиться от </w:t>
      </w:r>
    </w:p>
    <w:p w:rsidR="00BE6BC3" w:rsidRDefault="003F43A6" w:rsidP="003F43A6">
      <w:pPr>
        <w:pStyle w:val="a3"/>
        <w:rPr>
          <w:sz w:val="28"/>
          <w:szCs w:val="28"/>
        </w:rPr>
      </w:pPr>
      <w:r w:rsidRPr="005042A6">
        <w:rPr>
          <w:sz w:val="28"/>
          <w:szCs w:val="28"/>
        </w:rPr>
        <w:t xml:space="preserve">четырех до семи лет. Кроме того, в программу включаются специально организованные индивидуальные и групповые </w:t>
      </w:r>
      <w:r w:rsidRPr="005042A6">
        <w:rPr>
          <w:rStyle w:val="a4"/>
          <w:rFonts w:cs="Helvetica"/>
          <w:color w:val="333333"/>
          <w:sz w:val="28"/>
          <w:szCs w:val="28"/>
        </w:rPr>
        <w:t>занятия, имеющие коррекционно-развивающую направленность</w:t>
      </w:r>
      <w:r w:rsidRPr="005042A6">
        <w:rPr>
          <w:sz w:val="28"/>
          <w:szCs w:val="28"/>
        </w:rPr>
        <w:t xml:space="preserve">: например, в школах для </w:t>
      </w:r>
    </w:p>
    <w:p w:rsidR="003F43A6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F43A6" w:rsidRPr="005042A6">
        <w:rPr>
          <w:sz w:val="28"/>
          <w:szCs w:val="28"/>
        </w:rPr>
        <w:t xml:space="preserve">детей с нарушениями слуха проводится развитие слухового и слухозрительного восприятия, формирование и коррекция произносительной стороны речи и т.п. </w:t>
      </w:r>
    </w:p>
    <w:p w:rsidR="003F43A6" w:rsidRPr="005042A6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 xml:space="preserve">Практически во всех специальных школах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образование является цензовым</w:t>
      </w:r>
      <w:r w:rsidR="003F43A6" w:rsidRPr="005042A6">
        <w:rPr>
          <w:sz w:val="28"/>
          <w:szCs w:val="28"/>
        </w:rPr>
        <w:t xml:space="preserve">, то есть ученики получают полное среднее (общее) образование.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Исключение составляет школа VIII вида</w:t>
      </w:r>
      <w:r w:rsidR="003F43A6" w:rsidRPr="005042A6">
        <w:rPr>
          <w:sz w:val="28"/>
          <w:szCs w:val="28"/>
        </w:rPr>
        <w:t xml:space="preserve">, обеспечивающая специальное образование детям с умственной отсталостью. Обучение в этой школе не является цензовым, потому что имеет качественно иное содержание — основное внимание уделяется социальной адаптации и профессионально- трудовой подготовке. Знания по общеобразовательным предметам усваиваются учениками в доступном им объеме. </w:t>
      </w:r>
      <w:r w:rsidR="003F43A6" w:rsidRPr="005042A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 xml:space="preserve">Итак, система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дифференцированного обучения</w:t>
      </w:r>
      <w:r w:rsidR="003F43A6" w:rsidRPr="005042A6">
        <w:rPr>
          <w:sz w:val="28"/>
          <w:szCs w:val="28"/>
        </w:rPr>
        <w:t xml:space="preserve"> выстраивается в первую очередь с учетом «особых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образовательных потребностей</w:t>
      </w:r>
      <w:r w:rsidR="003F43A6" w:rsidRPr="005042A6">
        <w:rPr>
          <w:sz w:val="28"/>
          <w:szCs w:val="28"/>
        </w:rPr>
        <w:t>» ребенка с ограниченными возможностями здоровья. Однако со временем эта система перестала восприниматься как единственно правильная и логичная модель.</w:t>
      </w:r>
    </w:p>
    <w:p w:rsidR="003F43A6" w:rsidRDefault="003F43A6" w:rsidP="003F43A6">
      <w:pPr>
        <w:pStyle w:val="a3"/>
        <w:rPr>
          <w:sz w:val="28"/>
          <w:szCs w:val="28"/>
        </w:rPr>
      </w:pPr>
      <w:r w:rsidRPr="003C1839">
        <w:rPr>
          <w:rStyle w:val="a4"/>
          <w:rFonts w:cs="Helvetica"/>
          <w:color w:val="333333"/>
          <w:sz w:val="32"/>
          <w:szCs w:val="32"/>
        </w:rPr>
        <w:t>«Побочные эффекты» традиционной системы.</w:t>
      </w:r>
      <w:r w:rsidRPr="005042A6">
        <w:rPr>
          <w:sz w:val="28"/>
          <w:szCs w:val="28"/>
        </w:rPr>
        <w:br/>
      </w:r>
      <w:r w:rsidR="00BE6BC3">
        <w:rPr>
          <w:sz w:val="28"/>
          <w:szCs w:val="28"/>
        </w:rPr>
        <w:t xml:space="preserve">  </w:t>
      </w:r>
      <w:r w:rsidRPr="005042A6">
        <w:rPr>
          <w:sz w:val="28"/>
          <w:szCs w:val="28"/>
        </w:rPr>
        <w:t>Несмотря на вышеперечисленные плюсы, дифференцированная образовательная система имеет также свои минусы.</w:t>
      </w:r>
    </w:p>
    <w:p w:rsidR="003F43A6" w:rsidRDefault="00BE6BC3" w:rsidP="00BE6B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>Во-первых, несмотря на достаточно разветвленную сеть специализированных учебных заведений</w:t>
      </w:r>
      <w:r w:rsidR="003F43A6">
        <w:rPr>
          <w:sz w:val="28"/>
          <w:szCs w:val="28"/>
        </w:rPr>
        <w:t>,</w:t>
      </w:r>
      <w:r w:rsidR="003F43A6" w:rsidRPr="005042A6">
        <w:rPr>
          <w:sz w:val="28"/>
          <w:szCs w:val="28"/>
        </w:rPr>
        <w:t xml:space="preserve">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они есть далеко не в каждом городе</w:t>
      </w:r>
      <w:r w:rsidR="003F43A6" w:rsidRPr="005042A6">
        <w:rPr>
          <w:sz w:val="28"/>
          <w:szCs w:val="28"/>
        </w:rPr>
        <w:t>. Это означает, что особый ребенок, проживающий в местности (в частности сельской), где нет подходящего для него учебного заведения, вынужден обучаться в отрыве от семьи — в школе-интернате, находяще</w:t>
      </w:r>
      <w:r w:rsidR="003F43A6">
        <w:rPr>
          <w:sz w:val="28"/>
          <w:szCs w:val="28"/>
        </w:rPr>
        <w:t>йся в другом городе.</w:t>
      </w:r>
      <w:r w:rsidR="003F43A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="003F43A6">
        <w:rPr>
          <w:sz w:val="28"/>
          <w:szCs w:val="28"/>
        </w:rPr>
        <w:t xml:space="preserve">Во-вторых, </w:t>
      </w:r>
      <w:r w:rsidR="003F43A6" w:rsidRPr="005042A6">
        <w:rPr>
          <w:sz w:val="28"/>
          <w:szCs w:val="28"/>
        </w:rPr>
        <w:t xml:space="preserve">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данная система не может охватить всех детей с ОВЗ, нуждающихся в образовании</w:t>
      </w:r>
      <w:r w:rsidR="003F43A6" w:rsidRPr="005042A6">
        <w:rPr>
          <w:sz w:val="28"/>
          <w:szCs w:val="28"/>
        </w:rPr>
        <w:t>. Речь идет</w:t>
      </w:r>
      <w:r w:rsidR="003F43A6">
        <w:rPr>
          <w:sz w:val="28"/>
          <w:szCs w:val="28"/>
        </w:rPr>
        <w:t>,</w:t>
      </w:r>
      <w:r w:rsidR="003F43A6" w:rsidRPr="005042A6">
        <w:rPr>
          <w:sz w:val="28"/>
          <w:szCs w:val="28"/>
        </w:rPr>
        <w:t xml:space="preserve"> прежде всего</w:t>
      </w:r>
      <w:r w:rsidR="003F43A6">
        <w:rPr>
          <w:sz w:val="28"/>
          <w:szCs w:val="28"/>
        </w:rPr>
        <w:t>,</w:t>
      </w:r>
      <w:r w:rsidR="003F43A6" w:rsidRPr="005042A6">
        <w:rPr>
          <w:sz w:val="28"/>
          <w:szCs w:val="28"/>
        </w:rPr>
        <w:t xml:space="preserve"> об учениках, для которых в данной типологии просто «нет места»: это дети с расстройствами аутистического спектра, с нарушениями опорно-двигательного аппарата, которые не могут самостоятельно передвигаться и др. </w:t>
      </w:r>
      <w:r w:rsidR="003F43A6" w:rsidRPr="005042A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 xml:space="preserve">В-третьих, в существующей до недавних пор системе коррекционного образования длительное время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активно использовалось слово «не обучаемость»</w:t>
      </w:r>
      <w:r w:rsidR="003F43A6" w:rsidRPr="005042A6">
        <w:rPr>
          <w:sz w:val="28"/>
          <w:szCs w:val="28"/>
        </w:rPr>
        <w:t xml:space="preserve">. Так обозначалось состояние, при котором выраженность интеллектуального дефекта препятствовала обучению даже в школе с </w:t>
      </w:r>
    </w:p>
    <w:p w:rsidR="003F43A6" w:rsidRDefault="003F43A6" w:rsidP="003F43A6">
      <w:pPr>
        <w:pStyle w:val="a3"/>
        <w:rPr>
          <w:sz w:val="28"/>
          <w:szCs w:val="28"/>
        </w:rPr>
      </w:pPr>
      <w:r w:rsidRPr="005042A6">
        <w:rPr>
          <w:sz w:val="28"/>
          <w:szCs w:val="28"/>
        </w:rPr>
        <w:t xml:space="preserve">адаптированными требованиями. Другими словами, несмотря на то, что ребенок, будучи гражданином, имел право на образование, он был лишен возможности на его реализацию на основании диагноза. </w:t>
      </w:r>
      <w:r w:rsidRPr="005042A6">
        <w:rPr>
          <w:sz w:val="28"/>
          <w:szCs w:val="28"/>
        </w:rPr>
        <w:br/>
      </w:r>
      <w:r w:rsidR="00BE6BC3">
        <w:rPr>
          <w:sz w:val="28"/>
          <w:szCs w:val="28"/>
        </w:rPr>
        <w:t xml:space="preserve">  </w:t>
      </w:r>
      <w:r w:rsidR="00BB6DE5">
        <w:rPr>
          <w:sz w:val="28"/>
          <w:szCs w:val="28"/>
        </w:rPr>
        <w:t>И, наконец, в-</w:t>
      </w:r>
      <w:r w:rsidRPr="005042A6">
        <w:rPr>
          <w:sz w:val="28"/>
          <w:szCs w:val="28"/>
        </w:rPr>
        <w:t xml:space="preserve">четвертых. За всеми несомненными достижениями отечественной дефектологии нельзя не признать еще один «побочный» эффект: </w:t>
      </w:r>
      <w:r w:rsidRPr="005042A6">
        <w:rPr>
          <w:rStyle w:val="a4"/>
          <w:rFonts w:cs="Helvetica"/>
          <w:color w:val="333333"/>
          <w:sz w:val="28"/>
          <w:szCs w:val="28"/>
        </w:rPr>
        <w:t>в течение долгих лет ребенок с ОВЗ оставался объектом «особой заботы особой школы»</w:t>
      </w:r>
      <w:r w:rsidRPr="005042A6">
        <w:rPr>
          <w:sz w:val="28"/>
          <w:szCs w:val="28"/>
        </w:rPr>
        <w:t>. В то же время учитель обычной («массовой») школы не имел возможности (и потребности) развития своих профессиональных умений и навыков в области обучения и воспитания ребенка с ОВЗ.</w:t>
      </w:r>
    </w:p>
    <w:p w:rsidR="003F43A6" w:rsidRPr="005042A6" w:rsidRDefault="003F43A6" w:rsidP="003F43A6">
      <w:pPr>
        <w:pStyle w:val="a3"/>
        <w:rPr>
          <w:sz w:val="28"/>
          <w:szCs w:val="28"/>
        </w:rPr>
      </w:pPr>
    </w:p>
    <w:p w:rsidR="003F43A6" w:rsidRPr="00BB6DE5" w:rsidRDefault="003F43A6" w:rsidP="003F43A6">
      <w:pPr>
        <w:pStyle w:val="a3"/>
        <w:rPr>
          <w:sz w:val="32"/>
          <w:szCs w:val="32"/>
          <w:u w:val="single"/>
        </w:rPr>
      </w:pPr>
      <w:r w:rsidRPr="00BB6DE5">
        <w:rPr>
          <w:rStyle w:val="a4"/>
          <w:rFonts w:cs="Helvetica"/>
          <w:color w:val="333333"/>
          <w:sz w:val="32"/>
          <w:szCs w:val="32"/>
          <w:u w:val="single"/>
        </w:rPr>
        <w:t xml:space="preserve">Необучаемых не бывает! </w:t>
      </w:r>
    </w:p>
    <w:p w:rsidR="003F43A6" w:rsidRPr="00BE6BC3" w:rsidRDefault="00BE6BC3" w:rsidP="003F43A6">
      <w:pPr>
        <w:pStyle w:val="a3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>Справедливо будет сказать, что подобная ситуация типична не только для нашей страны. Традиция разделения детей на «нормальных» и «аномальных», «обучаемых» и «необучаемых» долгое время существовала и за рубежом. Система стала меняться лишь в 60–70-х годах XX века. Именно в это время была провозглашена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 xml:space="preserve"> «концепция нормализации»</w:t>
      </w:r>
      <w:r w:rsidR="003F43A6" w:rsidRPr="005042A6">
        <w:rPr>
          <w:sz w:val="28"/>
          <w:szCs w:val="28"/>
        </w:rPr>
        <w:t xml:space="preserve">, первоначально в скандинавских странах. Согласно этой концепции,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любой человек, независимо от типа и тяжести имеющихся у него нарушений развития, имеет право на «воспитание его в духе культурных норм, принятых в том обществе, в котором он живет»</w:t>
      </w:r>
      <w:r w:rsidR="003F43A6" w:rsidRPr="005042A6">
        <w:rPr>
          <w:sz w:val="28"/>
          <w:szCs w:val="28"/>
        </w:rPr>
        <w:t>.</w:t>
      </w:r>
      <w:r w:rsidR="003F43A6" w:rsidRPr="005042A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 xml:space="preserve">Другими словами, каждый ребенок имеет право на участие в формах жизнедеятельности, которые обязательны для любого человека: общении, обучении, профессиональном становлении, досуге. Соответственно, диагноз не может рассматриваться как непреодолимое препятствие к такому участию. </w:t>
      </w:r>
      <w:r w:rsidR="003F43A6" w:rsidRPr="005042A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="003F43A6" w:rsidRPr="005042A6">
        <w:rPr>
          <w:sz w:val="28"/>
          <w:szCs w:val="28"/>
        </w:rPr>
        <w:t xml:space="preserve">Особую роль в формировании среды имеют </w:t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психологические факторы</w:t>
      </w:r>
      <w:r w:rsidR="003F43A6" w:rsidRPr="005042A6">
        <w:rPr>
          <w:sz w:val="28"/>
          <w:szCs w:val="28"/>
        </w:rPr>
        <w:t xml:space="preserve">: </w:t>
      </w:r>
      <w:r w:rsidR="003F43A6" w:rsidRPr="005F729F">
        <w:rPr>
          <w:rStyle w:val="a5"/>
          <w:rFonts w:cs="Helvetica"/>
          <w:b/>
          <w:color w:val="333333"/>
          <w:sz w:val="28"/>
          <w:szCs w:val="28"/>
        </w:rPr>
        <w:t>отношение к людям с ограниченными возможностями здоровья согласно концепции нормализации не может строиться с ориентацией на ущербность как ключевую характеристику</w:t>
      </w:r>
      <w:r w:rsidR="003F43A6" w:rsidRPr="005F729F">
        <w:rPr>
          <w:b/>
          <w:sz w:val="28"/>
          <w:szCs w:val="28"/>
        </w:rPr>
        <w:t xml:space="preserve">. </w:t>
      </w:r>
      <w:r w:rsidR="003F43A6" w:rsidRPr="005F729F">
        <w:rPr>
          <w:b/>
          <w:sz w:val="28"/>
          <w:szCs w:val="28"/>
        </w:rPr>
        <w:br/>
      </w:r>
      <w:r w:rsidR="003F43A6" w:rsidRPr="005042A6">
        <w:rPr>
          <w:rStyle w:val="a4"/>
          <w:rFonts w:cs="Helvetica"/>
          <w:color w:val="333333"/>
          <w:sz w:val="28"/>
          <w:szCs w:val="28"/>
        </w:rPr>
        <w:t>Признание права на своеобразие и права на помощь в реализации этого своеобразия — вот основа отношения к человеку, отличающемуся от «здорового большинства» остротой своего слуха, зрения, двигательными возможностями и уровнем развития интеллекта.</w:t>
      </w:r>
    </w:p>
    <w:p w:rsidR="003F43A6" w:rsidRDefault="003F43A6" w:rsidP="00BE6BC3">
      <w:pPr>
        <w:pStyle w:val="a3"/>
        <w:rPr>
          <w:sz w:val="28"/>
          <w:szCs w:val="28"/>
        </w:rPr>
      </w:pPr>
      <w:r w:rsidRPr="005042A6">
        <w:br/>
      </w:r>
      <w:r w:rsidRPr="005F729F">
        <w:rPr>
          <w:rStyle w:val="a4"/>
          <w:bCs w:val="0"/>
          <w:sz w:val="32"/>
          <w:szCs w:val="32"/>
        </w:rPr>
        <w:t>Инклюзия — «включающее» образование</w:t>
      </w:r>
      <w:r w:rsidRPr="006D2FEE">
        <w:rPr>
          <w:sz w:val="28"/>
          <w:szCs w:val="28"/>
        </w:rPr>
        <w:br/>
      </w:r>
      <w:r w:rsidR="00BE6B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Альтернативным </w:t>
      </w:r>
      <w:r w:rsidRPr="006D2FEE">
        <w:rPr>
          <w:sz w:val="28"/>
          <w:szCs w:val="28"/>
        </w:rPr>
        <w:t xml:space="preserve"> считается понятие «инклюзия» (включение). Новый термин «инклюзия» был введен в обиход в 1994 году Саламанкской декларацией о принципах, политике и практической деятельности в сфере образования лиц с особыми потребностями.</w:t>
      </w:r>
    </w:p>
    <w:p w:rsidR="003F43A6" w:rsidRPr="00BE6BC3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6D2FEE">
        <w:rPr>
          <w:sz w:val="28"/>
          <w:szCs w:val="28"/>
        </w:rPr>
        <w:t>В общественном сознании стало укрепляться мнение об инклюзии как наиболее прогрессивн</w:t>
      </w:r>
      <w:r w:rsidR="003F43A6">
        <w:rPr>
          <w:sz w:val="28"/>
          <w:szCs w:val="28"/>
        </w:rPr>
        <w:t xml:space="preserve">ой </w:t>
      </w:r>
      <w:r w:rsidR="003F43A6" w:rsidRPr="006D2FEE">
        <w:rPr>
          <w:sz w:val="28"/>
          <w:szCs w:val="28"/>
        </w:rPr>
        <w:t xml:space="preserve">идее, позволяющей </w:t>
      </w:r>
      <w:r w:rsidR="003F43A6" w:rsidRPr="006D2FEE">
        <w:rPr>
          <w:rStyle w:val="a4"/>
          <w:b w:val="0"/>
          <w:bCs w:val="0"/>
          <w:sz w:val="28"/>
          <w:szCs w:val="28"/>
        </w:rPr>
        <w:t>любому ребенку независимо от типа и степени выраженности нарушения обучаться вместе со своими нормативно развивающимися сверстниками</w:t>
      </w:r>
      <w:r w:rsidR="003F43A6" w:rsidRPr="006D2FEE">
        <w:rPr>
          <w:sz w:val="28"/>
          <w:szCs w:val="28"/>
        </w:rPr>
        <w:t>.</w:t>
      </w:r>
      <w:r w:rsidR="003F43A6" w:rsidRPr="006D2FEE">
        <w:rPr>
          <w:sz w:val="28"/>
          <w:szCs w:val="28"/>
        </w:rPr>
        <w:br/>
      </w:r>
      <w:r>
        <w:rPr>
          <w:rStyle w:val="a4"/>
          <w:rFonts w:cs="Helvetica"/>
          <w:color w:val="333333"/>
          <w:sz w:val="28"/>
          <w:szCs w:val="28"/>
        </w:rPr>
        <w:t xml:space="preserve">  </w:t>
      </w:r>
      <w:r w:rsidR="003F43A6" w:rsidRPr="006D2FEE">
        <w:rPr>
          <w:rStyle w:val="a4"/>
          <w:rFonts w:cs="Helvetica"/>
          <w:color w:val="333333"/>
          <w:sz w:val="28"/>
          <w:szCs w:val="28"/>
        </w:rPr>
        <w:t>Инклюзивный подход</w:t>
      </w:r>
      <w:r w:rsidR="003F43A6" w:rsidRPr="006D2FEE">
        <w:rPr>
          <w:sz w:val="28"/>
          <w:szCs w:val="28"/>
        </w:rPr>
        <w:t xml:space="preserve"> ставит вопрос таким образом, что барьеры и трудности в обучении, с которыми сталкиваются ученики с особыми образовательными потр</w:t>
      </w:r>
      <w:r w:rsidR="003F43A6">
        <w:rPr>
          <w:sz w:val="28"/>
          <w:szCs w:val="28"/>
        </w:rPr>
        <w:t xml:space="preserve">ебностями в </w:t>
      </w:r>
      <w:r w:rsidR="003F43A6" w:rsidRPr="006D2FEE">
        <w:rPr>
          <w:sz w:val="28"/>
          <w:szCs w:val="28"/>
        </w:rPr>
        <w:t xml:space="preserve">школах, происходят из-за существующей организации и практики учебного процесса, а также из-за устаревших негибких методов обучения. При инклюзивном подходе необходимо не адаптировать учеников с теми или иными трудностями в обучении к существующим требованиям стандартной школы, а реформировать школы и искать иные педагогические подходы к обучению </w:t>
      </w:r>
      <w:r w:rsidR="003F43A6" w:rsidRPr="006D2FEE">
        <w:rPr>
          <w:sz w:val="28"/>
          <w:szCs w:val="28"/>
        </w:rPr>
        <w:lastRenderedPageBreak/>
        <w:t>таким образом, чтобы было возможно наиболее полно учитывать особые образовательные потребности всех тех учащихся, у которых они возникают.</w:t>
      </w:r>
    </w:p>
    <w:p w:rsidR="003F43A6" w:rsidRPr="006D2FEE" w:rsidRDefault="003F43A6" w:rsidP="003F43A6">
      <w:pPr>
        <w:pStyle w:val="a3"/>
        <w:rPr>
          <w:sz w:val="28"/>
          <w:szCs w:val="28"/>
        </w:rPr>
      </w:pPr>
    </w:p>
    <w:p w:rsidR="003F43A6" w:rsidRPr="005F729F" w:rsidRDefault="003F43A6" w:rsidP="003F43A6">
      <w:pPr>
        <w:pStyle w:val="a3"/>
        <w:rPr>
          <w:rFonts w:eastAsia="Times New Roman" w:cs="Times New Roman"/>
          <w:b/>
          <w:color w:val="212121"/>
          <w:sz w:val="32"/>
          <w:szCs w:val="32"/>
          <w:lang w:eastAsia="ru-RU"/>
        </w:rPr>
      </w:pPr>
      <w:r w:rsidRPr="005F729F">
        <w:rPr>
          <w:rFonts w:eastAsia="Times New Roman" w:cs="Times New Roman"/>
          <w:b/>
          <w:color w:val="212121"/>
          <w:sz w:val="32"/>
          <w:szCs w:val="32"/>
          <w:lang w:eastAsia="ru-RU"/>
        </w:rPr>
        <w:t>Инклюзивное образование в Казахстане</w:t>
      </w:r>
      <w:r>
        <w:rPr>
          <w:rFonts w:eastAsia="Times New Roman" w:cs="Times New Roman"/>
          <w:b/>
          <w:color w:val="212121"/>
          <w:sz w:val="32"/>
          <w:szCs w:val="32"/>
          <w:lang w:eastAsia="ru-RU"/>
        </w:rPr>
        <w:t>.</w:t>
      </w:r>
    </w:p>
    <w:p w:rsidR="003F43A6" w:rsidRPr="005042A6" w:rsidRDefault="00BE6BC3" w:rsidP="003F43A6">
      <w:pPr>
        <w:pStyle w:val="a3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eastAsia="Times New Roman" w:cs="Times New Roman"/>
          <w:color w:val="212121"/>
          <w:sz w:val="28"/>
          <w:szCs w:val="28"/>
          <w:lang w:eastAsia="ru-RU"/>
        </w:rPr>
        <w:t xml:space="preserve">  </w:t>
      </w:r>
      <w:r w:rsidR="003F43A6" w:rsidRPr="005042A6">
        <w:rPr>
          <w:rFonts w:eastAsia="Times New Roman" w:cs="Times New Roman"/>
          <w:color w:val="212121"/>
          <w:sz w:val="28"/>
          <w:szCs w:val="28"/>
          <w:lang w:eastAsia="ru-RU"/>
        </w:rPr>
        <w:t xml:space="preserve">В Казахстане, по данным профильного министерства, живет более 150 тыс. детей-инвалидов. Однако и эти цифры относительны, потому что иногда родители, избегая такого социального определения возможностей детей, не ставят их на учет. </w:t>
      </w:r>
    </w:p>
    <w:p w:rsidR="003F43A6" w:rsidRPr="005042A6" w:rsidRDefault="003F43A6" w:rsidP="003F43A6">
      <w:pPr>
        <w:pStyle w:val="a3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5042A6">
        <w:rPr>
          <w:rFonts w:eastAsia="Times New Roman" w:cs="Times New Roman"/>
          <w:color w:val="212121"/>
          <w:sz w:val="28"/>
          <w:szCs w:val="28"/>
          <w:lang w:eastAsia="ru-RU"/>
        </w:rPr>
        <w:t xml:space="preserve">Таким образом, более 3% несовершеннолетних — дети, которые требуют особого подхода в обучении и воспитании. Государство озабочено тем, чтобы эти члены общества получили адекватное образование, которое в дальнейшем поможет им адаптироваться к социуму, реализовать свой потенциал. </w:t>
      </w:r>
    </w:p>
    <w:p w:rsidR="003F43A6" w:rsidRPr="005042A6" w:rsidRDefault="00BE6BC3" w:rsidP="003F43A6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</w:t>
      </w:r>
      <w:r w:rsidR="003F43A6" w:rsidRPr="005042A6">
        <w:rPr>
          <w:color w:val="212121"/>
          <w:sz w:val="28"/>
          <w:szCs w:val="28"/>
        </w:rPr>
        <w:t xml:space="preserve">В первую очередь это касается детей с ограниченными возможностями. Казахстан в 2008 году стал участником международной Конвенции по защите прав инвалидов. Инклюзивное обучение — обязательная составляющая этого документа. </w:t>
      </w:r>
    </w:p>
    <w:p w:rsidR="003F43A6" w:rsidRPr="005042A6" w:rsidRDefault="00BE6BC3" w:rsidP="003F43A6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</w:t>
      </w:r>
      <w:r w:rsidR="003F43A6">
        <w:rPr>
          <w:color w:val="212121"/>
          <w:sz w:val="28"/>
          <w:szCs w:val="28"/>
        </w:rPr>
        <w:t>Подробно - ч</w:t>
      </w:r>
      <w:r w:rsidR="003F43A6" w:rsidRPr="005042A6">
        <w:rPr>
          <w:color w:val="212121"/>
          <w:sz w:val="28"/>
          <w:szCs w:val="28"/>
        </w:rPr>
        <w:t xml:space="preserve">то же это такое? </w:t>
      </w:r>
      <w:r w:rsidR="003F43A6" w:rsidRPr="005F729F">
        <w:rPr>
          <w:b/>
          <w:color w:val="212121"/>
          <w:sz w:val="28"/>
          <w:szCs w:val="28"/>
        </w:rPr>
        <w:t>Инклюзивное образование</w:t>
      </w:r>
      <w:r w:rsidR="003F43A6" w:rsidRPr="005042A6">
        <w:rPr>
          <w:color w:val="212121"/>
          <w:sz w:val="28"/>
          <w:szCs w:val="28"/>
        </w:rPr>
        <w:t xml:space="preserve"> — это специальная система дошкольного и школьного воспитания и обучения, которая предполагает вовлечение в процесс на равных правах детей, не требующих психофизиологической помощи, и тех, кому она необходима. Простыми словами, это школа, где в одном классе обучаются дети-инвалиды и дети, у которых не наблюдается отклонений психосоматического характера. </w:t>
      </w:r>
    </w:p>
    <w:p w:rsidR="003F43A6" w:rsidRPr="005042A6" w:rsidRDefault="00BE6BC3" w:rsidP="003F43A6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</w:t>
      </w:r>
      <w:r w:rsidR="003F43A6" w:rsidRPr="005042A6">
        <w:rPr>
          <w:color w:val="212121"/>
          <w:sz w:val="28"/>
          <w:szCs w:val="28"/>
        </w:rPr>
        <w:t xml:space="preserve">До недавнего времени детки, которые имели серьезные проблемы со здоровьем, попадали в категорию неполноценных. Это мальчики и девочки, страдающие ДЦП, глухонемые или слепые, с легкими формами умственной отсталости, в том числе страдающие аутизмом. Обычно таких детей родители отдавали в специализированные школы коррекционного формата — в интернаты. Так было и в Казахстане. </w:t>
      </w:r>
    </w:p>
    <w:p w:rsidR="003F43A6" w:rsidRDefault="003F43A6" w:rsidP="003F43A6">
      <w:pPr>
        <w:pStyle w:val="a3"/>
        <w:rPr>
          <w:color w:val="212121"/>
          <w:sz w:val="28"/>
          <w:szCs w:val="28"/>
        </w:rPr>
      </w:pPr>
      <w:r w:rsidRPr="005042A6">
        <w:rPr>
          <w:color w:val="212121"/>
          <w:sz w:val="28"/>
          <w:szCs w:val="28"/>
        </w:rPr>
        <w:t xml:space="preserve">Но с недавних пор ситуация стала меняться. Поскольку образование в Казахстане доступно всем, то стал вопрос о создании таких типов учебных заведений, где бы ребята, независимо от их физиологических или психологических возможностей, получали адекватную социализацию и обучались. </w:t>
      </w:r>
    </w:p>
    <w:p w:rsidR="003F43A6" w:rsidRPr="005042A6" w:rsidRDefault="003F43A6" w:rsidP="003F43A6">
      <w:pPr>
        <w:pStyle w:val="a3"/>
        <w:rPr>
          <w:color w:val="212121"/>
          <w:sz w:val="28"/>
          <w:szCs w:val="28"/>
        </w:rPr>
      </w:pPr>
    </w:p>
    <w:p w:rsidR="003F43A6" w:rsidRPr="005042A6" w:rsidRDefault="003F43A6" w:rsidP="003F43A6">
      <w:pPr>
        <w:pStyle w:val="a3"/>
        <w:rPr>
          <w:rStyle w:val="a4"/>
          <w:color w:val="212121"/>
          <w:sz w:val="28"/>
          <w:szCs w:val="28"/>
        </w:rPr>
      </w:pPr>
      <w:r w:rsidRPr="005042A6">
        <w:rPr>
          <w:rStyle w:val="a4"/>
          <w:color w:val="212121"/>
          <w:sz w:val="28"/>
          <w:szCs w:val="28"/>
        </w:rPr>
        <w:t>Инклюзивное образование в Казахстане — реальная возможность адекватной социализации ребят. Расскажем об этом подробнее.</w:t>
      </w:r>
    </w:p>
    <w:p w:rsidR="003F43A6" w:rsidRDefault="00BE6BC3" w:rsidP="003F43A6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</w:t>
      </w:r>
      <w:r w:rsidR="003F43A6" w:rsidRPr="005042A6">
        <w:rPr>
          <w:color w:val="212121"/>
          <w:sz w:val="28"/>
          <w:szCs w:val="28"/>
        </w:rPr>
        <w:t xml:space="preserve">Инклюзивное образование в РК — новое явление. Это направление в школьном реформировании, которое предполагает равные возможности для удовлетворения всех нужд и потребностей детей в образовании независимо от состояния их здоровья. </w:t>
      </w:r>
    </w:p>
    <w:p w:rsidR="003F43A6" w:rsidRPr="005042A6" w:rsidRDefault="003F43A6" w:rsidP="003F43A6">
      <w:pPr>
        <w:pStyle w:val="a3"/>
        <w:rPr>
          <w:color w:val="212121"/>
          <w:sz w:val="28"/>
          <w:szCs w:val="28"/>
        </w:rPr>
      </w:pPr>
    </w:p>
    <w:p w:rsidR="003F43A6" w:rsidRPr="005042A6" w:rsidRDefault="003F43A6" w:rsidP="003F43A6">
      <w:pPr>
        <w:pStyle w:val="a3"/>
        <w:rPr>
          <w:color w:val="212121"/>
          <w:sz w:val="28"/>
          <w:szCs w:val="28"/>
        </w:rPr>
      </w:pPr>
      <w:r w:rsidRPr="005042A6">
        <w:rPr>
          <w:color w:val="212121"/>
          <w:sz w:val="28"/>
          <w:szCs w:val="28"/>
        </w:rPr>
        <w:t>Рассмотрим, каковы основные моменты и цели такой системы обучения в Казахстане:</w:t>
      </w:r>
    </w:p>
    <w:p w:rsidR="003F43A6" w:rsidRPr="005042A6" w:rsidRDefault="003F43A6" w:rsidP="003F43A6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1.В</w:t>
      </w:r>
      <w:r w:rsidRPr="005042A6">
        <w:rPr>
          <w:color w:val="212121"/>
          <w:sz w:val="28"/>
          <w:szCs w:val="28"/>
        </w:rPr>
        <w:t>се дети — равные участники образовательного процесса;</w:t>
      </w:r>
    </w:p>
    <w:p w:rsidR="003F43A6" w:rsidRPr="005042A6" w:rsidRDefault="003F43A6" w:rsidP="003F43A6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2.Ш</w:t>
      </w:r>
      <w:r w:rsidRPr="005042A6">
        <w:rPr>
          <w:color w:val="212121"/>
          <w:sz w:val="28"/>
          <w:szCs w:val="28"/>
        </w:rPr>
        <w:t>кола адаптирует детей к жизни;</w:t>
      </w:r>
    </w:p>
    <w:p w:rsidR="003F43A6" w:rsidRPr="005042A6" w:rsidRDefault="003F43A6" w:rsidP="003F43A6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3.У</w:t>
      </w:r>
      <w:r w:rsidRPr="005042A6">
        <w:rPr>
          <w:color w:val="212121"/>
          <w:sz w:val="28"/>
          <w:szCs w:val="28"/>
        </w:rPr>
        <w:t xml:space="preserve"> детей-инвалидов будет сформировано понимание их востребованности в обществе, значимости и перспектив социальной реализации;</w:t>
      </w:r>
    </w:p>
    <w:p w:rsidR="003F43A6" w:rsidRPr="005042A6" w:rsidRDefault="003F43A6" w:rsidP="003F43A6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4.Б</w:t>
      </w:r>
      <w:r w:rsidRPr="005042A6">
        <w:rPr>
          <w:color w:val="212121"/>
          <w:sz w:val="28"/>
          <w:szCs w:val="28"/>
        </w:rPr>
        <w:t>удет создана гуманистическая позиция общества, сделан воспитательный акцент на милосердии, доброте и равенстве всех людей.</w:t>
      </w:r>
    </w:p>
    <w:p w:rsidR="003F43A6" w:rsidRDefault="00BE6BC3" w:rsidP="00BE6BC3">
      <w:pPr>
        <w:pStyle w:val="a3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</w:t>
      </w:r>
      <w:r w:rsidR="003F43A6" w:rsidRPr="005042A6">
        <w:rPr>
          <w:color w:val="212121"/>
          <w:sz w:val="28"/>
          <w:szCs w:val="28"/>
        </w:rPr>
        <w:t>Казахстан в плане внедрения инклюзивности в общеобразовательную систему опережает центральноазиатские страны. В стране работает 7 центров, которые предоставляют методическую и психолого-педагогическую помощь образовательным учреждениям, педагогическому составу и родителям, которые участвуют в этом процессе. Среди них есть региональные центры по внедрению инклюзивности в Актюбинской и Акмолинской, Карагандинской и Западно-Каза</w:t>
      </w:r>
      <w:r>
        <w:rPr>
          <w:color w:val="212121"/>
          <w:sz w:val="28"/>
          <w:szCs w:val="28"/>
        </w:rPr>
        <w:t>хстанской областях, в Кызылорде, Шымкенте.</w:t>
      </w:r>
    </w:p>
    <w:p w:rsidR="00BE6BC3" w:rsidRDefault="00BE6BC3" w:rsidP="00BE6BC3">
      <w:pPr>
        <w:pStyle w:val="a3"/>
        <w:rPr>
          <w:color w:val="212121"/>
          <w:sz w:val="28"/>
          <w:szCs w:val="28"/>
        </w:rPr>
      </w:pPr>
    </w:p>
    <w:p w:rsidR="00BE6BC3" w:rsidRPr="00BE6BC3" w:rsidRDefault="00BE6BC3" w:rsidP="00BE6BC3">
      <w:pPr>
        <w:pStyle w:val="a3"/>
        <w:rPr>
          <w:color w:val="212121"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1983"/>
        <w:gridCol w:w="1122"/>
        <w:gridCol w:w="1468"/>
        <w:gridCol w:w="35"/>
        <w:gridCol w:w="1503"/>
        <w:gridCol w:w="1064"/>
        <w:gridCol w:w="1981"/>
        <w:gridCol w:w="80"/>
      </w:tblGrid>
      <w:tr w:rsidR="003F43A6" w:rsidRPr="00956AF5" w:rsidTr="00BA3E3C">
        <w:trPr>
          <w:gridBefore w:val="3"/>
          <w:gridAfter w:val="3"/>
          <w:wBefore w:w="3227" w:type="dxa"/>
          <w:wAfter w:w="3137" w:type="dxa"/>
          <w:trHeight w:val="1125"/>
        </w:trPr>
        <w:tc>
          <w:tcPr>
            <w:tcW w:w="3013" w:type="dxa"/>
            <w:gridSpan w:val="3"/>
            <w:shd w:val="clear" w:color="auto" w:fill="00B050"/>
          </w:tcPr>
          <w:p w:rsidR="003F43A6" w:rsidRPr="00956AF5" w:rsidRDefault="003F43A6" w:rsidP="00BA3E3C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956AF5">
              <w:rPr>
                <w:i/>
                <w:sz w:val="28"/>
                <w:szCs w:val="28"/>
              </w:rPr>
              <w:t>Уверенность ребенка в себе</w:t>
            </w:r>
          </w:p>
        </w:tc>
      </w:tr>
      <w:tr w:rsidR="003F43A6" w:rsidRPr="00956AF5" w:rsidTr="00BA3E3C">
        <w:trPr>
          <w:gridAfter w:val="1"/>
          <w:wAfter w:w="81" w:type="dxa"/>
          <w:trHeight w:val="1156"/>
        </w:trPr>
        <w:tc>
          <w:tcPr>
            <w:tcW w:w="2093" w:type="dxa"/>
            <w:gridSpan w:val="2"/>
            <w:shd w:val="clear" w:color="auto" w:fill="00B050"/>
          </w:tcPr>
          <w:p w:rsidR="003F43A6" w:rsidRDefault="003F43A6" w:rsidP="00BA3E3C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3F43A6" w:rsidRPr="00956AF5" w:rsidRDefault="003F43A6" w:rsidP="00BA3E3C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956AF5">
              <w:rPr>
                <w:i/>
                <w:sz w:val="28"/>
                <w:szCs w:val="28"/>
              </w:rPr>
              <w:t>Улучшение социальной системы</w:t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  <w:tl2br w:val="single" w:sz="4" w:space="0" w:color="auto"/>
            </w:tcBorders>
            <w:shd w:val="clear" w:color="auto" w:fill="auto"/>
          </w:tcPr>
          <w:p w:rsidR="003F43A6" w:rsidRPr="00956AF5" w:rsidRDefault="003F43A6" w:rsidP="00BA3E3C">
            <w:pPr>
              <w:pStyle w:val="align-left"/>
              <w:shd w:val="clear" w:color="auto" w:fill="FFFFFF"/>
              <w:jc w:val="center"/>
              <w:rPr>
                <w:rFonts w:ascii="Roboto" w:hAnsi="Roboto"/>
                <w:i/>
                <w:color w:val="212121"/>
                <w:sz w:val="28"/>
                <w:szCs w:val="28"/>
              </w:rPr>
            </w:pPr>
          </w:p>
          <w:p w:rsidR="003F43A6" w:rsidRPr="00956AF5" w:rsidRDefault="003F43A6" w:rsidP="00BA3E3C">
            <w:pPr>
              <w:pStyle w:val="align-left"/>
              <w:shd w:val="clear" w:color="auto" w:fill="FFFFFF"/>
              <w:jc w:val="center"/>
              <w:rPr>
                <w:rFonts w:ascii="Roboto" w:hAnsi="Roboto"/>
                <w:i/>
                <w:color w:val="212121"/>
                <w:sz w:val="28"/>
                <w:szCs w:val="28"/>
              </w:rPr>
            </w:pPr>
          </w:p>
          <w:p w:rsidR="003F43A6" w:rsidRPr="00956AF5" w:rsidRDefault="003F43A6" w:rsidP="00BA3E3C">
            <w:pPr>
              <w:pStyle w:val="align-left"/>
              <w:shd w:val="clear" w:color="auto" w:fill="FFFFFF"/>
              <w:jc w:val="center"/>
              <w:rPr>
                <w:rFonts w:ascii="Roboto" w:hAnsi="Roboto"/>
                <w:i/>
                <w:color w:val="212121"/>
                <w:sz w:val="28"/>
                <w:szCs w:val="28"/>
              </w:rPr>
            </w:pPr>
          </w:p>
        </w:tc>
        <w:tc>
          <w:tcPr>
            <w:tcW w:w="2620" w:type="dxa"/>
            <w:gridSpan w:val="3"/>
            <w:tcBorders>
              <w:top w:val="nil"/>
              <w:bottom w:val="nil"/>
              <w:tr2bl w:val="single" w:sz="4" w:space="0" w:color="auto"/>
            </w:tcBorders>
            <w:shd w:val="clear" w:color="auto" w:fill="auto"/>
          </w:tcPr>
          <w:p w:rsidR="003F43A6" w:rsidRDefault="003F43A6" w:rsidP="00BA3E3C">
            <w:pPr>
              <w:rPr>
                <w:rFonts w:ascii="Roboto" w:eastAsia="Times New Roman" w:hAnsi="Roboto" w:cs="Times New Roman"/>
                <w:i/>
                <w:color w:val="212121"/>
                <w:sz w:val="28"/>
                <w:szCs w:val="28"/>
                <w:lang w:eastAsia="ru-RU"/>
              </w:rPr>
            </w:pPr>
          </w:p>
          <w:p w:rsidR="003F43A6" w:rsidRDefault="003F43A6" w:rsidP="00BA3E3C">
            <w:pPr>
              <w:rPr>
                <w:rFonts w:ascii="Roboto" w:eastAsia="Times New Roman" w:hAnsi="Roboto" w:cs="Times New Roman"/>
                <w:i/>
                <w:color w:val="212121"/>
                <w:sz w:val="28"/>
                <w:szCs w:val="28"/>
                <w:lang w:eastAsia="ru-RU"/>
              </w:rPr>
            </w:pPr>
          </w:p>
          <w:p w:rsidR="003F43A6" w:rsidRPr="00956AF5" w:rsidRDefault="003F43A6" w:rsidP="00BA3E3C">
            <w:pPr>
              <w:pStyle w:val="align-left"/>
              <w:shd w:val="clear" w:color="auto" w:fill="FFFFFF"/>
              <w:jc w:val="center"/>
              <w:rPr>
                <w:rFonts w:ascii="Roboto" w:hAnsi="Roboto"/>
                <w:i/>
                <w:color w:val="212121"/>
                <w:sz w:val="28"/>
                <w:szCs w:val="28"/>
              </w:rPr>
            </w:pPr>
          </w:p>
        </w:tc>
        <w:tc>
          <w:tcPr>
            <w:tcW w:w="1981" w:type="dxa"/>
            <w:shd w:val="clear" w:color="auto" w:fill="00B050"/>
          </w:tcPr>
          <w:p w:rsidR="003F43A6" w:rsidRPr="00956AF5" w:rsidRDefault="003F43A6" w:rsidP="00BA3E3C">
            <w:pPr>
              <w:pStyle w:val="align-left"/>
              <w:rPr>
                <w:i/>
                <w:sz w:val="28"/>
                <w:szCs w:val="28"/>
              </w:rPr>
            </w:pPr>
          </w:p>
          <w:p w:rsidR="003F43A6" w:rsidRPr="00956AF5" w:rsidRDefault="003F43A6" w:rsidP="00BA3E3C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956AF5">
              <w:rPr>
                <w:i/>
                <w:sz w:val="28"/>
                <w:szCs w:val="28"/>
              </w:rPr>
              <w:t>Общение со сверстниками</w:t>
            </w:r>
          </w:p>
        </w:tc>
      </w:tr>
      <w:tr w:rsidR="003F43A6" w:rsidRPr="00956AF5" w:rsidTr="00BA3E3C">
        <w:trPr>
          <w:gridBefore w:val="3"/>
          <w:gridAfter w:val="3"/>
          <w:wBefore w:w="3227" w:type="dxa"/>
          <w:wAfter w:w="3137" w:type="dxa"/>
          <w:trHeight w:val="2026"/>
        </w:trPr>
        <w:tc>
          <w:tcPr>
            <w:tcW w:w="3013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3F43A6" w:rsidRPr="00956AF5" w:rsidRDefault="003F43A6" w:rsidP="00BA3E3C">
            <w:pPr>
              <w:pStyle w:val="align-left"/>
              <w:jc w:val="center"/>
              <w:rPr>
                <w:rFonts w:ascii="Roboto" w:hAnsi="Roboto"/>
                <w:i/>
                <w:color w:val="212121"/>
                <w:sz w:val="28"/>
                <w:szCs w:val="28"/>
              </w:rPr>
            </w:pPr>
          </w:p>
          <w:p w:rsidR="003F43A6" w:rsidRPr="00956AF5" w:rsidRDefault="003F43A6" w:rsidP="00BA3E3C">
            <w:pPr>
              <w:pStyle w:val="align-left"/>
              <w:jc w:val="center"/>
              <w:rPr>
                <w:rFonts w:ascii="Roboto" w:hAnsi="Roboto"/>
                <w:i/>
                <w:color w:val="212121"/>
                <w:sz w:val="28"/>
                <w:szCs w:val="28"/>
              </w:rPr>
            </w:pPr>
            <w:r w:rsidRPr="00956AF5">
              <w:rPr>
                <w:rFonts w:ascii="Roboto" w:hAnsi="Roboto"/>
                <w:i/>
                <w:color w:val="212121"/>
                <w:sz w:val="28"/>
                <w:szCs w:val="28"/>
              </w:rPr>
              <w:t>ИНКЛЮЗИВНОЕ ОБУЧЕНИЕ</w:t>
            </w:r>
          </w:p>
        </w:tc>
      </w:tr>
      <w:tr w:rsidR="003F43A6" w:rsidRPr="00956AF5" w:rsidTr="00BA3E3C">
        <w:trPr>
          <w:gridBefore w:val="1"/>
          <w:wBefore w:w="108" w:type="dxa"/>
          <w:trHeight w:val="1298"/>
        </w:trPr>
        <w:tc>
          <w:tcPr>
            <w:tcW w:w="1985" w:type="dxa"/>
            <w:shd w:val="clear" w:color="auto" w:fill="00B050"/>
          </w:tcPr>
          <w:p w:rsidR="003F43A6" w:rsidRDefault="003F43A6" w:rsidP="00BA3E3C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3F43A6" w:rsidRPr="00956AF5" w:rsidRDefault="003F43A6" w:rsidP="00BA3E3C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956AF5">
              <w:rPr>
                <w:i/>
                <w:sz w:val="28"/>
                <w:szCs w:val="28"/>
              </w:rPr>
              <w:t>Полноценное образование</w:t>
            </w:r>
          </w:p>
        </w:tc>
        <w:tc>
          <w:tcPr>
            <w:tcW w:w="2637" w:type="dxa"/>
            <w:gridSpan w:val="3"/>
            <w:tcBorders>
              <w:top w:val="nil"/>
              <w:bottom w:val="nil"/>
              <w:tr2bl w:val="single" w:sz="4" w:space="0" w:color="auto"/>
            </w:tcBorders>
            <w:shd w:val="clear" w:color="auto" w:fill="auto"/>
          </w:tcPr>
          <w:p w:rsidR="003F43A6" w:rsidRPr="00956AF5" w:rsidRDefault="003F43A6" w:rsidP="00BA3E3C">
            <w:pPr>
              <w:jc w:val="center"/>
              <w:rPr>
                <w:rFonts w:ascii="Roboto" w:hAnsi="Roboto"/>
                <w:i/>
                <w:color w:val="212121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tcBorders>
              <w:top w:val="nil"/>
              <w:bottom w:val="nil"/>
              <w:tl2br w:val="single" w:sz="4" w:space="0" w:color="auto"/>
            </w:tcBorders>
            <w:shd w:val="clear" w:color="auto" w:fill="auto"/>
          </w:tcPr>
          <w:p w:rsidR="003F43A6" w:rsidRPr="00956AF5" w:rsidRDefault="003F43A6" w:rsidP="00BA3E3C">
            <w:pPr>
              <w:jc w:val="center"/>
              <w:rPr>
                <w:rFonts w:ascii="Roboto" w:hAnsi="Roboto"/>
                <w:i/>
                <w:color w:val="212121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shd w:val="clear" w:color="auto" w:fill="00B050"/>
          </w:tcPr>
          <w:p w:rsidR="003F43A6" w:rsidRDefault="003F43A6" w:rsidP="00BA3E3C">
            <w:pPr>
              <w:pStyle w:val="a3"/>
              <w:rPr>
                <w:i/>
                <w:sz w:val="28"/>
                <w:szCs w:val="28"/>
              </w:rPr>
            </w:pPr>
          </w:p>
          <w:p w:rsidR="003F43A6" w:rsidRPr="00956AF5" w:rsidRDefault="003F43A6" w:rsidP="00BA3E3C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956AF5">
              <w:rPr>
                <w:i/>
                <w:sz w:val="28"/>
                <w:szCs w:val="28"/>
              </w:rPr>
              <w:t>Гуманизация общества</w:t>
            </w:r>
          </w:p>
        </w:tc>
      </w:tr>
      <w:tr w:rsidR="003F43A6" w:rsidTr="00BA3E3C">
        <w:trPr>
          <w:gridBefore w:val="3"/>
          <w:gridAfter w:val="3"/>
          <w:wBefore w:w="3227" w:type="dxa"/>
          <w:wAfter w:w="3137" w:type="dxa"/>
          <w:trHeight w:val="1214"/>
        </w:trPr>
        <w:tc>
          <w:tcPr>
            <w:tcW w:w="3013" w:type="dxa"/>
            <w:gridSpan w:val="3"/>
            <w:shd w:val="clear" w:color="auto" w:fill="00B050"/>
          </w:tcPr>
          <w:p w:rsidR="003F43A6" w:rsidRDefault="003F43A6" w:rsidP="00BA3E3C">
            <w:pPr>
              <w:pStyle w:val="a3"/>
            </w:pPr>
          </w:p>
          <w:p w:rsidR="003F43A6" w:rsidRPr="003C7132" w:rsidRDefault="003F43A6" w:rsidP="00BA3E3C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Адаптация и интегр</w:t>
            </w:r>
            <w:r w:rsidRPr="003C7132">
              <w:rPr>
                <w:i/>
                <w:sz w:val="28"/>
                <w:szCs w:val="28"/>
              </w:rPr>
              <w:t>ация в социум</w:t>
            </w:r>
          </w:p>
        </w:tc>
      </w:tr>
    </w:tbl>
    <w:p w:rsidR="003F43A6" w:rsidRDefault="003F43A6" w:rsidP="003F43A6">
      <w:pPr>
        <w:pStyle w:val="align-left"/>
        <w:shd w:val="clear" w:color="auto" w:fill="FFFFFF"/>
        <w:rPr>
          <w:rFonts w:ascii="Roboto" w:hAnsi="Roboto"/>
          <w:color w:val="212121"/>
        </w:rPr>
      </w:pPr>
    </w:p>
    <w:p w:rsidR="003F43A6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F43A6">
        <w:rPr>
          <w:sz w:val="28"/>
          <w:szCs w:val="28"/>
        </w:rPr>
        <w:t>Согласно государственной программе развития образования и науки Республики Казахстан на 2020-2025 годы, к 2025 году 100% школ, детских садов и 70% колледжей и вузов должны создать условия для инклюзивного образования. Условием для создания инклюзивного образования является безбарьерная среда : это не только наличие пандусов, но и наличие визуальной информации, учебная литература, создание индивидуальных программ.</w:t>
      </w:r>
    </w:p>
    <w:p w:rsidR="003F43A6" w:rsidRPr="009C074F" w:rsidRDefault="003F43A6" w:rsidP="003F43A6">
      <w:pPr>
        <w:pStyle w:val="a3"/>
        <w:rPr>
          <w:sz w:val="28"/>
          <w:szCs w:val="28"/>
        </w:rPr>
      </w:pPr>
      <w:r w:rsidRPr="009C074F">
        <w:rPr>
          <w:sz w:val="28"/>
          <w:szCs w:val="28"/>
        </w:rPr>
        <w:t xml:space="preserve"> </w:t>
      </w:r>
    </w:p>
    <w:p w:rsidR="003F43A6" w:rsidRPr="003C7132" w:rsidRDefault="003F43A6" w:rsidP="003F43A6">
      <w:pPr>
        <w:pStyle w:val="a3"/>
        <w:rPr>
          <w:sz w:val="28"/>
          <w:szCs w:val="28"/>
          <w:u w:val="single"/>
        </w:rPr>
      </w:pPr>
      <w:r w:rsidRPr="00804D6C">
        <w:rPr>
          <w:sz w:val="28"/>
          <w:szCs w:val="28"/>
          <w:u w:val="single"/>
        </w:rPr>
        <w:t>С какими проблемами сталкивается казахстанское общество в процессе внедрения инклюзивного образования?</w:t>
      </w:r>
    </w:p>
    <w:p w:rsidR="003F43A6" w:rsidRDefault="003F43A6" w:rsidP="003F43A6">
      <w:pPr>
        <w:pStyle w:val="a3"/>
        <w:rPr>
          <w:rStyle w:val="a4"/>
          <w:color w:val="212121"/>
          <w:sz w:val="28"/>
          <w:szCs w:val="28"/>
        </w:rPr>
      </w:pPr>
      <w:r>
        <w:rPr>
          <w:rStyle w:val="a4"/>
          <w:color w:val="212121"/>
          <w:sz w:val="28"/>
          <w:szCs w:val="28"/>
        </w:rPr>
        <w:t>1.</w:t>
      </w:r>
      <w:r w:rsidRPr="009C074F">
        <w:rPr>
          <w:rStyle w:val="a4"/>
          <w:color w:val="212121"/>
          <w:sz w:val="28"/>
          <w:szCs w:val="28"/>
        </w:rPr>
        <w:t>Общество не готово к реализации такой стратегии обучения.</w:t>
      </w:r>
    </w:p>
    <w:p w:rsidR="003F43A6" w:rsidRDefault="003F43A6" w:rsidP="00BE6BC3">
      <w:pPr>
        <w:pStyle w:val="a3"/>
        <w:rPr>
          <w:sz w:val="28"/>
          <w:szCs w:val="28"/>
        </w:rPr>
      </w:pPr>
      <w:r w:rsidRPr="009C074F">
        <w:rPr>
          <w:rStyle w:val="a4"/>
          <w:color w:val="212121"/>
          <w:sz w:val="28"/>
          <w:szCs w:val="28"/>
        </w:rPr>
        <w:t xml:space="preserve"> </w:t>
      </w:r>
      <w:r w:rsidRPr="009C074F">
        <w:rPr>
          <w:sz w:val="28"/>
          <w:szCs w:val="28"/>
        </w:rPr>
        <w:t>Многие родители детей без особенностей в развитии опасаются того, что вследствие такого обучения обнаружится отставание в усвоении программы их детьми. Родители ребят-инвалидов боятся психологического дискомфорта, социального остракизма (насмешек, издевате</w:t>
      </w:r>
      <w:r w:rsidR="00BE6BC3">
        <w:rPr>
          <w:sz w:val="28"/>
          <w:szCs w:val="28"/>
        </w:rPr>
        <w:t>льств),</w:t>
      </w:r>
    </w:p>
    <w:p w:rsidR="003F43A6" w:rsidRPr="009C074F" w:rsidRDefault="003F43A6" w:rsidP="003F43A6">
      <w:pPr>
        <w:pStyle w:val="a3"/>
        <w:rPr>
          <w:sz w:val="28"/>
          <w:szCs w:val="28"/>
        </w:rPr>
      </w:pPr>
      <w:r w:rsidRPr="009C074F">
        <w:rPr>
          <w:sz w:val="28"/>
          <w:szCs w:val="28"/>
        </w:rPr>
        <w:t>которые будут переживать их дети. К тому же такие школьники требуют особого подхода, часто — коррекции, чего общеобразовательная система не предполагает. Поэтому родители обеих категорий школьников требуют дополнительной работы социальных психологов, которые поддержат и сформируют адекватное отношение к совместному обучению детей. То есть существует необходимость мотивации родителей реализовать подобную гуманистическую стратегию развития общества</w:t>
      </w:r>
      <w:r w:rsidRPr="005042A6">
        <w:t>.</w:t>
      </w:r>
    </w:p>
    <w:p w:rsidR="003F43A6" w:rsidRDefault="003F43A6" w:rsidP="003F43A6">
      <w:pPr>
        <w:pStyle w:val="a3"/>
        <w:rPr>
          <w:rStyle w:val="a4"/>
          <w:color w:val="212121"/>
          <w:sz w:val="28"/>
          <w:szCs w:val="28"/>
        </w:rPr>
      </w:pPr>
      <w:r>
        <w:rPr>
          <w:rStyle w:val="a4"/>
          <w:color w:val="212121"/>
          <w:sz w:val="28"/>
          <w:szCs w:val="28"/>
        </w:rPr>
        <w:t>2.</w:t>
      </w:r>
      <w:r w:rsidRPr="009C074F">
        <w:rPr>
          <w:rStyle w:val="a4"/>
          <w:color w:val="212121"/>
          <w:sz w:val="28"/>
          <w:szCs w:val="28"/>
        </w:rPr>
        <w:t xml:space="preserve">Подготовка педагогического состава. </w:t>
      </w:r>
    </w:p>
    <w:p w:rsidR="003F43A6" w:rsidRPr="009C074F" w:rsidRDefault="00BE6BC3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3A6" w:rsidRPr="009C074F">
        <w:rPr>
          <w:sz w:val="28"/>
          <w:szCs w:val="28"/>
        </w:rPr>
        <w:t>Как оказалось, в Казахстане немного специалистов-дефектологов, которые могли бы обучать детей с особыми потребностями, проводить с ними коррекционные занятия. Если в 2011 году подготовка дефектологов велась в Казахском национальном педагогическом университете имени Абая и на специализированной кафедре в Актюбинском государственном педагогическом университете имени К.Жубанова, то в 2017-м специалистов этого профиля готовили 17 вузов страны. С 2014 года переподготовку по этому направлению прошли 2,7 тыс. педагогов.</w:t>
      </w:r>
    </w:p>
    <w:p w:rsidR="003F43A6" w:rsidRDefault="003F43A6" w:rsidP="003F43A6">
      <w:pPr>
        <w:pStyle w:val="a3"/>
        <w:rPr>
          <w:rStyle w:val="a4"/>
          <w:color w:val="212121"/>
          <w:sz w:val="28"/>
          <w:szCs w:val="28"/>
        </w:rPr>
      </w:pPr>
      <w:r>
        <w:rPr>
          <w:rStyle w:val="a4"/>
          <w:color w:val="212121"/>
          <w:sz w:val="28"/>
          <w:szCs w:val="28"/>
        </w:rPr>
        <w:t>3.</w:t>
      </w:r>
      <w:r w:rsidRPr="009C074F">
        <w:rPr>
          <w:rStyle w:val="a4"/>
          <w:color w:val="212121"/>
          <w:sz w:val="28"/>
          <w:szCs w:val="28"/>
        </w:rPr>
        <w:t>Изменение методов и способов обучения, переоснащение технической базы.</w:t>
      </w:r>
    </w:p>
    <w:p w:rsidR="003F43A6" w:rsidRPr="009C074F" w:rsidRDefault="003F43A6" w:rsidP="003F43A6">
      <w:pPr>
        <w:pStyle w:val="a3"/>
        <w:rPr>
          <w:sz w:val="28"/>
          <w:szCs w:val="28"/>
        </w:rPr>
      </w:pPr>
      <w:r w:rsidRPr="009C074F">
        <w:rPr>
          <w:rStyle w:val="a4"/>
          <w:color w:val="212121"/>
          <w:sz w:val="28"/>
          <w:szCs w:val="28"/>
        </w:rPr>
        <w:t xml:space="preserve"> </w:t>
      </w:r>
      <w:r w:rsidRPr="009C074F">
        <w:rPr>
          <w:sz w:val="28"/>
          <w:szCs w:val="28"/>
        </w:rPr>
        <w:t xml:space="preserve">К сожалению, методика обучения детей с особыми потребностями в Казахстане не всегда отвечает духу времени. Поэтому активно ведутся разработки системы обучения таких учеников с использованием компьютеров и других современных технических средств (аудио, видео). Кроме того, жесткие государственные стандарты образования не предусматривают адекватность оценки успешности детей-инвалидов. Их нужно пересматривать и создавать более гибкую систему, которая бы учитывала индивидуальные особенности детей.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lastRenderedPageBreak/>
        <w:t>Все дети – индивидуумы с различными потребностями в обучении. Это основная мысль инклюзивного образования. И, с точки зрения социального подхода к проблеме, инвалидность понимается не как ограниченная возможность, а как особая потребность.  </w:t>
      </w:r>
    </w:p>
    <w:p w:rsidR="003F43A6" w:rsidRDefault="003F43A6" w:rsidP="003F43A6">
      <w:pPr>
        <w:pStyle w:val="a3"/>
        <w:rPr>
          <w:lang w:eastAsia="ru-RU"/>
        </w:rPr>
      </w:pP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b/>
          <w:sz w:val="28"/>
          <w:szCs w:val="28"/>
          <w:lang w:eastAsia="ru-RU"/>
        </w:rPr>
        <w:t>Музыкальная терапия</w:t>
      </w:r>
      <w:r w:rsidRPr="009C074F">
        <w:rPr>
          <w:sz w:val="28"/>
          <w:szCs w:val="28"/>
          <w:lang w:eastAsia="ru-RU"/>
        </w:rPr>
        <w:t xml:space="preserve"> с успехом может быть использована  в коррекционной работе </w:t>
      </w:r>
      <w:r w:rsidRPr="009C074F">
        <w:rPr>
          <w:b/>
          <w:bCs/>
          <w:sz w:val="28"/>
          <w:szCs w:val="28"/>
          <w:lang w:eastAsia="ru-RU"/>
        </w:rPr>
        <w:t>с детьми, имеющими ограниченные возможности здоровья</w:t>
      </w:r>
      <w:r w:rsidRPr="009C074F">
        <w:rPr>
          <w:sz w:val="28"/>
          <w:szCs w:val="28"/>
          <w:lang w:eastAsia="ru-RU"/>
        </w:rPr>
        <w:t>. Она может помочь выйти на контакт с ребёнком, выявить его страхи и проблемы,  справиться с ними. Даже уже само общение с музыкой изменяет ребёнка изнутри, делает его мир богаче, разнообразнее.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Использование музыкальной терапии для  восстановления, укрепления и сохранения здоровья детей с проблемами в развитии даёт возможность для реабилитации каждого ребёнка, создаёт условия  для самореализации и самоутверждения детей, имеющих проблемы в развитии.</w:t>
      </w:r>
      <w:r w:rsidR="00BE6BC3">
        <w:rPr>
          <w:sz w:val="28"/>
          <w:szCs w:val="28"/>
          <w:lang w:eastAsia="ru-RU"/>
        </w:rPr>
        <w:t xml:space="preserve"> </w:t>
      </w:r>
      <w:r w:rsidRPr="009C074F">
        <w:rPr>
          <w:sz w:val="28"/>
          <w:szCs w:val="28"/>
          <w:lang w:eastAsia="ru-RU"/>
        </w:rPr>
        <w:t>Поэтому в детской практике музыкотерапия должна стать эффективным средством выявления нарушений и коррекции личностного развития, коммуникативных и других психологических проблем.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Коррекционное воздействие методом музыкальной терапии включает в себя следующие направления: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коррекция отклонения психоэмоциональной сферы;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оказание помощи детям с ОВЗ при  социально-адаптивных нарушениях;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коррекция психосоматических нарушений (вегетативная система, дыхательные нарушения, сердечно-сосудистая деятельность, зрение и др.);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помощь в самореализации ребёнка через активизацию творческих процессов и повышение его художествен</w:t>
      </w:r>
      <w:r w:rsidRPr="009C074F">
        <w:rPr>
          <w:sz w:val="28"/>
          <w:szCs w:val="28"/>
          <w:lang w:eastAsia="ru-RU"/>
        </w:rPr>
        <w:softHyphen/>
        <w:t>но-эстетических потребностей.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b/>
          <w:i/>
          <w:sz w:val="28"/>
          <w:szCs w:val="28"/>
          <w:lang w:eastAsia="ru-RU"/>
        </w:rPr>
        <w:t xml:space="preserve">    </w:t>
      </w:r>
      <w:r w:rsidRPr="009C074F">
        <w:rPr>
          <w:b/>
          <w:i/>
          <w:iCs/>
          <w:sz w:val="28"/>
          <w:szCs w:val="28"/>
          <w:lang w:eastAsia="ru-RU"/>
        </w:rPr>
        <w:t>Основной целью</w:t>
      </w:r>
      <w:r w:rsidRPr="009C074F">
        <w:rPr>
          <w:b/>
          <w:i/>
          <w:sz w:val="28"/>
          <w:szCs w:val="28"/>
          <w:lang w:eastAsia="ru-RU"/>
        </w:rPr>
        <w:t xml:space="preserve"> музыкотерапии</w:t>
      </w:r>
      <w:r w:rsidRPr="009C074F">
        <w:rPr>
          <w:sz w:val="28"/>
          <w:szCs w:val="28"/>
          <w:lang w:eastAsia="ru-RU"/>
        </w:rPr>
        <w:t xml:space="preserve"> в работе с детьми дошкольного возраста, имеющими ОВЗ, является  гармонизация личности ребёнка посредством самопознания, самовыражения. Цель эта напрямую связана с продуктивным характером музыки.</w:t>
      </w: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>Дети-инвалиды часто творчески одарены. В детской школе искусств они наравне с другими детьми  могут проявить свои творческие способности,  получить профессиональное образование, которое позволит  им успешно определиться в жизни.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Система обучения в ДШИ может легко адаптироваться под потребности любого ребенка благодаря следующим факторам: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творческий характер обучения основам искусств,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 xml:space="preserve">- сочетание в учебном процессе индивидуальных,  мелкогрупповых,  групповых форм обучения и коллективных концертно-творческих мероприятий. Такой  режим занятий способствует удовлетворению </w:t>
      </w:r>
      <w:r w:rsidRPr="009C074F">
        <w:rPr>
          <w:sz w:val="28"/>
          <w:szCs w:val="28"/>
          <w:u w:val="single"/>
          <w:lang w:eastAsia="ru-RU"/>
        </w:rPr>
        <w:t>индивидуальных</w:t>
      </w:r>
      <w:r w:rsidRPr="009C074F">
        <w:rPr>
          <w:sz w:val="28"/>
          <w:szCs w:val="28"/>
          <w:lang w:eastAsia="ru-RU"/>
        </w:rPr>
        <w:t xml:space="preserve"> образовательных потребностей каждого ученика, обеспечивает </w:t>
      </w:r>
      <w:r w:rsidRPr="009C074F">
        <w:rPr>
          <w:sz w:val="28"/>
          <w:szCs w:val="28"/>
          <w:u w:val="single"/>
          <w:lang w:eastAsia="ru-RU"/>
        </w:rPr>
        <w:t>специальные</w:t>
      </w:r>
      <w:r w:rsidRPr="009C074F">
        <w:rPr>
          <w:sz w:val="28"/>
          <w:szCs w:val="28"/>
          <w:lang w:eastAsia="ru-RU"/>
        </w:rPr>
        <w:t xml:space="preserve"> условия для всех.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 - тесная связь с родителями.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b/>
          <w:sz w:val="32"/>
          <w:szCs w:val="32"/>
          <w:lang w:eastAsia="ru-RU"/>
        </w:rPr>
      </w:pPr>
      <w:r w:rsidRPr="009C074F">
        <w:rPr>
          <w:b/>
          <w:sz w:val="32"/>
          <w:szCs w:val="32"/>
          <w:lang w:eastAsia="ru-RU"/>
        </w:rPr>
        <w:t>Особые образовательные потребности детей с ОВЗ и возможность их реализации в ДШИ</w:t>
      </w:r>
    </w:p>
    <w:p w:rsidR="003F43A6" w:rsidRPr="009C074F" w:rsidRDefault="003F43A6" w:rsidP="003F43A6">
      <w:pPr>
        <w:pStyle w:val="a3"/>
        <w:rPr>
          <w:b/>
          <w:sz w:val="28"/>
          <w:szCs w:val="28"/>
          <w:lang w:eastAsia="ru-RU"/>
        </w:rPr>
      </w:pPr>
      <w:r w:rsidRPr="009C074F">
        <w:rPr>
          <w:b/>
          <w:sz w:val="28"/>
          <w:szCs w:val="28"/>
          <w:lang w:eastAsia="ru-RU"/>
        </w:rPr>
        <w:t>Определение категорий лиц с ОВЗ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Основная классификация по характеру нарушения такова: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1) дети с нарушениями зрения: незрячие, слабовидящие;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2) дети с нарушениями слуха: глухие, слабослышащие, позднооглохшие;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3) дети с нарушениями функций опорно-двигательного аппарата;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4) дети с нарушениями эмоционально-волевой сферы;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5) дети с нарушением интеллекта;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6) дети с задержкой психического развития;</w:t>
      </w:r>
    </w:p>
    <w:p w:rsidR="003F43A6" w:rsidRDefault="003F43A6" w:rsidP="00BE6BC3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7) д</w:t>
      </w:r>
      <w:r>
        <w:rPr>
          <w:sz w:val="28"/>
          <w:szCs w:val="28"/>
          <w:lang w:eastAsia="ru-RU"/>
        </w:rPr>
        <w:t>ети с тяжелыми нарушениями речи.</w:t>
      </w:r>
    </w:p>
    <w:p w:rsidR="003F43A6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>В зависимости от характера нарушения, одни дефекты могут полностью преодолеваться в процессе развития, обучения и воспитания ребенка (например, у детей третьей и шестой групп), другие лишь сглаживаться, а некоторые только компенсироваться. Структура дефекта влияет и на практическую деятельность детей. Одни нетипичные дети в будущем имеют возможность стать высококвалифицированными специалистами, другие всю жизнь будут выполнять низкоквалифицированную работу. Успешность развития такого ребенка во многом зависит от своевременной диагностики и раннего начала ( с первых месяцев жизни) коррекционно – реабилитационной работы с ним, а впоследствии – и педагогической работы, заключающейся не только в общем, но и в дополнительном образовании.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b/>
          <w:sz w:val="28"/>
          <w:szCs w:val="28"/>
          <w:lang w:eastAsia="ru-RU"/>
        </w:rPr>
      </w:pPr>
      <w:r w:rsidRPr="009C074F">
        <w:rPr>
          <w:b/>
          <w:sz w:val="28"/>
          <w:szCs w:val="28"/>
          <w:lang w:eastAsia="ru-RU"/>
        </w:rPr>
        <w:t>К особым образовательным потребностям слабовидящих детей относятся: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-расширение, обогащение и коррекция предметных и пространственных представлений, формирование и расширение понятий;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-целенаправленное формирование умений и навыков зрительной ориентировки в микро и макропространстве;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-повышение коммуникативной активности и компетентности;</w:t>
      </w:r>
    </w:p>
    <w:p w:rsidR="003F43A6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-поддержание и наращивание зрительной работоспособности слабовидящего обучающегося в образовательном процессе;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</w:t>
      </w:r>
      <w:r w:rsidRPr="009C074F">
        <w:rPr>
          <w:b/>
          <w:sz w:val="28"/>
          <w:szCs w:val="28"/>
          <w:lang w:eastAsia="ru-RU"/>
        </w:rPr>
        <w:t>ополнительные рекомендации преподавателю: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-чаще проверяйте понимание слабовидящим материала, который дается на уроке.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-ребенок может плохо видеть выражение вашего лица (или не видеть вовсе)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 xml:space="preserve">и не понимать, что обращаетесь к нему. Лучше подойти к нему, и дотрагиваясь до него, обратиться по имени. </w:t>
      </w: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 xml:space="preserve">Педагогическими показаниями к инклюзивному образованию этих обучающихся является уровень зрения, который анализируется во время вступительного прослушивания, поступающего в ДШИ и предварительной </w:t>
      </w:r>
      <w:r w:rsidR="003F43A6" w:rsidRPr="009C074F">
        <w:rPr>
          <w:sz w:val="28"/>
          <w:szCs w:val="28"/>
          <w:lang w:eastAsia="ru-RU"/>
        </w:rPr>
        <w:lastRenderedPageBreak/>
        <w:t>беседы с его родителями (сопровождающими лицами), с обязательным представлением ими медицинских документов поступающего.</w:t>
      </w: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 xml:space="preserve">На уроках вокала с такими детьми метод работы кардинально не меняется Упражнения можно использовать такие же, как на обычных уроках. Сложности возникают при разучивание песенного материала. Все произведения заучивается в классе методом повтора. </w:t>
      </w:r>
    </w:p>
    <w:p w:rsidR="003F43A6" w:rsidRPr="003379D8" w:rsidRDefault="003F43A6" w:rsidP="00BE6BC3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3379D8">
        <w:rPr>
          <w:b/>
          <w:sz w:val="32"/>
          <w:szCs w:val="32"/>
          <w:lang w:eastAsia="ru-RU"/>
        </w:rPr>
        <w:t>Общие образовательные потребности детей с нарушением слуха</w:t>
      </w:r>
      <w:r w:rsidRPr="009C074F">
        <w:rPr>
          <w:b/>
          <w:sz w:val="28"/>
          <w:szCs w:val="28"/>
          <w:lang w:eastAsia="ru-RU"/>
        </w:rPr>
        <w:t xml:space="preserve"> </w:t>
      </w:r>
      <w:r w:rsidRPr="009C074F">
        <w:rPr>
          <w:sz w:val="28"/>
          <w:szCs w:val="28"/>
          <w:lang w:eastAsia="ru-RU"/>
        </w:rPr>
        <w:t>реализуются в процессе работы по музыкальному воспитанию. Овладение умениями и навыками требует использования специфических средств и специальных методик. Благодаря этому педагогический процесс приобретает коррекционную направленность.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Музыкальное воспитание глухих и слабослышащих детей, как и слышащих, способствует их эмоциональному развитию, умению двигаться под музыку и ориентироваться в пространстве. Специфичным, коррекционным является развитие остаточного слуха детей при восприятии музыки и целенаправленная работа по обучению восприятию и воспроизведению темпо-ритмических и звуковысотных отношений в музыке. Это способствует овладению детьми ритмико-интонационной стороной речи.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b/>
          <w:sz w:val="28"/>
          <w:szCs w:val="28"/>
          <w:lang w:eastAsia="ru-RU"/>
        </w:rPr>
      </w:pPr>
      <w:r w:rsidRPr="009C074F">
        <w:rPr>
          <w:b/>
          <w:sz w:val="28"/>
          <w:szCs w:val="28"/>
          <w:lang w:eastAsia="ru-RU"/>
        </w:rPr>
        <w:t>Специфические образовательные потребности детей с нарушением слуха включают в себя достаточно широкую группу потребностей: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развитие средств коммуникации;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развитие навыков восприятия словесной речи разными сенсорными; способами (слухо-зрительно, т.е. видя губы говорящего и слушая его, и на слух);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развитие словестной речи как средства общения;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-развитие производительной стороны речи;</w:t>
      </w: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 xml:space="preserve">Педагогическими познаниями к инклюзивному образованию обучающихся с нарушением слуха является уровень общего и речевого развития, который анализируется во время вступительного прослушивания, поступающего в ДШИ. И предварительной беседы с его родителями (сопровождающими лицами), с обязательным предоставлением ими медицинских документов поступающего. Чтобы получать музыкальное образование , данный уровень должен быть близок к норме.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На уроках вокала возможно заниматься только со слабослышащими. С теми, у кого слуховой аппарат либо имплант.</w:t>
      </w:r>
    </w:p>
    <w:p w:rsidR="003F43A6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Такому ребенку очень сложно показать вокальные упражнения.  А также урок проходит очень в медленном темпе. Лучше сделать акцент на дыхательные упражнения и  ритмические.  Для такого ребенка репертуарный план составляется индивидуально и самый минимальный.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3379D8" w:rsidRDefault="003F43A6" w:rsidP="003F43A6">
      <w:pPr>
        <w:pStyle w:val="a3"/>
        <w:rPr>
          <w:sz w:val="32"/>
          <w:szCs w:val="32"/>
          <w:lang w:eastAsia="ru-RU"/>
        </w:rPr>
      </w:pPr>
      <w:r w:rsidRPr="003379D8">
        <w:rPr>
          <w:b/>
          <w:sz w:val="32"/>
          <w:szCs w:val="32"/>
          <w:lang w:eastAsia="ru-RU"/>
        </w:rPr>
        <w:lastRenderedPageBreak/>
        <w:t>Особые образовательные потребности категории «нарушение функций опорно-двигательного аппарата»</w:t>
      </w:r>
    </w:p>
    <w:p w:rsidR="003F43A6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Особые образовательные потребности детей с ДЦП: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помощь в преодолении двигательных нарушений (осуществляется родителями или сопровождающими лицами) – для этой цели используются коляски, ходунки;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безбарьерная среда предусматривающая устранение механических препятствий для передвижения (пороги, ступеньки) в ДМШ;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дополнительное пространство для хранения инвалидной коляски (если ребенок пересаживается с нее на стул), костылей, тростей и т.д. Ширина прохода между рядами столов в классе должна быть не менее 90 см. Такая же ширина должна быть у входной двери без порога;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обучение ребенка в соответствии с возможностями. Работа должна строиться не с учетом возраста, а с учетом того, на каком этапе психоречевого развития находится ребенок. Необходимо гибкое сочетание различных видов форм педагогической работы (индивидуальных, подгрупповых и фронтальных).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b/>
          <w:sz w:val="28"/>
          <w:szCs w:val="28"/>
          <w:lang w:eastAsia="ru-RU"/>
        </w:rPr>
      </w:pPr>
      <w:r w:rsidRPr="009C074F">
        <w:rPr>
          <w:b/>
          <w:sz w:val="28"/>
          <w:szCs w:val="28"/>
          <w:lang w:eastAsia="ru-RU"/>
        </w:rPr>
        <w:t>Дополнительные рекомендации преподавателю: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1. Узнайте больше о церебральном параличе, об организациях, которые оказывают помощь и источники, из которых вы можете получить полезную информацию.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2.Иногда вид ученика с церебральным параличом дает ощущение, что он не сможет учиться как другие. Обратите внимание на конкретного ребенка и узнайте непосредственно о его особых потребностях и способностях.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3.Проконсультируйтесь с родителями о потребностях и возможностях ребенка. Выработайте совместно лучшие подходы по отношению к конкретному ученику, с точки зрения его индивидуальных и физических возможностей.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4.С помощью родителей оборудуйте рабочее место ученика с учетом его физического состояния и особенностей развития учебных навыков.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5.Проконсультируйтесь с родителями относительно режима нагрузки ученика, необходимых перерывов и упражнений. Напоминайте об этом ученику и следите, что бы он не переутомлялся.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>Дети с ДЦП могут обучаться инклюзивно, в обычной ДШИ, если только у них нет очень грубых двигательных нарушений, приводящих к резкой затрудненности самостоятельного передвижения и самообслуживания, а так же, если они живут в семье, решающей проблемы передвижения.</w:t>
      </w: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 xml:space="preserve">Педагогическими показаниями к инклюзивному образованию этих обучающихся является уровень самообслуживания, степень двигательных нарушений – это показатели анализируются во время вступительного </w:t>
      </w:r>
      <w:r w:rsidR="003F43A6" w:rsidRPr="009C074F">
        <w:rPr>
          <w:sz w:val="28"/>
          <w:szCs w:val="28"/>
          <w:lang w:eastAsia="ru-RU"/>
        </w:rPr>
        <w:lastRenderedPageBreak/>
        <w:t xml:space="preserve">прослушивания в ДШИ, и предварительной беседы с его родителями (сопровождающими лицами), с обязательным предоставлением ими медицинских документов поступающего. Чтобы получать музыкальное образование уровень самообслуживания должен быть высоким, серьезные двигательные нарушения отсутствуют.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>Занятие выстраиваются индивидуально. Но вполне возможно с этим ребенком выполнить минимум программы. Упражнения необходимы дыхательные, но и вполне используются все вокальные упражнения на развитие вокальных навыков.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Очень важно на уроке сохранять положительную атмосферу. Такие дети очень чувствительны к перепадам настроения, психика у них нестабильна.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3379D8" w:rsidRDefault="003F43A6" w:rsidP="003F43A6">
      <w:pPr>
        <w:pStyle w:val="a3"/>
        <w:rPr>
          <w:b/>
          <w:sz w:val="32"/>
          <w:szCs w:val="32"/>
          <w:lang w:eastAsia="ru-RU"/>
        </w:rPr>
      </w:pPr>
      <w:r w:rsidRPr="003379D8">
        <w:rPr>
          <w:b/>
          <w:sz w:val="32"/>
          <w:szCs w:val="32"/>
          <w:lang w:eastAsia="ru-RU"/>
        </w:rPr>
        <w:t>Особые образовательные потребности категории «нарушение эмоционально-волевой сферы (ЭВС)»</w:t>
      </w:r>
    </w:p>
    <w:p w:rsidR="003F43A6" w:rsidRPr="003379D8" w:rsidRDefault="003F43A6" w:rsidP="003F43A6">
      <w:pPr>
        <w:pStyle w:val="a3"/>
        <w:rPr>
          <w:b/>
          <w:sz w:val="32"/>
          <w:szCs w:val="32"/>
          <w:lang w:eastAsia="ru-RU"/>
        </w:rPr>
      </w:pPr>
      <w:r w:rsidRPr="003379D8">
        <w:rPr>
          <w:b/>
          <w:sz w:val="32"/>
          <w:szCs w:val="32"/>
          <w:lang w:eastAsia="ru-RU"/>
        </w:rPr>
        <w:t>Особые образовательные потребности детей с аутизмом: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создание условий обучения, обеспечивающих сенсорный и эмоциональный комфорт ребенка, дозированное введение в его жизнь новизны;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специальная отработка форм адекватного учебного поведения ребенка, навыков коммуникации и взаимодействия с преподавателем;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организация обучения с учетом специфики освоения навыков усвоения информации при аутизме;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постоянная помощь ребенку в осмыслении усваиваемых знаний и умений;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оценка достижений ребенка от простого к сложному;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оптимизация взаимодействия ребенка с преподавателем и соучениками;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взаимодействие семьи и школы.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b/>
          <w:sz w:val="28"/>
          <w:szCs w:val="28"/>
          <w:lang w:eastAsia="ru-RU"/>
        </w:rPr>
      </w:pPr>
      <w:r w:rsidRPr="009C074F">
        <w:rPr>
          <w:b/>
          <w:sz w:val="28"/>
          <w:szCs w:val="28"/>
          <w:lang w:eastAsia="ru-RU"/>
        </w:rPr>
        <w:t>Дополнительные рекомендации преподавателю: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Помните о 5 «нет»: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не говорить громко;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не делать резких движений;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не смотреть прямо в глаза ребенка;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не обращаться напрямую к ребенку;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не быть чересчур активным и навязчивым.</w:t>
      </w:r>
    </w:p>
    <w:p w:rsidR="003F43A6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 xml:space="preserve">Требования вначале должны быть минимальными. Успехом можно считать то, что ребенок не отходит от преподавателя, пассивно следит за его действиями. Если ребенок не выполняет задание, его внимание следует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переключить на более легкие, не доводя ребенка до негативной реакции. После окончания задания необходимо вместе порадоваться успеху.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 xml:space="preserve">У ребенка с аутизмом есть специфическая потребность в сохранении постоянства в обстановке, следовании заведенному порядку. Необходимо </w:t>
      </w:r>
      <w:r w:rsidRPr="009C074F">
        <w:rPr>
          <w:sz w:val="28"/>
          <w:szCs w:val="28"/>
          <w:lang w:eastAsia="ru-RU"/>
        </w:rPr>
        <w:lastRenderedPageBreak/>
        <w:t xml:space="preserve">использовать режим, расписание, картинки, рисунки, чередовать работу и отдых.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Установите позитивный эмоциональный контакт.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Используйте стереотипы ребенка.</w:t>
      </w: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>Случаи, когда дети с выраженным аутизмом проявляют избирательную одаренность, например, особую музыкальность, не редки.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В зависимости от степени нарушения, диапазон различий в уровне и содержании музыкального образования таких детей может быть максимально широким, соответствующим возможностям и потребностям всех таких детей.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При невысокой степени нарушения дети с аутизмом могут обучаться инклюзивно в ДШИ.</w:t>
      </w: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>Педагогическими показаниями к инклюзивному образованию обучающихся с аутизмом является степень нарушения, которая анализируется во время вступительного прослушивания поступающего в ДШИ, и предварительной беседы с его родителями (сопровождающими лицами), с обязательным предоставлением или медицинских документов поступающего. Чтобы получать музыкальное образование степень нарушения должна быть невысокой.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3379D8" w:rsidRDefault="003F43A6" w:rsidP="003F43A6">
      <w:pPr>
        <w:pStyle w:val="a3"/>
        <w:rPr>
          <w:b/>
          <w:sz w:val="32"/>
          <w:szCs w:val="32"/>
          <w:lang w:eastAsia="ru-RU"/>
        </w:rPr>
      </w:pPr>
      <w:r w:rsidRPr="003379D8">
        <w:rPr>
          <w:b/>
          <w:sz w:val="32"/>
          <w:szCs w:val="32"/>
          <w:lang w:eastAsia="ru-RU"/>
        </w:rPr>
        <w:t>Особые образовательные потребности детей с синдромом гиперактивности с дефицитом внимания (СДВГ)</w:t>
      </w:r>
    </w:p>
    <w:p w:rsidR="003F43A6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Если коррекционная работа с гиперактивным ребенком проводится настойчиво и последовательно с первых лет его жизни, то можно ожидать, что к 6-7 годам проявления синдрома будут преодолены.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b/>
          <w:sz w:val="28"/>
          <w:szCs w:val="28"/>
          <w:lang w:eastAsia="ru-RU"/>
        </w:rPr>
      </w:pPr>
      <w:r w:rsidRPr="009C074F">
        <w:rPr>
          <w:b/>
          <w:sz w:val="28"/>
          <w:szCs w:val="28"/>
          <w:lang w:eastAsia="ru-RU"/>
        </w:rPr>
        <w:t>Особые образовательные потребности детей с СДВГ;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 xml:space="preserve">- позитивная установка в отношениях с ребенком – похвала, подчеркивание успехов;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сдержанная, спокойная, доверительная речь, совместное решение возникших трудностей;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избегание повторения слова «нет», «нельзя»;</w:t>
      </w:r>
    </w:p>
    <w:p w:rsidR="003F43A6" w:rsidRDefault="003F43A6" w:rsidP="00BE6BC3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поручение всего одного задания на короткий промежуток времени, чтобы ребенок мог его завершить;</w:t>
      </w:r>
    </w:p>
    <w:p w:rsidR="003F43A6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поощрение ребенка за все виды деятельности, требующие концентрации внимания;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ведение дополнительной системы вознаграждений;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избегание повышенных или пониженных требований, постановка задач, соответствующих способностям;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определение вместе с ребенком рамок поведения – что ему можно на уроке и чего нельзя;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lastRenderedPageBreak/>
        <w:t>- привитие уважения к окружающим людям, правильного речевого общения, контроля собственных эмоций и поступков;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избегание утомления ребенка, поскольку оно ведет к снижению самоконтроля и нарастанию гиперреактивности;</w:t>
      </w:r>
    </w:p>
    <w:p w:rsidR="003F43A6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позволение расходовать избыточную энергию в заранее продуманной форме.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9C074F" w:rsidRDefault="003F43A6" w:rsidP="003F43A6">
      <w:pPr>
        <w:pStyle w:val="a3"/>
        <w:rPr>
          <w:b/>
          <w:sz w:val="28"/>
          <w:szCs w:val="28"/>
          <w:lang w:eastAsia="ru-RU"/>
        </w:rPr>
      </w:pPr>
      <w:r w:rsidRPr="009C074F">
        <w:rPr>
          <w:b/>
          <w:sz w:val="28"/>
          <w:szCs w:val="28"/>
          <w:lang w:eastAsia="ru-RU"/>
        </w:rPr>
        <w:t>Дополнительные рекомендации преподавателю: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1.Расписание занятий должно учитывать ограниченные возможности ученика, сосредотачиваться на восприятии материала: в день можно проводить 1-2 занятия.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2.Учебный материал необходимо по возможности сделать наглядным настолько, чтобы удержал внимание и был максимально информативным.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3.Хвалите ребенка, используйте обратную связь, эмоционально реагируйте на небольшие достижения, повышайте его самооценку, статус в коллективе.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4.Постоянно заинтересовывайте ученика, реже указывайте на недостатки, находите корректные способы указывать на ошибки.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5.Вырабатывайте позитивную мотивацию в обучении.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6.Опирайтесь на сильные стороны ученика, отмечайте его особые успехи, особенно в деятельности, к которой он проявляет интерес.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7.В случае неадекватных проявлений или действий ученика, придерживайтесь тактики поведения, выбранной специалистами и переданной вам родителями ребенка.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8.Как можно тесно и часто общайтесь, и сотрудничайте с родителями ученика.</w:t>
      </w:r>
    </w:p>
    <w:p w:rsidR="003F43A6" w:rsidRDefault="00BE6BC3" w:rsidP="00BE6BC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>Педагогическими показаниями к инклюзивному образованию обучающихся с СДВГ является степень нарушения, которая анализируется во время вступительного прослушивания, поступающего в ДШИ, и предварительной беседы с его родителями (сопровождающими лицами), с обязательным предоставлением ими медицинских документов поступающего. Чтобы получать музыкальное образование степень нарушения должна быть невысокой.</w:t>
      </w:r>
    </w:p>
    <w:p w:rsidR="003F43A6" w:rsidRPr="009C074F" w:rsidRDefault="00BE6BC3" w:rsidP="003F43A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3F43A6" w:rsidRPr="009C074F">
        <w:rPr>
          <w:sz w:val="28"/>
          <w:szCs w:val="28"/>
          <w:lang w:eastAsia="ru-RU"/>
        </w:rPr>
        <w:t>Музыкальные занятия раскрепощают детей с ОВЗ, неважно с каким диагнозом. Так как музыка затрагивает струны души. А дети с такими диагнозами очень чувствительны.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3379D8" w:rsidRDefault="003F43A6" w:rsidP="003F43A6">
      <w:pPr>
        <w:pStyle w:val="a3"/>
        <w:rPr>
          <w:b/>
          <w:sz w:val="32"/>
          <w:szCs w:val="32"/>
          <w:lang w:eastAsia="ru-RU"/>
        </w:rPr>
      </w:pPr>
      <w:r w:rsidRPr="003379D8">
        <w:rPr>
          <w:b/>
          <w:sz w:val="32"/>
          <w:szCs w:val="32"/>
          <w:lang w:eastAsia="ru-RU"/>
        </w:rPr>
        <w:t>Общие рекомендации: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1.Ведите себя с детьми очень доброжелательно.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2.Хвалите его за самое малейшее достижение.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3.Поддерживайте его во всех самостоятельных начинаниях  и проявлении заинтересованности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lastRenderedPageBreak/>
        <w:t>4.Постоянно поддерживайте связь с родителями. Привлеките также и их в процесс обучения.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5.Показывать достигнутые результаты на концертных выступлениях (по мере возможности ребенка).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И только при выполнении всех этих пунктов особый ребенок добьется определенного результата.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3379D8" w:rsidRDefault="003F43A6" w:rsidP="003F43A6">
      <w:pPr>
        <w:pStyle w:val="a3"/>
        <w:rPr>
          <w:b/>
          <w:sz w:val="32"/>
          <w:szCs w:val="32"/>
          <w:lang w:eastAsia="ru-RU"/>
        </w:rPr>
      </w:pPr>
      <w:r w:rsidRPr="003379D8">
        <w:rPr>
          <w:b/>
          <w:sz w:val="32"/>
          <w:szCs w:val="32"/>
          <w:lang w:eastAsia="ru-RU"/>
        </w:rPr>
        <w:t xml:space="preserve">Что </w:t>
      </w:r>
      <w:r w:rsidR="002A2BB1" w:rsidRPr="003379D8">
        <w:rPr>
          <w:b/>
          <w:sz w:val="32"/>
          <w:szCs w:val="32"/>
          <w:lang w:eastAsia="ru-RU"/>
        </w:rPr>
        <w:t>необходимо для</w:t>
      </w:r>
      <w:r w:rsidRPr="003379D8">
        <w:rPr>
          <w:b/>
          <w:sz w:val="32"/>
          <w:szCs w:val="32"/>
          <w:lang w:eastAsia="ru-RU"/>
        </w:rPr>
        <w:t xml:space="preserve"> более успешного интегрирования инклюзивного обучения в ДШИ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привлечение детей с ограниченными возможностями на отделения Детской школы искусств;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создание образовательных методик, учитывающих особые образовательные потребности детей с нарушением зрения (познавательные возможности слепых, формирование образных представлений при работе над музыкальными произведениями);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введение специальных курсов и предметов, способствующих освоению детьми-инвалидами образовательных  программ (нотная грамота в рельефно-точечной системе Брайля);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использование инновационных средств и методов обучения для работы с детьми-инвалидами;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 xml:space="preserve">— привлечение специалистов для контроля и оценки динамики и результатов развития детей-инвалидов,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накопление и обобщение педагогического опыта,  повышение методической квалификации преподавателей.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</w:p>
    <w:p w:rsidR="003F43A6" w:rsidRPr="003379D8" w:rsidRDefault="003F43A6" w:rsidP="003F43A6">
      <w:pPr>
        <w:pStyle w:val="a3"/>
        <w:rPr>
          <w:b/>
          <w:sz w:val="32"/>
          <w:szCs w:val="32"/>
          <w:lang w:eastAsia="ru-RU"/>
        </w:rPr>
      </w:pPr>
      <w:r w:rsidRPr="003379D8">
        <w:rPr>
          <w:sz w:val="32"/>
          <w:szCs w:val="32"/>
          <w:lang w:eastAsia="ru-RU"/>
        </w:rPr>
        <w:t> </w:t>
      </w:r>
      <w:r w:rsidRPr="003379D8">
        <w:rPr>
          <w:b/>
          <w:sz w:val="32"/>
          <w:szCs w:val="32"/>
          <w:lang w:eastAsia="ru-RU"/>
        </w:rPr>
        <w:t>Интегрирование инклюзивного обучения решает следующие проблемы:</w:t>
      </w:r>
    </w:p>
    <w:p w:rsidR="003F43A6" w:rsidRDefault="003F43A6" w:rsidP="002A2BB1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раннее распознавание и развитие  одаренности как компенсаторного  фактора у детей с ограниченными возможностями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— создание возможности для целенаправленного предпрофессионального образования и будущего профессионального определения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 xml:space="preserve">— содействие широкому участию детей-инвалидов в общественной, социальной, культурной жизни школы, района, города. 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- социальная адаптация учащихся школы: формирование терпимых, доброжелательных отношений учеников друг к другу,  развитие чувства взаимопомощи, взаимовыручки, разрушение  барьеров в общении  «обычных» детей и детей с особыми потребностями.</w:t>
      </w:r>
    </w:p>
    <w:p w:rsidR="003F43A6" w:rsidRPr="009C074F" w:rsidRDefault="003F43A6" w:rsidP="003F43A6">
      <w:pPr>
        <w:pStyle w:val="a3"/>
        <w:rPr>
          <w:sz w:val="28"/>
          <w:szCs w:val="28"/>
          <w:lang w:eastAsia="ru-RU"/>
        </w:rPr>
      </w:pPr>
      <w:r w:rsidRPr="009C074F">
        <w:rPr>
          <w:sz w:val="28"/>
          <w:szCs w:val="28"/>
          <w:lang w:eastAsia="ru-RU"/>
        </w:rPr>
        <w:t>Специфика проекта – в широкой целевой аудитории – это дети и родители обеих категорий граждан.</w:t>
      </w: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Pr="003379D8" w:rsidRDefault="003F43A6" w:rsidP="002A2BB1">
      <w:pPr>
        <w:pStyle w:val="a3"/>
        <w:rPr>
          <w:sz w:val="28"/>
          <w:szCs w:val="28"/>
        </w:rPr>
      </w:pPr>
    </w:p>
    <w:p w:rsidR="003F43A6" w:rsidRPr="00946CD1" w:rsidRDefault="003F43A6" w:rsidP="003F43A6">
      <w:pPr>
        <w:pStyle w:val="a3"/>
        <w:rPr>
          <w:b/>
          <w:i/>
          <w:sz w:val="56"/>
          <w:szCs w:val="56"/>
        </w:rPr>
      </w:pPr>
      <w:r w:rsidRPr="00946CD1">
        <w:rPr>
          <w:b/>
          <w:i/>
          <w:sz w:val="56"/>
          <w:szCs w:val="56"/>
        </w:rPr>
        <w:lastRenderedPageBreak/>
        <w:t>Приложение.</w:t>
      </w:r>
    </w:p>
    <w:p w:rsidR="003F43A6" w:rsidRPr="003379D8" w:rsidRDefault="003F43A6" w:rsidP="003F43A6">
      <w:pPr>
        <w:pStyle w:val="a3"/>
        <w:rPr>
          <w:b/>
          <w:i/>
          <w:sz w:val="44"/>
          <w:szCs w:val="44"/>
        </w:rPr>
      </w:pPr>
    </w:p>
    <w:p w:rsidR="003F43A6" w:rsidRPr="00946CD1" w:rsidRDefault="003F43A6" w:rsidP="003F43A6">
      <w:pPr>
        <w:pStyle w:val="a3"/>
        <w:rPr>
          <w:color w:val="000000"/>
          <w:sz w:val="32"/>
          <w:szCs w:val="32"/>
        </w:rPr>
      </w:pPr>
      <w:r w:rsidRPr="00946CD1">
        <w:rPr>
          <w:b/>
          <w:bCs/>
          <w:i/>
          <w:iCs/>
          <w:color w:val="000000"/>
          <w:sz w:val="32"/>
          <w:szCs w:val="32"/>
          <w:highlight w:val="lightGray"/>
          <w:u w:val="single"/>
          <w:shd w:val="clear" w:color="auto" w:fill="00FFFF"/>
        </w:rPr>
        <w:t>Дыхательная гимнастика в работе с детьми ОВЗ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В работе c детьми с ОВЗ мы используется дыхательные гимнастики, которые способствуют сохранению и укреплению здоровья.</w:t>
      </w:r>
    </w:p>
    <w:p w:rsidR="003F43A6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b/>
          <w:bCs/>
          <w:i/>
          <w:iCs/>
          <w:color w:val="000000"/>
          <w:sz w:val="28"/>
          <w:szCs w:val="28"/>
        </w:rPr>
        <w:t>Дыхательная гимнастика</w:t>
      </w:r>
      <w:r w:rsidRPr="009C074F">
        <w:rPr>
          <w:color w:val="000000"/>
          <w:sz w:val="28"/>
          <w:szCs w:val="28"/>
        </w:rPr>
        <w:t xml:space="preserve"> — это система упражнений направленная на оздоровления организма.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Дыхательная гимнастика направлена на решение следующих задач: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 насыщение организма кислородом, улучшение обменных процессов в организме;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 повышение общего жизненного тонуса ребенка, сопротивляемости и устойчивости к заболеваниям дыхательной системы;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 нормализация и улучшение психоэмоционального состояния организма;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 развитие силы, плавности и длительности выдоха.</w:t>
      </w:r>
    </w:p>
    <w:p w:rsidR="003F43A6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В работе с детьми используются дыхательные упражнения с удлиненным, усиленным выдохом (вдох через нос).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Эти упражнения развивают дыхательную мускулатуру, речевой аппарат, координацию движений, мышцы рук и позвоночника, способствует правильному ритмичному дыханию и произнесению звуков.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</w:p>
    <w:p w:rsidR="003F43A6" w:rsidRDefault="002A2BB1" w:rsidP="003F43A6">
      <w:pPr>
        <w:pStyle w:val="a3"/>
        <w:rPr>
          <w:color w:val="000000"/>
          <w:sz w:val="28"/>
          <w:szCs w:val="28"/>
        </w:rPr>
      </w:pPr>
      <w:r w:rsidRPr="002A2BB1">
        <w:rPr>
          <w:b/>
          <w:bCs/>
          <w:color w:val="000000"/>
          <w:sz w:val="32"/>
          <w:szCs w:val="32"/>
          <w:highlight w:val="lightGray"/>
          <w:shd w:val="clear" w:color="auto" w:fill="00FFFF"/>
        </w:rPr>
        <w:t>Упражнение 1. ПУЗЫРИКИ.</w:t>
      </w:r>
      <w:r w:rsidR="003F43A6" w:rsidRPr="002A2BB1">
        <w:rPr>
          <w:b/>
          <w:bCs/>
          <w:color w:val="000000"/>
          <w:sz w:val="32"/>
          <w:szCs w:val="32"/>
        </w:rPr>
        <w:br/>
      </w:r>
      <w:r w:rsidR="003F43A6" w:rsidRPr="002A2BB1">
        <w:rPr>
          <w:color w:val="000000"/>
          <w:sz w:val="28"/>
          <w:szCs w:val="28"/>
        </w:rPr>
        <w:br/>
      </w:r>
      <w:r w:rsidR="003F43A6" w:rsidRPr="009C074F">
        <w:rPr>
          <w:color w:val="000000"/>
          <w:sz w:val="28"/>
          <w:szCs w:val="28"/>
        </w:rPr>
        <w:t>Пусть малыш сделает глубокий вдох через нос, надует «щёчки — пузырики» и медленно выдыхает через чуть приоткр</w:t>
      </w:r>
      <w:r>
        <w:rPr>
          <w:color w:val="000000"/>
          <w:sz w:val="28"/>
          <w:szCs w:val="28"/>
        </w:rPr>
        <w:t>ытый рот. Повторить 2 — 3 раза.</w:t>
      </w:r>
    </w:p>
    <w:p w:rsidR="003F43A6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br/>
      </w:r>
      <w:r w:rsidRPr="00946CD1">
        <w:rPr>
          <w:b/>
          <w:bCs/>
          <w:color w:val="000000"/>
          <w:sz w:val="32"/>
          <w:szCs w:val="32"/>
          <w:highlight w:val="lightGray"/>
          <w:shd w:val="clear" w:color="auto" w:fill="00FFFF"/>
        </w:rPr>
        <w:t>Упражнение 2. НАСОСИК.</w:t>
      </w:r>
      <w:r w:rsidRPr="009C074F">
        <w:rPr>
          <w:b/>
          <w:bCs/>
          <w:color w:val="000000"/>
          <w:sz w:val="28"/>
          <w:szCs w:val="28"/>
        </w:rPr>
        <w:br/>
      </w:r>
      <w:r w:rsidRPr="009C074F">
        <w:rPr>
          <w:color w:val="000000"/>
          <w:sz w:val="28"/>
          <w:szCs w:val="28"/>
        </w:rPr>
        <w:br/>
        <w:t>Малыш ставит руки на пояс, слегка приседает — вдох, выпрямляется — выдох. Постепенно приседания становятся ниже, вдох и выдох длительнее. Повторить 3 — 4 раза.</w:t>
      </w:r>
      <w:r w:rsidRPr="009C074F">
        <w:rPr>
          <w:color w:val="000000"/>
          <w:sz w:val="28"/>
          <w:szCs w:val="28"/>
        </w:rPr>
        <w:br/>
      </w:r>
    </w:p>
    <w:p w:rsidR="003F43A6" w:rsidRPr="00946CD1" w:rsidRDefault="003F43A6" w:rsidP="003F43A6">
      <w:pPr>
        <w:pStyle w:val="a3"/>
        <w:rPr>
          <w:b/>
          <w:bCs/>
          <w:color w:val="000000"/>
          <w:sz w:val="32"/>
          <w:szCs w:val="32"/>
        </w:rPr>
      </w:pPr>
      <w:r w:rsidRPr="00946CD1">
        <w:rPr>
          <w:b/>
          <w:bCs/>
          <w:color w:val="000000"/>
          <w:sz w:val="32"/>
          <w:szCs w:val="32"/>
          <w:highlight w:val="lightGray"/>
          <w:shd w:val="clear" w:color="auto" w:fill="00FFFF"/>
        </w:rPr>
        <w:t>Упражнение 3. ГОВОРИЛКА.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b/>
          <w:bCs/>
          <w:color w:val="000000"/>
          <w:sz w:val="28"/>
          <w:szCs w:val="28"/>
        </w:rPr>
        <w:br/>
      </w:r>
      <w:r w:rsidRPr="009C074F">
        <w:rPr>
          <w:color w:val="000000"/>
          <w:sz w:val="28"/>
          <w:szCs w:val="28"/>
        </w:rPr>
        <w:t xml:space="preserve">Вы задаёте вопросы, малыш отвечает. </w:t>
      </w:r>
      <w:r w:rsidRPr="009C074F">
        <w:rPr>
          <w:color w:val="000000"/>
          <w:sz w:val="28"/>
          <w:szCs w:val="28"/>
        </w:rPr>
        <w:br/>
        <w:t xml:space="preserve">Как разговаривает паровозик? Ту — ту — ту — ту. </w:t>
      </w:r>
      <w:r w:rsidRPr="009C074F">
        <w:rPr>
          <w:color w:val="000000"/>
          <w:sz w:val="28"/>
          <w:szCs w:val="28"/>
        </w:rPr>
        <w:br/>
        <w:t xml:space="preserve">Как машинка гудит? Би — би. Би — би. </w:t>
      </w:r>
      <w:r w:rsidRPr="009C074F">
        <w:rPr>
          <w:color w:val="000000"/>
          <w:sz w:val="28"/>
          <w:szCs w:val="28"/>
        </w:rPr>
        <w:br/>
        <w:t xml:space="preserve">Как « дышит» тесто? Пых — пых — пых. </w:t>
      </w:r>
      <w:r w:rsidRPr="009C074F">
        <w:rPr>
          <w:color w:val="000000"/>
          <w:sz w:val="28"/>
          <w:szCs w:val="28"/>
        </w:rPr>
        <w:br/>
        <w:t>Можно ещё попеть гласные звуки: о-о-о-о-ооо, у-у-у-уууу.</w:t>
      </w:r>
    </w:p>
    <w:p w:rsidR="003F43A6" w:rsidRPr="00946CD1" w:rsidRDefault="003F43A6" w:rsidP="003F43A6">
      <w:pPr>
        <w:pStyle w:val="a3"/>
        <w:rPr>
          <w:b/>
          <w:bCs/>
          <w:color w:val="000000"/>
          <w:sz w:val="32"/>
          <w:szCs w:val="32"/>
          <w:shd w:val="clear" w:color="auto" w:fill="00FFFF"/>
        </w:rPr>
      </w:pPr>
      <w:r w:rsidRPr="00946CD1">
        <w:rPr>
          <w:b/>
          <w:bCs/>
          <w:color w:val="000000"/>
          <w:sz w:val="32"/>
          <w:szCs w:val="32"/>
          <w:highlight w:val="lightGray"/>
          <w:shd w:val="clear" w:color="auto" w:fill="00FFFF"/>
        </w:rPr>
        <w:lastRenderedPageBreak/>
        <w:t>Упражнение 4. ЧАСИКИ.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b/>
          <w:bCs/>
          <w:color w:val="000000"/>
          <w:sz w:val="28"/>
          <w:szCs w:val="28"/>
        </w:rPr>
        <w:br/>
      </w:r>
      <w:r w:rsidRPr="009C074F">
        <w:rPr>
          <w:color w:val="000000"/>
          <w:sz w:val="28"/>
          <w:szCs w:val="28"/>
        </w:rPr>
        <w:t>Встать прямо, ноги врозь, руки опустить. Размахивая прямыми руками вперед и назад, произносить «тик-так». Повторять 10–12 раз.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</w:p>
    <w:p w:rsidR="003F43A6" w:rsidRPr="009C074F" w:rsidRDefault="003F43A6" w:rsidP="003F43A6">
      <w:pPr>
        <w:pStyle w:val="a3"/>
        <w:rPr>
          <w:b/>
          <w:bCs/>
          <w:color w:val="000000"/>
          <w:sz w:val="28"/>
          <w:szCs w:val="28"/>
          <w:shd w:val="clear" w:color="auto" w:fill="00FFFF"/>
        </w:rPr>
      </w:pPr>
      <w:r w:rsidRPr="00946CD1">
        <w:rPr>
          <w:b/>
          <w:bCs/>
          <w:color w:val="000000"/>
          <w:sz w:val="32"/>
          <w:szCs w:val="32"/>
          <w:highlight w:val="lightGray"/>
          <w:shd w:val="clear" w:color="auto" w:fill="00FFFF"/>
        </w:rPr>
        <w:t>Упражнение 5. ЛЫЖНИК</w:t>
      </w:r>
      <w:r w:rsidRPr="009C074F">
        <w:rPr>
          <w:b/>
          <w:bCs/>
          <w:color w:val="000000"/>
          <w:sz w:val="28"/>
          <w:szCs w:val="28"/>
          <w:highlight w:val="lightGray"/>
          <w:shd w:val="clear" w:color="auto" w:fill="00FFFF"/>
        </w:rPr>
        <w:t>.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b/>
          <w:bCs/>
          <w:color w:val="000000"/>
          <w:sz w:val="28"/>
          <w:szCs w:val="28"/>
        </w:rPr>
        <w:br/>
      </w:r>
      <w:r w:rsidRPr="009C074F">
        <w:rPr>
          <w:color w:val="000000"/>
          <w:sz w:val="28"/>
          <w:szCs w:val="28"/>
        </w:rPr>
        <w:t>Имитация ходьбы на лыжах в течение 1,5–2 мин. На выдохе произносить «м-м-м-м-м».</w:t>
      </w:r>
      <w:r w:rsidRPr="009C074F">
        <w:rPr>
          <w:color w:val="000000"/>
          <w:sz w:val="28"/>
          <w:szCs w:val="28"/>
        </w:rPr>
        <w:br/>
      </w:r>
      <w:r w:rsidRPr="009C074F">
        <w:rPr>
          <w:color w:val="000000"/>
          <w:sz w:val="28"/>
          <w:szCs w:val="28"/>
        </w:rPr>
        <w:br/>
      </w:r>
      <w:r w:rsidR="002A2BB1">
        <w:rPr>
          <w:color w:val="000000"/>
          <w:sz w:val="28"/>
          <w:szCs w:val="28"/>
        </w:rPr>
        <w:t xml:space="preserve">  </w:t>
      </w:r>
      <w:r w:rsidRPr="009C074F">
        <w:rPr>
          <w:color w:val="000000"/>
          <w:sz w:val="28"/>
          <w:szCs w:val="28"/>
        </w:rPr>
        <w:t>Использование дыхательных упражнений при проведении коррекционно-развивающей работы с детьми с ОВЗ, а также создание наиболее разнообразной, интересной для ребенка развивающей среды способствует: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-повышению работоспособности, выносливости детей;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-развитию психических процессов;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-формированию, развитию двигательных умений и навыков;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-развитию общей и мелкой моторики;</w:t>
      </w:r>
    </w:p>
    <w:p w:rsidR="003F43A6" w:rsidRPr="009C074F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-улучшают нервно-психическое состояние;</w:t>
      </w:r>
    </w:p>
    <w:p w:rsidR="003F43A6" w:rsidRDefault="003F43A6" w:rsidP="003F43A6">
      <w:pPr>
        <w:pStyle w:val="a3"/>
        <w:rPr>
          <w:color w:val="000000"/>
          <w:sz w:val="28"/>
          <w:szCs w:val="28"/>
        </w:rPr>
      </w:pPr>
      <w:r w:rsidRPr="009C074F">
        <w:rPr>
          <w:color w:val="000000"/>
          <w:sz w:val="28"/>
          <w:szCs w:val="28"/>
        </w:rPr>
        <w:t>-и в итоге способствует социальной адаптации детей с ОВЗ.</w:t>
      </w:r>
    </w:p>
    <w:p w:rsidR="003F43A6" w:rsidRPr="00790DE9" w:rsidRDefault="003F43A6" w:rsidP="002A2BB1">
      <w:pPr>
        <w:pStyle w:val="a3"/>
        <w:rPr>
          <w:sz w:val="28"/>
          <w:szCs w:val="28"/>
        </w:rPr>
      </w:pPr>
    </w:p>
    <w:p w:rsidR="003F43A6" w:rsidRPr="00946CD1" w:rsidRDefault="003F43A6" w:rsidP="003F43A6">
      <w:pPr>
        <w:pStyle w:val="a3"/>
        <w:rPr>
          <w:b/>
          <w:sz w:val="32"/>
          <w:szCs w:val="32"/>
        </w:rPr>
      </w:pPr>
      <w:r w:rsidRPr="00946CD1">
        <w:rPr>
          <w:b/>
          <w:sz w:val="32"/>
          <w:szCs w:val="32"/>
          <w:highlight w:val="lightGray"/>
        </w:rPr>
        <w:t>Упражнения и игры по развитию чувства ритма</w:t>
      </w:r>
    </w:p>
    <w:p w:rsidR="003F43A6" w:rsidRPr="009C074F" w:rsidRDefault="003F43A6" w:rsidP="003F43A6">
      <w:pPr>
        <w:pStyle w:val="a3"/>
        <w:rPr>
          <w:b/>
          <w:sz w:val="28"/>
          <w:szCs w:val="28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По мнению К.В.Тарасовой, чувство ритма имеет три основных компонента: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темпа - способность к восприятию и воспроизведению темпа следования опорных звуков;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метра – способность к восприятию и воспроизведению акцентированных и не акцентированных звуков;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ритмического рисунка – способность к восприятию и воспроизведению отношений длительности звуков, пауз</w:t>
      </w:r>
    </w:p>
    <w:p w:rsidR="003F43A6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Если чувство ритма несовершенно, то у детей замедляется становление развернутой речи, она не выразительна и слабо интонирована. В результате этого ребенок говорит примитивно, используя короткие отрывочные высказывания, а в дальнейшем слабое развитие слуховых и моторных способностей тормозит развитие ребенка, ограничивая не только сферу интеллектуальной деятельности, но и общение со сверстниками.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3F43A6" w:rsidRPr="00946CD1" w:rsidRDefault="003F43A6" w:rsidP="003F43A6">
      <w:pPr>
        <w:pStyle w:val="a3"/>
        <w:rPr>
          <w:rFonts w:eastAsia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1.</w:t>
      </w:r>
      <w:r w:rsidRPr="00946CD1">
        <w:rPr>
          <w:rFonts w:eastAsia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Для развития чувства темпа и ритма:</w:t>
      </w:r>
    </w:p>
    <w:p w:rsidR="003F43A6" w:rsidRPr="009C074F" w:rsidRDefault="003F43A6" w:rsidP="003F43A6">
      <w:pPr>
        <w:pStyle w:val="a3"/>
        <w:ind w:left="720"/>
        <w:rPr>
          <w:rFonts w:eastAsia="Times New Roman" w:cs="Times New Roman"/>
          <w:color w:val="000000"/>
          <w:sz w:val="28"/>
          <w:szCs w:val="28"/>
          <w:highlight w:val="lightGray"/>
          <w:lang w:eastAsia="ru-RU"/>
        </w:rPr>
      </w:pP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946CD1">
        <w:rPr>
          <w:rFonts w:eastAsia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Упражнения с маршировкой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Следует помнить, что ни в чем: ни в осанке, ни в жесте, ни во взгляде, ни в выражении лица – не заключается столько элементов ритма, сколько </w:t>
      </w: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имеется в маршировке, так как стопа во время прикосновения к земле неуклонно отмечает точку опоры для ритма.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В начале учебного года ведется работа над четким исполнением шага, отрабатывается координация движений общей моторики.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“Мы шагаем, мы играем” (“Марш” М.Робер)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На 1-ую часть музыки ребенок марширует, на 2-ую часть дети исполняет заданный ритм, хлопает.</w:t>
      </w:r>
    </w:p>
    <w:p w:rsidR="003F43A6" w:rsidRPr="009C074F" w:rsidRDefault="003F43A6" w:rsidP="003F43A6">
      <w:pPr>
        <w:pStyle w:val="a3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“Ритмический марш” муз. Э.Жак –Далькроз.</w:t>
      </w:r>
    </w:p>
    <w:p w:rsidR="003F43A6" w:rsidRPr="009C074F" w:rsidRDefault="003F43A6" w:rsidP="003F43A6">
      <w:pPr>
        <w:pStyle w:val="a3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Ребенок марширует под музыку и на каждый шаг выполняет ритмичные хлопки. Заданный ритм может меняться.</w:t>
      </w:r>
    </w:p>
    <w:p w:rsidR="003F43A6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Методические рекомендации: перед исполнением упражнения сначала познакомить ребенка с музыкой, затем предлагается детям: ритмичная ходьба под музыку, проигрывание заданного ритма, когда ребенок хорошо усвоил ритм музыки и ходьбу, то выполняе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 движение одновременно.</w:t>
      </w:r>
    </w:p>
    <w:p w:rsidR="003F43A6" w:rsidRPr="00790DE9" w:rsidRDefault="003F43A6" w:rsidP="002A2BB1">
      <w:pPr>
        <w:pStyle w:val="a3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32"/>
          <w:szCs w:val="32"/>
          <w:highlight w:val="lightGray"/>
          <w:lang w:eastAsia="ru-RU"/>
        </w:rPr>
      </w:pPr>
      <w:r w:rsidRPr="00946CD1">
        <w:rPr>
          <w:rFonts w:eastAsia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2. Для развития координации речи и движения.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946CD1">
        <w:rPr>
          <w:rFonts w:eastAsia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Ритмодекламация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Ритмодекламация</w:t>
      </w: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это четкое произнесение текста или стихов в заданном ритме. Основная цель – это, прежде всего, развитие музыкального, поэтического слуха, чувства слова, воображения. Главное правило ритмодекламации: каждое слово, каждый слог, звук воспроизводится осмысленно, с искренним отношением исполнителя к звучащей речи.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Ритмодекламация может идти на фоне ритмического сопровождения звучащих жестов (хлопки, шлепки, щелчки, притопы и т.п.). Использование ритмодекламации способствует формированию естественного звучания голоса, выработке речевого и певческого дыхания, развитию четкой дикции и выразительного исполнения различных настроений в речевом или музыкальном материале.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F43A6" w:rsidRPr="00946CD1" w:rsidRDefault="003F43A6" w:rsidP="003F43A6">
      <w:pPr>
        <w:pStyle w:val="a3"/>
        <w:rPr>
          <w:rFonts w:eastAsia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946CD1">
        <w:rPr>
          <w:rFonts w:eastAsia="Times New Roman" w:cs="Times New Roman"/>
          <w:b/>
          <w:bCs/>
          <w:iCs/>
          <w:color w:val="000000"/>
          <w:sz w:val="32"/>
          <w:szCs w:val="32"/>
          <w:highlight w:val="lightGray"/>
          <w:lang w:eastAsia="ru-RU"/>
        </w:rPr>
        <w:t>Вокально-двигательные разминки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Цель: сконцентрировать внимание детей на координации их собственных движений с пением, с музыкальным метроритмом.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074F">
        <w:rPr>
          <w:rFonts w:eastAsia="Times New Roman" w:cs="Times New Roman"/>
          <w:color w:val="000000"/>
          <w:sz w:val="28"/>
          <w:szCs w:val="28"/>
          <w:lang w:eastAsia="ru-RU"/>
        </w:rPr>
        <w:t>Чтобы детям было проще уловить заданный музыкальным произведением ритмический рисунок, основную мелодию следует исполнять. Для этого мелодия должна быть снабжена текстом, понятным по смыслу и доступным для быстрого запоминания ее детьми. Начиная с простейших заданий – игр, музыкальные упражнения постепенно усложняются, становясь все увлекательнее.</w:t>
      </w:r>
    </w:p>
    <w:p w:rsidR="003F43A6" w:rsidRPr="009C074F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F43A6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“По коленочкам” (мелодия р.н.п. “Ах, вы сени”, сл. М.А,Давыдовой)</w:t>
      </w:r>
    </w:p>
    <w:p w:rsidR="002A2BB1" w:rsidRPr="00946CD1" w:rsidRDefault="002A2BB1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F43A6" w:rsidRPr="00790DE9" w:rsidTr="00BA3E3C">
        <w:trPr>
          <w:trHeight w:val="237"/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коленочкам ладошкой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ударяет по коленям ладошками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 похлопаем немножко.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 – та – та – та, тра – та – та – та,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 похлопаем немножко.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коленям локотками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наклонившись вперед, ударяет локотками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Постучим теперь мы с вами.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 – та – та – та, тра – та – та – та,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Постучим теперь мы с вами.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2A2BB1" w:rsidRPr="00790DE9" w:rsidRDefault="002A2BB1" w:rsidP="003F43A6">
            <w:pPr>
              <w:pStyle w:val="a3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ладонью о ладонь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ладошками в такт музыке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 похлопаем с тобой.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 – та – та – та, тра – та – та – та,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43A6" w:rsidRPr="00790DE9" w:rsidTr="00BA3E3C">
        <w:trPr>
          <w:tblCellSpacing w:w="7" w:type="dxa"/>
        </w:trPr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 похлопаем с тобой.</w:t>
            </w:r>
          </w:p>
        </w:tc>
        <w:tc>
          <w:tcPr>
            <w:tcW w:w="250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3F43A6" w:rsidRPr="00790DE9" w:rsidRDefault="003F43A6" w:rsidP="00BA3E3C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E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F43A6" w:rsidRPr="00790DE9" w:rsidRDefault="003F43A6" w:rsidP="003F43A6">
      <w:pPr>
        <w:pStyle w:val="a3"/>
        <w:rPr>
          <w:rFonts w:eastAsia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790DE9">
        <w:rPr>
          <w:rFonts w:eastAsia="Times New Roman" w:cs="Times New Roman"/>
          <w:b/>
          <w:bCs/>
          <w:iCs/>
          <w:color w:val="000000"/>
          <w:sz w:val="32"/>
          <w:szCs w:val="32"/>
          <w:highlight w:val="lightGray"/>
          <w:lang w:eastAsia="ru-RU"/>
        </w:rPr>
        <w:t>Вокальные упражнения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Практика показывает, что упражнения речевого этапа помогает детям легко и незаметно подготовить свои голоса к пению, поскольку их голосовой аппарат уже разогрет и готов к пению.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Вокальные упражнения очень важны для формирования координации слуха и певческого голоса.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Вокальное упражнение “Эхо”.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Педагог поет имя ребенка на удобном для всех (примарном) звуке – ребенок повторяет. 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- Педагог поет имя ребенка на одном звуке (Ле- на), ребенок поет на том же звуке, но ласково (Ле-ноч-ка), и так далее.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- Можно петь слова “мама”, “здравствуй”, названия игрушек и т.д.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F43A6" w:rsidRPr="00790DE9" w:rsidRDefault="003F43A6" w:rsidP="003F43A6">
      <w:pPr>
        <w:pStyle w:val="a3"/>
        <w:rPr>
          <w:rFonts w:eastAsia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790DE9">
        <w:rPr>
          <w:rFonts w:eastAsia="Times New Roman" w:cs="Times New Roman"/>
          <w:b/>
          <w:bCs/>
          <w:iCs/>
          <w:color w:val="000000"/>
          <w:sz w:val="32"/>
          <w:szCs w:val="32"/>
          <w:highlight w:val="lightGray"/>
          <w:lang w:eastAsia="ru-RU"/>
        </w:rPr>
        <w:t>Пение с движением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Пение позволяет научить регулировать дыхание, развивать продолжительность выдоха, формирует чувство ритма и темпа речи. Целесообразно подбирать такой материал, который можно инсценировать по ходу его исполнения.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Например песни: “Два веселых гуся” р.н.п, “Тень – тень”, “Вот какие чудеса”, “Про лягушек и комара” муз.А.Филиппенко и т.д.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F43A6" w:rsidRPr="00790DE9" w:rsidRDefault="003F43A6" w:rsidP="003F43A6">
      <w:pPr>
        <w:pStyle w:val="a3"/>
        <w:rPr>
          <w:rFonts w:eastAsia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790DE9">
        <w:rPr>
          <w:rFonts w:eastAsia="Times New Roman" w:cs="Times New Roman"/>
          <w:b/>
          <w:bCs/>
          <w:iCs/>
          <w:color w:val="000000"/>
          <w:sz w:val="32"/>
          <w:szCs w:val="32"/>
          <w:highlight w:val="lightGray"/>
          <w:lang w:eastAsia="ru-RU"/>
        </w:rPr>
        <w:t>Элементарное музицирование</w:t>
      </w:r>
    </w:p>
    <w:p w:rsidR="003F43A6" w:rsidRDefault="003F43A6" w:rsidP="002A2BB1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Музицирование – взаимосвязь музыки, движения и речи. Для музыкального воспитания речевые упражнения важны прежде всего потому, что музыкальный слух развивается во взаимосвязи с речевым. Ребенок учится пользоваться выразительными средствами, общими для речи и музыки. К ним относятся: темп, ритм, регистр, артикуляция. Речевые упражнения – это ритмические декламации стихотворного и прозаического текста, ритмической основой для которых служит ритм модели. Для озвучивания используются сначала звучащие жесты, потом музыкальные инструменты. Базой для речевых упражнений служат: считалки, дразнилки, кричалки, потешки, прибаутки и т.д. широко используются в речевых упражнениях игра 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чисто звуковыми элементами речи необходимыми для детей с нарушением речи. Инструментальное сопровождение речевых упражнений дает дополнительные богатые возможности для различных интерпретаций.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Народная потешка “Колокольцы”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Колокольцы – бубенцы (пауза)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раззвонились удальцы! (пауза)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Диги, диги, диги - дон,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угадай откуда звон! (пауза) – 2 раза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F43A6" w:rsidRPr="00790DE9" w:rsidRDefault="003F43A6" w:rsidP="003F43A6">
      <w:pPr>
        <w:pStyle w:val="a3"/>
        <w:rPr>
          <w:rFonts w:eastAsia="Times New Roman" w:cs="Times New Roman"/>
          <w:color w:val="000000"/>
          <w:sz w:val="32"/>
          <w:szCs w:val="32"/>
          <w:highlight w:val="lightGray"/>
          <w:lang w:eastAsia="ru-RU"/>
        </w:rPr>
      </w:pPr>
      <w:r w:rsidRPr="00790DE9">
        <w:rPr>
          <w:rFonts w:eastAsia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3. Для развития мелкой моторики</w:t>
      </w:r>
    </w:p>
    <w:p w:rsidR="003F43A6" w:rsidRPr="00790DE9" w:rsidRDefault="003F43A6" w:rsidP="003F43A6">
      <w:pPr>
        <w:pStyle w:val="a3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790DE9">
        <w:rPr>
          <w:rFonts w:eastAsia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Пальчиковые игры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- Пальчиковая “азбука” (“Раз, два, три, четыре, пять – вышли пальцы танцевать”)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- Пальчиковый аккомпанемент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- Пальчиковые игры - песни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Пропевание песен, сопровождающих пальчиковую гимнастику, служит замечательным средством развития артикуляционного аппарата. Большинство чистоговорок, четверостиший прорабатывается “пропеванием” каждого слога одновременно с движениями пальцев сначала правой и левой руки поочереди, а затем обеих рук вместе. Это помогает сосредоточить внимание ребенка на четком проговаривании каждого слога в словах и развивает речедвигательную координацию органов артикуляции и рук.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>- Позиционные пальчиковые игры</w:t>
      </w:r>
      <w:r w:rsidR="002A2BB1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3F43A6" w:rsidRPr="002A2BB1" w:rsidRDefault="003F43A6" w:rsidP="003F43A6">
      <w:pPr>
        <w:pStyle w:val="a3"/>
        <w:rPr>
          <w:rFonts w:eastAsia="Times New Roman" w:cs="Times New Roman"/>
          <w:i/>
          <w:color w:val="000000"/>
          <w:sz w:val="32"/>
          <w:szCs w:val="32"/>
          <w:lang w:eastAsia="ru-RU"/>
        </w:rPr>
      </w:pPr>
      <w:r w:rsidRPr="00946C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Упражнения и игры по развитию чувства ритма должны обязательно включаться в каждое музыкальное занятие как его неотъемлемая часть. Для лучшего усвоения каждая предлагаемая игра, упражнение может неоднократно повторяться и варьироваться в течение всего учебного года. </w:t>
      </w:r>
      <w:r w:rsidRPr="002A2BB1">
        <w:rPr>
          <w:rFonts w:eastAsia="Times New Roman" w:cs="Times New Roman"/>
          <w:i/>
          <w:color w:val="000000"/>
          <w:sz w:val="32"/>
          <w:szCs w:val="32"/>
          <w:lang w:eastAsia="ru-RU"/>
        </w:rPr>
        <w:lastRenderedPageBreak/>
        <w:t>Занятия должны носить непринужденный характер, без каких – либо замечаний детям и только с положительной оценкой.</w:t>
      </w: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F43A6" w:rsidRPr="00946CD1" w:rsidRDefault="003F43A6" w:rsidP="003F43A6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F43A6" w:rsidRPr="002A2BB1" w:rsidRDefault="003F43A6" w:rsidP="003F43A6">
      <w:pPr>
        <w:pStyle w:val="a3"/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2A2BB1"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Играйте, </w:t>
      </w:r>
    </w:p>
    <w:p w:rsidR="003F43A6" w:rsidRPr="002A2BB1" w:rsidRDefault="003F43A6" w:rsidP="003F43A6">
      <w:pPr>
        <w:pStyle w:val="a3"/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2A2BB1"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                пойте и </w:t>
      </w:r>
    </w:p>
    <w:p w:rsidR="003F43A6" w:rsidRPr="002A2BB1" w:rsidRDefault="003F43A6" w:rsidP="003F43A6">
      <w:pPr>
        <w:pStyle w:val="a3"/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2A2BB1"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                               радуйтесь </w:t>
      </w:r>
    </w:p>
    <w:p w:rsidR="003F43A6" w:rsidRPr="002A2BB1" w:rsidRDefault="003F43A6" w:rsidP="003F43A6">
      <w:pPr>
        <w:pStyle w:val="a3"/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2A2BB1"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                                                   вместе с детьми </w:t>
      </w:r>
    </w:p>
    <w:p w:rsidR="003F43A6" w:rsidRPr="002A2BB1" w:rsidRDefault="003F43A6" w:rsidP="003F43A6">
      <w:pPr>
        <w:pStyle w:val="a3"/>
        <w:rPr>
          <w:rFonts w:eastAsia="Times New Roman" w:cs="Times New Roman"/>
          <w:i/>
          <w:color w:val="000000"/>
          <w:sz w:val="40"/>
          <w:szCs w:val="40"/>
          <w:lang w:eastAsia="ru-RU"/>
        </w:rPr>
      </w:pPr>
      <w:r w:rsidRPr="002A2BB1">
        <w:rPr>
          <w:rFonts w:eastAsia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                                                                          каждый день!</w:t>
      </w:r>
    </w:p>
    <w:p w:rsidR="003F43A6" w:rsidRPr="002A2BB1" w:rsidRDefault="003F43A6" w:rsidP="003F43A6">
      <w:pPr>
        <w:pStyle w:val="a6"/>
        <w:spacing w:before="100" w:beforeAutospacing="1" w:after="100" w:afterAutospacing="1" w:line="330" w:lineRule="atLeast"/>
        <w:rPr>
          <w:rFonts w:ascii="Verdana" w:eastAsia="Times New Roman" w:hAnsi="Verdana" w:cs="Times New Roman"/>
          <w:i/>
          <w:color w:val="000000"/>
          <w:sz w:val="21"/>
          <w:szCs w:val="21"/>
          <w:lang w:eastAsia="ru-RU"/>
        </w:rPr>
      </w:pPr>
    </w:p>
    <w:p w:rsidR="003F43A6" w:rsidRDefault="003F43A6" w:rsidP="003F43A6">
      <w:pPr>
        <w:pStyle w:val="a3"/>
        <w:jc w:val="center"/>
        <w:rPr>
          <w:sz w:val="28"/>
          <w:szCs w:val="28"/>
        </w:rPr>
      </w:pPr>
    </w:p>
    <w:p w:rsidR="003F43A6" w:rsidRDefault="003F43A6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2A2BB1" w:rsidRDefault="002A2BB1" w:rsidP="003F43A6">
      <w:pPr>
        <w:pStyle w:val="a3"/>
        <w:jc w:val="center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3F43A6" w:rsidRPr="000360CD" w:rsidRDefault="003F43A6" w:rsidP="003F43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360CD">
        <w:rPr>
          <w:rFonts w:eastAsia="Times New Roman" w:cs="Times New Roman"/>
          <w:sz w:val="24"/>
          <w:szCs w:val="24"/>
          <w:lang w:eastAsia="ru-RU"/>
        </w:rPr>
        <w:t xml:space="preserve">1.  Алёхина, С.В., Семаго Н.Я., Фадина А.К. Инклюзивное образование. Выпуск 1. – М.: Центр «Школьная книга», 2010. </w:t>
      </w:r>
    </w:p>
    <w:p w:rsidR="003F43A6" w:rsidRPr="000360CD" w:rsidRDefault="003F43A6" w:rsidP="003F43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360CD">
        <w:rPr>
          <w:rFonts w:eastAsia="Times New Roman" w:cs="Times New Roman"/>
          <w:sz w:val="24"/>
          <w:szCs w:val="24"/>
          <w:lang w:eastAsia="ru-RU"/>
        </w:rPr>
        <w:t xml:space="preserve">2. Ахьямова, И.А. Невербальное общение в музыкальном воспитании дошкольников: теория и практика [Текст]: монография / И.А. Ахьямова ; Урал. гос. пед. ун-т. – Екатеринбург: [б. и.], 2006. </w:t>
      </w:r>
    </w:p>
    <w:p w:rsidR="003F43A6" w:rsidRPr="000360CD" w:rsidRDefault="003F43A6" w:rsidP="003F43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360CD">
        <w:rPr>
          <w:rFonts w:eastAsia="Times New Roman" w:cs="Times New Roman"/>
          <w:sz w:val="24"/>
          <w:szCs w:val="24"/>
          <w:lang w:eastAsia="ru-RU"/>
        </w:rPr>
        <w:t xml:space="preserve">3. Давыдов, В.В. Проблемы развивающего обучения. [Текст] / В.В. Давыдов. – М., 2006. – </w:t>
      </w:r>
    </w:p>
    <w:p w:rsidR="003F43A6" w:rsidRPr="000360CD" w:rsidRDefault="003F43A6" w:rsidP="003F43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360CD">
        <w:rPr>
          <w:rFonts w:eastAsia="Times New Roman" w:cs="Times New Roman"/>
          <w:sz w:val="24"/>
          <w:szCs w:val="24"/>
          <w:lang w:eastAsia="ru-RU"/>
        </w:rPr>
        <w:t>4. Миндель, А.Я. Разные возможности – равные права – общее жизненное пространство. [Текст] / А.Я. Миндель, О.А. Степанова. = М.: ТЦ Сфера, 2009. .</w:t>
      </w:r>
    </w:p>
    <w:p w:rsidR="003F43A6" w:rsidRPr="000360CD" w:rsidRDefault="003F43A6" w:rsidP="003F43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360CD">
        <w:rPr>
          <w:rFonts w:eastAsia="Times New Roman" w:cs="Times New Roman"/>
          <w:sz w:val="24"/>
          <w:szCs w:val="24"/>
          <w:lang w:eastAsia="ru-RU"/>
        </w:rPr>
        <w:t xml:space="preserve">5. Пугачев, А.С. Инклюзивное образование [Текст] / А.С. Пугачев // Молодой ученый. – 2012. - № 10. </w:t>
      </w:r>
    </w:p>
    <w:p w:rsidR="003F43A6" w:rsidRDefault="003F43A6" w:rsidP="003F43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360CD">
        <w:rPr>
          <w:rFonts w:eastAsia="Times New Roman" w:cs="Times New Roman"/>
          <w:sz w:val="24"/>
          <w:szCs w:val="24"/>
          <w:lang w:eastAsia="ru-RU"/>
        </w:rPr>
        <w:t>6. Светлова. И. Укрепляем память. [Текст] / И. Е. Светлова – М.: Эксмо, 2004.</w:t>
      </w:r>
    </w:p>
    <w:p w:rsidR="003F43A6" w:rsidRDefault="003F43A6" w:rsidP="003F43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7.Инна Володина (текст)</w:t>
      </w:r>
    </w:p>
    <w:p w:rsidR="003F43A6" w:rsidRPr="000360CD" w:rsidRDefault="003F43A6" w:rsidP="003F43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8.Д-р Моника Вертфайн, д-р Ютта Леман (текст)</w:t>
      </w: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sz w:val="28"/>
          <w:szCs w:val="28"/>
        </w:rPr>
      </w:pPr>
    </w:p>
    <w:p w:rsidR="003F43A6" w:rsidRDefault="003F43A6" w:rsidP="003F43A6">
      <w:pPr>
        <w:pStyle w:val="a3"/>
        <w:rPr>
          <w:b/>
          <w:sz w:val="32"/>
          <w:szCs w:val="32"/>
        </w:rPr>
      </w:pPr>
    </w:p>
    <w:p w:rsidR="003F43A6" w:rsidRDefault="003F43A6" w:rsidP="003F43A6">
      <w:pPr>
        <w:pStyle w:val="a3"/>
        <w:rPr>
          <w:b/>
          <w:sz w:val="32"/>
          <w:szCs w:val="32"/>
        </w:rPr>
      </w:pPr>
    </w:p>
    <w:p w:rsidR="00C14B3B" w:rsidRDefault="00C14B3B"/>
    <w:sectPr w:rsidR="00C14B3B" w:rsidSect="007D264F">
      <w:pgSz w:w="11906" w:h="16838"/>
      <w:pgMar w:top="1134" w:right="851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A6"/>
    <w:rsid w:val="000E787F"/>
    <w:rsid w:val="001419C6"/>
    <w:rsid w:val="002A2BB1"/>
    <w:rsid w:val="003F43A6"/>
    <w:rsid w:val="007D264F"/>
    <w:rsid w:val="00BB6DE5"/>
    <w:rsid w:val="00BE6BC3"/>
    <w:rsid w:val="00C1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83F33-C1A2-4920-8CB2-4CAFC970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3A6"/>
    <w:pPr>
      <w:spacing w:after="0" w:line="240" w:lineRule="auto"/>
    </w:pPr>
  </w:style>
  <w:style w:type="character" w:styleId="a4">
    <w:name w:val="Strong"/>
    <w:basedOn w:val="a0"/>
    <w:uiPriority w:val="22"/>
    <w:qFormat/>
    <w:rsid w:val="003F43A6"/>
    <w:rPr>
      <w:b/>
      <w:bCs/>
    </w:rPr>
  </w:style>
  <w:style w:type="paragraph" w:customStyle="1" w:styleId="align-left">
    <w:name w:val="align-left"/>
    <w:basedOn w:val="a"/>
    <w:rsid w:val="003F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43A6"/>
    <w:rPr>
      <w:i/>
      <w:iCs/>
    </w:rPr>
  </w:style>
  <w:style w:type="paragraph" w:styleId="a6">
    <w:name w:val="List Paragraph"/>
    <w:basedOn w:val="a"/>
    <w:uiPriority w:val="34"/>
    <w:qFormat/>
    <w:rsid w:val="003F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6117</Words>
  <Characters>34871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2021-11-01T04:17:00Z</dcterms:created>
  <dcterms:modified xsi:type="dcterms:W3CDTF">2021-11-01T06:43:00Z</dcterms:modified>
</cp:coreProperties>
</file>