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9121" w14:textId="77777777" w:rsidR="0017573A" w:rsidRDefault="0017573A" w:rsidP="0017573A">
      <w:pPr>
        <w:pStyle w:val="a3"/>
        <w:shd w:val="clear" w:color="auto" w:fill="FFFFFF"/>
        <w:spacing w:before="0" w:beforeAutospacing="0" w:after="160" w:afterAutospacing="0" w:line="562" w:lineRule="atLeast"/>
        <w:jc w:val="center"/>
        <w:rPr>
          <w:rFonts w:ascii="Helvetica" w:hAnsi="Helvetica" w:cs="Helvetica"/>
          <w:color w:val="212121"/>
          <w:sz w:val="52"/>
          <w:szCs w:val="52"/>
        </w:rPr>
      </w:pPr>
      <w:r>
        <w:rPr>
          <w:rStyle w:val="a4"/>
          <w:color w:val="212121"/>
          <w:sz w:val="52"/>
          <w:szCs w:val="52"/>
        </w:rPr>
        <w:t>Обобщение опыта работы</w:t>
      </w:r>
    </w:p>
    <w:p w14:paraId="3D7B681E" w14:textId="3B9162D7" w:rsidR="0017573A" w:rsidRDefault="0005428C" w:rsidP="0005428C">
      <w:pPr>
        <w:pStyle w:val="a3"/>
        <w:shd w:val="clear" w:color="auto" w:fill="FFFFFF"/>
        <w:spacing w:before="0" w:beforeAutospacing="0" w:after="160" w:afterAutospacing="0" w:line="562" w:lineRule="atLeast"/>
        <w:rPr>
          <w:rFonts w:ascii="Helvetica" w:hAnsi="Helvetica" w:cs="Helvetica"/>
          <w:color w:val="212121"/>
          <w:sz w:val="52"/>
          <w:szCs w:val="52"/>
        </w:rPr>
      </w:pPr>
      <w:r>
        <w:rPr>
          <w:rStyle w:val="a4"/>
          <w:color w:val="212121"/>
          <w:sz w:val="52"/>
          <w:szCs w:val="52"/>
        </w:rPr>
        <w:t>дефектолог</w:t>
      </w:r>
      <w:r w:rsidR="0017573A">
        <w:rPr>
          <w:rStyle w:val="a4"/>
          <w:color w:val="212121"/>
          <w:sz w:val="52"/>
          <w:szCs w:val="52"/>
        </w:rPr>
        <w:t>-логопеда по теме:</w:t>
      </w:r>
    </w:p>
    <w:p w14:paraId="42562B87" w14:textId="34ED36E3"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rStyle w:val="a4"/>
          <w:color w:val="212121"/>
          <w:sz w:val="28"/>
          <w:szCs w:val="28"/>
        </w:rPr>
        <w:t xml:space="preserve">                                                                   </w:t>
      </w:r>
      <w:r w:rsidR="0005428C">
        <w:rPr>
          <w:rStyle w:val="a4"/>
          <w:color w:val="212121"/>
          <w:sz w:val="28"/>
          <w:szCs w:val="28"/>
        </w:rPr>
        <w:t>дефектолог</w:t>
      </w:r>
      <w:r>
        <w:rPr>
          <w:rStyle w:val="a4"/>
          <w:color w:val="212121"/>
          <w:sz w:val="28"/>
          <w:szCs w:val="28"/>
        </w:rPr>
        <w:t>-логопед:</w:t>
      </w:r>
      <w:r>
        <w:rPr>
          <w:rFonts w:ascii="Helvetica" w:hAnsi="Helvetica" w:cs="Helvetica"/>
          <w:color w:val="212121"/>
          <w:sz w:val="28"/>
          <w:szCs w:val="28"/>
        </w:rPr>
        <w:t xml:space="preserve">   </w:t>
      </w:r>
      <w:r>
        <w:rPr>
          <w:rStyle w:val="a4"/>
          <w:color w:val="212121"/>
          <w:sz w:val="28"/>
          <w:szCs w:val="28"/>
        </w:rPr>
        <w:t>Байболова Б.К.</w:t>
      </w:r>
    </w:p>
    <w:p w14:paraId="7ED0B1B5"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rStyle w:val="a4"/>
          <w:color w:val="212121"/>
          <w:sz w:val="28"/>
          <w:szCs w:val="28"/>
        </w:rPr>
        <w:t> Особенности работы по разв</w:t>
      </w:r>
      <w:r w:rsidR="0088573B">
        <w:rPr>
          <w:rStyle w:val="a4"/>
          <w:color w:val="212121"/>
          <w:sz w:val="28"/>
          <w:szCs w:val="28"/>
        </w:rPr>
        <w:t xml:space="preserve">итию связной речи у детей с </w:t>
      </w:r>
      <w:r w:rsidR="0088573B" w:rsidRPr="0088573B">
        <w:rPr>
          <w:rStyle w:val="a4"/>
          <w:color w:val="212121"/>
          <w:sz w:val="28"/>
          <w:szCs w:val="28"/>
        </w:rPr>
        <w:t>нарушениями речи</w:t>
      </w:r>
      <w:r>
        <w:rPr>
          <w:rStyle w:val="a4"/>
          <w:color w:val="212121"/>
          <w:sz w:val="28"/>
          <w:szCs w:val="28"/>
        </w:rPr>
        <w:t xml:space="preserve"> в общ</w:t>
      </w:r>
      <w:r w:rsidR="0088573B">
        <w:rPr>
          <w:rStyle w:val="a4"/>
          <w:color w:val="212121"/>
          <w:sz w:val="28"/>
          <w:szCs w:val="28"/>
        </w:rPr>
        <w:t xml:space="preserve">еобразовательной  школе </w:t>
      </w:r>
      <w:r>
        <w:rPr>
          <w:rStyle w:val="a4"/>
          <w:color w:val="212121"/>
          <w:sz w:val="28"/>
          <w:szCs w:val="28"/>
        </w:rPr>
        <w:t>.</w:t>
      </w:r>
    </w:p>
    <w:p w14:paraId="273E5A87"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Проблема развития связной речи актуальна тем, что речь является неотъемлемым компонентом любой формы деятельности человека и его поведения в целом. Несформированность или недоразвитие связной речи отмечается у всех детей с интеллектуальной недостаточностью и оказывает отрицательное влияние на развитие, обучение и социализацию ребенка.   Своевременная и целенаправленная работа по развитию связной речи способствует развитию мыслительной деятельности, усвоению школьной программы, улучшению межличностного общения и социальной адаптации обучающихся. Дефекты произношения, лексики, грамматического строя, неумение связно излагать мысли – перечисленные нарушения речи, характерные для детей с особыми образовательными потребностями, затрудняют процесс обучения грамоте, препятствует полноценному общению с людьми, приводит к речевой замкнутости, неуверенности в себе. Поэтому своевременное преодоление нарушений речи - залог успешного обучения детей с интеллектуальной недостаточностью не только по русскому языку, но и по всем учебным предметам. Значительный процент составляют дети с нарушением фонетической стороны речи. Нарушение звукопроизношения может проявляться по-разному: отсутствием в речи ребенка тех или иных звуков, их искажением или заменой в пределах одной или разных групп, смешением согласных, нарушением слоговой структуры слова. Серьезные недостатки</w:t>
      </w:r>
      <w:r w:rsidR="0088573B">
        <w:rPr>
          <w:color w:val="212121"/>
          <w:sz w:val="28"/>
          <w:szCs w:val="28"/>
        </w:rPr>
        <w:t xml:space="preserve"> наблюдаются у школьников </w:t>
      </w:r>
      <w:r w:rsidR="0088573B">
        <w:rPr>
          <w:color w:val="212121"/>
          <w:sz w:val="28"/>
          <w:szCs w:val="28"/>
          <w:lang w:val="kk-KZ"/>
        </w:rPr>
        <w:t>с нарушениями речи</w:t>
      </w:r>
      <w:r>
        <w:rPr>
          <w:color w:val="212121"/>
          <w:sz w:val="28"/>
          <w:szCs w:val="28"/>
        </w:rPr>
        <w:t xml:space="preserve"> в лексике, проявляющиеся в ограниченности, бедности словарного запаса, неправильном понимании слов и неточном их использовани</w:t>
      </w:r>
      <w:r w:rsidR="0088573B">
        <w:rPr>
          <w:color w:val="212121"/>
          <w:sz w:val="28"/>
          <w:szCs w:val="28"/>
        </w:rPr>
        <w:t>и</w:t>
      </w:r>
      <w:r w:rsidR="0088573B">
        <w:rPr>
          <w:color w:val="212121"/>
          <w:sz w:val="28"/>
          <w:szCs w:val="28"/>
          <w:lang w:val="kk-KZ"/>
        </w:rPr>
        <w:t>.</w:t>
      </w:r>
      <w:r>
        <w:rPr>
          <w:color w:val="212121"/>
          <w:sz w:val="28"/>
          <w:szCs w:val="28"/>
        </w:rPr>
        <w:t>Еще сложнее протекает процесс овладения синтаксической стороной речи:</w:t>
      </w:r>
    </w:p>
    <w:p w14:paraId="1E23A491"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-это малая распространенность предложений;</w:t>
      </w:r>
    </w:p>
    <w:p w14:paraId="586D1901"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-пропуск слов и словосочетаний, необходимых для построения фразы;</w:t>
      </w:r>
    </w:p>
    <w:p w14:paraId="6C651C65"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-редкое использование сложносочиненных и сложноподчиненных конструкций, неправильное их построение;</w:t>
      </w:r>
    </w:p>
    <w:p w14:paraId="7DFF3125"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-нарушение связи слов в предложении;</w:t>
      </w:r>
    </w:p>
    <w:p w14:paraId="420D4C5B"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-нарушение порядка слов, разрыв словосочетаний;</w:t>
      </w:r>
    </w:p>
    <w:p w14:paraId="133718E7"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очень часто ребенок ограничивает свои ответы коротким «да», «нет» или строит их в виде нераспространенных предложений.</w:t>
      </w:r>
    </w:p>
    <w:p w14:paraId="43C3013A"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lastRenderedPageBreak/>
        <w:t xml:space="preserve"> Нам, учителя-логопедам, необходимо в своей работе учитывать ряд особенностей.</w:t>
      </w:r>
    </w:p>
    <w:p w14:paraId="2B12E776"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Работа по развитию р</w:t>
      </w:r>
      <w:r w:rsidR="0088573B">
        <w:rPr>
          <w:color w:val="212121"/>
          <w:sz w:val="28"/>
          <w:szCs w:val="28"/>
        </w:rPr>
        <w:t>ечи у обучающихся</w:t>
      </w:r>
      <w:r w:rsidR="0088573B">
        <w:rPr>
          <w:color w:val="212121"/>
          <w:sz w:val="28"/>
          <w:szCs w:val="28"/>
          <w:lang w:val="kk-KZ"/>
        </w:rPr>
        <w:t xml:space="preserve"> </w:t>
      </w:r>
      <w:r>
        <w:rPr>
          <w:color w:val="212121"/>
          <w:sz w:val="28"/>
          <w:szCs w:val="28"/>
        </w:rPr>
        <w:t>школы опирается на ряд требований. Специфической особенностью обучения на уроках русского языка является их коррекционно-прак</w:t>
      </w:r>
      <w:r w:rsidR="0088573B">
        <w:rPr>
          <w:color w:val="212121"/>
          <w:sz w:val="28"/>
          <w:szCs w:val="28"/>
        </w:rPr>
        <w:t xml:space="preserve">тическая направленность. </w:t>
      </w:r>
      <w:r>
        <w:rPr>
          <w:color w:val="212121"/>
          <w:sz w:val="28"/>
          <w:szCs w:val="28"/>
        </w:rPr>
        <w:t xml:space="preserve"> Необходимым условием является последовательность и комплексность работы по развитию устной речи.  </w:t>
      </w:r>
      <w:r w:rsidR="0088573B">
        <w:rPr>
          <w:color w:val="212121"/>
          <w:sz w:val="28"/>
          <w:szCs w:val="28"/>
        </w:rPr>
        <w:t>  </w:t>
      </w:r>
      <w:r>
        <w:rPr>
          <w:color w:val="212121"/>
          <w:sz w:val="28"/>
          <w:szCs w:val="28"/>
        </w:rPr>
        <w:t> Изучение основных тем по грамматике и правописанию носит «сквозной» характер и проводится на всех годах обучения. Упражнения по развитию связной речи сопутствуют всему курсу. Такая структура дает возможность решать задачи последовательно, исходя из особенностей детей разных уровней обучаемости и усвоения ими знаний. Отсюда исходит следующее треб</w:t>
      </w:r>
      <w:r w:rsidR="0088573B">
        <w:rPr>
          <w:color w:val="212121"/>
          <w:sz w:val="28"/>
          <w:szCs w:val="28"/>
        </w:rPr>
        <w:t>ование</w:t>
      </w:r>
      <w:r w:rsidR="0088573B">
        <w:rPr>
          <w:color w:val="212121"/>
          <w:sz w:val="28"/>
          <w:szCs w:val="28"/>
          <w:lang w:val="kk-KZ"/>
        </w:rPr>
        <w:t xml:space="preserve"> к работе</w:t>
      </w:r>
      <w:r>
        <w:rPr>
          <w:color w:val="212121"/>
          <w:sz w:val="28"/>
          <w:szCs w:val="28"/>
        </w:rPr>
        <w:t>: учет индивидуальных возможностей детей. Подбор подавляющего большинства заданий, их выполнение осуществляется с учетом возможностей обучающихся (здесь мы опираемся на классификацию учащихся специальных коррекционных методик. В данной классификации обучаемость понимается как возможность ученика оперировать учебным материалом и степень его самостоятельности в этом.</w:t>
      </w:r>
    </w:p>
    <w:p w14:paraId="0F466818"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Результативность работы по развитию речи напрямую зависит и от правильного выбора методов обучения. Основными являются наглядные и практические методы. Они позволяют детям всесторонне знакомиться с материалом: рассматривать, наблюдать, ощупывать, пробовать на вкус, нюхать, лепить, вырезать, рисовать и т.д. Однако самой по себе наглядной и практической деятельности еще недостаточно для того, чтобы дети усвоили и переработали определенную информацию. Используются также словесные методы с целью направить внимание учащихся на рассматривание объектов, их сравнение, организовать действия с ними, побудить к высказываниям.</w:t>
      </w:r>
    </w:p>
    <w:p w14:paraId="1B142C79"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Участие в познании окружающего мира, максимального количества анализаторов, сочетание наглядных, практических и вербальных средств конкретизируют чувственный опыт детей, создают ту предметно понятийную основу, на базе которой и формируется связная речь. Важным в нашей работе является соблюдение требований к организации занятий по развитию связной речи.</w:t>
      </w:r>
    </w:p>
    <w:p w14:paraId="6FFAE9EF"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Создание соответствующих условий для возникновения у детей потребности говорить. Иными словами, восприятие предметов, явлений, их изображений, сведений о них должно затрагивать не только интеллектуальную, но и эмоциональную сферу ребенка.</w:t>
      </w:r>
    </w:p>
    <w:p w14:paraId="07ED56B6"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xml:space="preserve"> Работа над логикой высказывания. Она должна быть результатом четкой организации предметной деятельности школьников (рассматривание предмета в определенной последовательности, выполнение строго по плану практических действий с ним, составление предмета из частей и др.) и фиксации этой деятельности в виде картинного, схематического или </w:t>
      </w:r>
      <w:r>
        <w:rPr>
          <w:color w:val="212121"/>
          <w:sz w:val="28"/>
          <w:szCs w:val="28"/>
        </w:rPr>
        <w:lastRenderedPageBreak/>
        <w:t>словесного плана. На уроках чтения и развития речи последовательность изложения мыслей, логическая связь частей высказывания отрабатываются с опорой на серию сюжетных картинок, собственные рисунки детей и иллюстрации в книге, на словесный план к прочитанному тексту или заданной теме. По мере перехода обучающихся из класса в класс словесный план становится доминирующим при подготовке их к связному изложению мыслей. Данная работа очень важна при подготовке детей к написанию сочинений и изложений в 5-9 классах.</w:t>
      </w:r>
    </w:p>
    <w:p w14:paraId="37243259"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Организация языковой основы для высказывания. Это требование реализуется с помощью словарной работы, построения предложений усвоенными словами, ответов на вопросы двумя-тремя предложениями.</w:t>
      </w:r>
    </w:p>
    <w:p w14:paraId="02AC5CF3"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Четкая постановка перед детьми цели высказывания, что фактически определяет направление, по которому должен строиться рассказ.</w:t>
      </w:r>
    </w:p>
    <w:p w14:paraId="297676DF"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Организация самого высказывания. Она осуществляется с опорой на уже составленный из частей предмет или на картинный, схематический (символический), словесный планы. При этом учителю нужно сводить до минимума свою собственную речевую деятельность, молча указывая на признак предмета или его символическое изображение либо на пункт плана, по поводу которого ребенок должен говорить в данный момент. При необходимости можно прибегать к помощи других детей для дополнения, исправления речи ребенка. Важно, чтобы речевой поток детей не прерывался часто репликами учителя.</w:t>
      </w:r>
    </w:p>
    <w:p w14:paraId="40BB2361"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Предварительная работа по подготовке изучения темы, логики ее развития, отбору языковых средств должна подвести детей к самостоятельному коллективному или индивидуальному связному высказыванию.</w:t>
      </w:r>
    </w:p>
    <w:p w14:paraId="66490CF6"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w:t>
      </w:r>
      <w:r>
        <w:rPr>
          <w:rFonts w:ascii="Symbol" w:hAnsi="Symbol" w:cs="Helvetica"/>
          <w:color w:val="212121"/>
          <w:sz w:val="28"/>
          <w:szCs w:val="28"/>
        </w:rPr>
        <w:sym w:font="Symbol" w:char="F0B7"/>
      </w:r>
      <w:r>
        <w:rPr>
          <w:color w:val="212121"/>
          <w:sz w:val="28"/>
          <w:szCs w:val="28"/>
        </w:rPr>
        <w:t> Многократная тренировка в устных связных высказываниях с использованием разнообразной тематики и видов упражнений; пересказ текста, описание предмета; рассказывание по серии сюжетных картинок, одной картинке, опорный словам, предложенной теме, заданному началу и т.д. Применение методов, приемов для коррекции и развития речи</w:t>
      </w:r>
    </w:p>
    <w:p w14:paraId="1B833992"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 xml:space="preserve">    Исходя из основных нарушений речевого развития, учитывая особенности работы по развитию связной речи, мы используем на уроках соответствующие методы и приемы для коррекции и развития речи обучающихся. Это и «фонематические», «песенные» минутки, слоговое, с ритмическим отхлопыванием, хоровое проговаривание слов, визуализация слов, использование сигнальных карточек . «Шапка размышлений» - Растираем ладошки до образования «теплого комочка», надеваем комочек на голову, и пощипываем, ушко с верху в низ, крутим мочки уха. Упражнение выполняем 3 раза. «Ленивые восьмерки» - Рисуем в воздухе в </w:t>
      </w:r>
      <w:r>
        <w:rPr>
          <w:color w:val="212121"/>
          <w:sz w:val="28"/>
          <w:szCs w:val="28"/>
        </w:rPr>
        <w:lastRenderedPageBreak/>
        <w:t>горизонтальной плоскости «восьмерки» по 3 раза каждой рукой, а затем выполним эти движения обеими руками (одновременно).</w:t>
      </w:r>
    </w:p>
    <w:p w14:paraId="144467B7" w14:textId="77777777" w:rsidR="0017573A" w:rsidRDefault="0017573A" w:rsidP="0017573A">
      <w:pPr>
        <w:pStyle w:val="a3"/>
        <w:shd w:val="clear" w:color="auto" w:fill="FFFFFF"/>
        <w:spacing w:before="0" w:beforeAutospacing="0" w:after="160" w:afterAutospacing="0" w:line="302" w:lineRule="atLeast"/>
        <w:rPr>
          <w:rFonts w:ascii="Helvetica" w:hAnsi="Helvetica" w:cs="Helvetica"/>
          <w:color w:val="212121"/>
          <w:sz w:val="28"/>
          <w:szCs w:val="28"/>
        </w:rPr>
      </w:pPr>
      <w:r>
        <w:rPr>
          <w:color w:val="212121"/>
          <w:sz w:val="28"/>
          <w:szCs w:val="28"/>
        </w:rPr>
        <w:t>Для коррекции нарушений лексической стороны речи проводится словарная работа, такой вид работы, как группировка слов по смысловой и корневой родственности, прием актуализации словарного запаса, дифференциация лексического значения слов и т.д. Работа по развитию связной речи начинается с развития диалогической речи, как более легкой и являющейся основной формой речевого общения. Формирование диалога осуществляется параллельно с расширением и уточнением словаря, с развитием структуры предложения. С развитием словоизменения и словообразования. Наряду с познавательными и воспитательными целями, при проведении диалога ставится цель специального развития речи детей. В процессе работы по формированию диалогической речи школьник с ограниченными возможностями здоровья должен научиться слушать и понимать вопросы, самому задавать вопросы. Точно в соответствии с содержанием вопроса выражать свои мысли в ответах на вопросы. Сначала дети читают вопросы и строят ответ с опорой на слова вопроса, используя вводные слова, соблюдая интонацию. В дальнейшем дети учатся самостоятельно задавать вопросы по картинке, а затем без использования картинок. Особую значимость в такой работе приобретает формирование умения воспроизводить по памяти подробности виденного, конструировать предложения со словами прочитанного текста, развивать ритмико-мелодическую сторону речи в ходе работы над текстом. Методами развития диалогической речи выступают беседа и имитация.</w:t>
      </w:r>
    </w:p>
    <w:p w14:paraId="1F4B8A82" w14:textId="77777777" w:rsidR="0017573A" w:rsidRDefault="0017573A" w:rsidP="0017573A">
      <w:pPr>
        <w:pStyle w:val="a3"/>
        <w:shd w:val="clear" w:color="auto" w:fill="FFFFFF"/>
        <w:spacing w:before="0" w:beforeAutospacing="0" w:after="160" w:afterAutospacing="0" w:line="302" w:lineRule="atLeast"/>
        <w:rPr>
          <w:color w:val="212121"/>
          <w:sz w:val="28"/>
          <w:szCs w:val="28"/>
        </w:rPr>
      </w:pPr>
      <w:r>
        <w:rPr>
          <w:color w:val="212121"/>
          <w:sz w:val="28"/>
          <w:szCs w:val="28"/>
        </w:rPr>
        <w:t xml:space="preserve">  Эти методы реализуются двумя приемами: 1) приемом беседы, 2) приемами театрализации (имитации и пересказа). Проведение беседы включает три этапа: вступление, развитие темы, концовка. Использование приемов театрализации (игр-драматизаций, театрализованных представлений) в нашей школе является очень важным, так как способствует совершенствованию речи в эмоциональном отношении, обогащает словарь, формирует грамматический строй, активизирует речь ребёнка с нарушением интеллекта. </w:t>
      </w:r>
    </w:p>
    <w:p w14:paraId="300D6B74" w14:textId="77777777" w:rsidR="006E6BD8" w:rsidRDefault="0017573A" w:rsidP="006E6BD8">
      <w:pPr>
        <w:pStyle w:val="a3"/>
        <w:shd w:val="clear" w:color="auto" w:fill="FFFFFF"/>
        <w:spacing w:before="0" w:beforeAutospacing="0" w:after="160" w:afterAutospacing="0" w:line="302" w:lineRule="atLeast"/>
        <w:rPr>
          <w:color w:val="212121"/>
          <w:sz w:val="28"/>
          <w:szCs w:val="28"/>
        </w:rPr>
      </w:pPr>
      <w:r>
        <w:rPr>
          <w:color w:val="212121"/>
          <w:sz w:val="28"/>
          <w:szCs w:val="28"/>
        </w:rPr>
        <w:t xml:space="preserve">В младших классах учителя-логопеды в работе с детьми с ОВЗ, используя данную последовательность, обучают детей связной речи вначале по серии сюжетных картинок, затем по сюжетной картинке, а в дальнейшем, в среднем звене и в старших классах - пересказ текста без наглядности (подробнее: пересказ с опорой на серию сюжетных картинок - пересказ по сюжетной картинке - пересказ без опоры на наглядность - пересказ на основе деформированного текста - рассказ по серии сюжетных картинок - рассказ по сюжетной картинке - самостоятельный рассказ. </w:t>
      </w:r>
    </w:p>
    <w:p w14:paraId="0DE00CE6" w14:textId="77777777" w:rsidR="00F94D59" w:rsidRDefault="0017573A" w:rsidP="0017573A">
      <w:pPr>
        <w:pStyle w:val="a3"/>
        <w:shd w:val="clear" w:color="auto" w:fill="FFFFFF"/>
        <w:spacing w:before="0" w:beforeAutospacing="0" w:after="160" w:afterAutospacing="0" w:line="302" w:lineRule="atLeast"/>
        <w:rPr>
          <w:color w:val="212121"/>
          <w:sz w:val="28"/>
          <w:szCs w:val="28"/>
        </w:rPr>
      </w:pPr>
      <w:r>
        <w:rPr>
          <w:color w:val="212121"/>
          <w:sz w:val="28"/>
          <w:szCs w:val="28"/>
        </w:rPr>
        <w:t xml:space="preserve">Усложнение работы по годам обучения происходит в плане увеличения объема материала, усложнение тем, усиление самостоятельности учащихся, постепенного осознания ими законов построения текста, изменения основы высказываний и лексико-стилистической характеристики текстов. </w:t>
      </w:r>
      <w:r>
        <w:rPr>
          <w:color w:val="212121"/>
          <w:sz w:val="28"/>
          <w:szCs w:val="28"/>
        </w:rPr>
        <w:lastRenderedPageBreak/>
        <w:t xml:space="preserve">Школьники составляют рассказы и описания сначала на основе наглядной ситуации, воспринимаемой в момент речи, затем — опираясь на предшествующий опыт, в дальнейшем — на основе прочитанного, наконец, выполняют работы, требующие более творческого подхода к их написанию: рассказ по заданному началу, по опорным словам, на заданную тему, пересказ с изменением лица рассказчика, краткий пересказ, свободный рассказ по теме. </w:t>
      </w:r>
    </w:p>
    <w:p w14:paraId="675B792B" w14:textId="77777777" w:rsidR="0017573A" w:rsidRPr="0008578C" w:rsidRDefault="0017573A" w:rsidP="0017573A">
      <w:pPr>
        <w:pStyle w:val="a3"/>
        <w:shd w:val="clear" w:color="auto" w:fill="FFFFFF"/>
        <w:spacing w:before="0" w:beforeAutospacing="0" w:after="160" w:afterAutospacing="0" w:line="302" w:lineRule="atLeast"/>
        <w:rPr>
          <w:color w:val="212121"/>
          <w:sz w:val="28"/>
          <w:szCs w:val="28"/>
        </w:rPr>
      </w:pPr>
      <w:r>
        <w:rPr>
          <w:color w:val="212121"/>
          <w:sz w:val="28"/>
          <w:szCs w:val="28"/>
        </w:rPr>
        <w:t>Коррекционная работа по коррекции нарушений связной речи у детей С ОВЗ (задержка психического развития, с ТНР) должна быть направлена на коррекцию и развитие всех операций порождения речевых высказываний, на формирование всех уровней речи. Развитие связной речи должно быть теснейшим образом связано с развитием анализа, синтеза, сравнения, обобщения, особенно при отработке операций внутреннего программирования.    Именно комплексный системный подход к развитию связной речи детей с ограниченными возможностями здоровья может обеспечить эффективность коррекционной работы.</w:t>
      </w:r>
    </w:p>
    <w:p w14:paraId="3B444781" w14:textId="77777777" w:rsidR="0008578C" w:rsidRPr="0005428C" w:rsidRDefault="0008578C" w:rsidP="0008578C">
      <w:pPr>
        <w:pStyle w:val="a3"/>
        <w:shd w:val="clear" w:color="auto" w:fill="FFFFFF"/>
        <w:spacing w:before="0" w:beforeAutospacing="0" w:after="160" w:afterAutospacing="0" w:line="302" w:lineRule="atLeast"/>
        <w:rPr>
          <w:rStyle w:val="a4"/>
          <w:color w:val="212121"/>
          <w:sz w:val="28"/>
          <w:szCs w:val="28"/>
        </w:rPr>
      </w:pPr>
    </w:p>
    <w:p w14:paraId="4577F462" w14:textId="77777777" w:rsidR="0008578C" w:rsidRDefault="0008578C" w:rsidP="0008578C">
      <w:pPr>
        <w:pStyle w:val="a3"/>
        <w:shd w:val="clear" w:color="auto" w:fill="FFFFFF"/>
        <w:spacing w:before="0" w:beforeAutospacing="0" w:after="160" w:afterAutospacing="0" w:line="302" w:lineRule="atLeast"/>
        <w:rPr>
          <w:rFonts w:ascii="Helvetica" w:hAnsi="Helvetica" w:cs="Helvetica"/>
          <w:color w:val="212121"/>
          <w:sz w:val="28"/>
          <w:szCs w:val="28"/>
        </w:rPr>
      </w:pPr>
      <w:r w:rsidRPr="0008578C">
        <w:rPr>
          <w:rStyle w:val="a4"/>
          <w:color w:val="212121"/>
          <w:sz w:val="28"/>
          <w:szCs w:val="28"/>
        </w:rPr>
        <w:t xml:space="preserve">                                                                  </w:t>
      </w:r>
      <w:r>
        <w:rPr>
          <w:rStyle w:val="a4"/>
          <w:color w:val="212121"/>
          <w:sz w:val="28"/>
          <w:szCs w:val="28"/>
        </w:rPr>
        <w:t>Учитель-логопед:</w:t>
      </w:r>
      <w:r>
        <w:rPr>
          <w:rFonts w:ascii="Helvetica" w:hAnsi="Helvetica" w:cs="Helvetica"/>
          <w:color w:val="212121"/>
          <w:sz w:val="28"/>
          <w:szCs w:val="28"/>
        </w:rPr>
        <w:t xml:space="preserve">   </w:t>
      </w:r>
      <w:r>
        <w:rPr>
          <w:rStyle w:val="a4"/>
          <w:color w:val="212121"/>
          <w:sz w:val="28"/>
          <w:szCs w:val="28"/>
        </w:rPr>
        <w:t>Байболова Б.К.</w:t>
      </w:r>
    </w:p>
    <w:p w14:paraId="25E7293F" w14:textId="77777777" w:rsidR="0008578C" w:rsidRPr="0008578C" w:rsidRDefault="0008578C" w:rsidP="0017573A">
      <w:pPr>
        <w:pStyle w:val="a3"/>
        <w:shd w:val="clear" w:color="auto" w:fill="FFFFFF"/>
        <w:spacing w:before="0" w:beforeAutospacing="0" w:after="160" w:afterAutospacing="0" w:line="302" w:lineRule="atLeast"/>
        <w:rPr>
          <w:rFonts w:ascii="Helvetica" w:hAnsi="Helvetica" w:cs="Helvetica"/>
          <w:color w:val="212121"/>
          <w:sz w:val="28"/>
          <w:szCs w:val="28"/>
        </w:rPr>
      </w:pPr>
    </w:p>
    <w:p w14:paraId="302620F7" w14:textId="77777777" w:rsidR="000B35E5" w:rsidRDefault="000B35E5"/>
    <w:sectPr w:rsidR="000B35E5" w:rsidSect="000B3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7573A"/>
    <w:rsid w:val="0005428C"/>
    <w:rsid w:val="0008578C"/>
    <w:rsid w:val="000B35E5"/>
    <w:rsid w:val="0017573A"/>
    <w:rsid w:val="001E17A0"/>
    <w:rsid w:val="0028087E"/>
    <w:rsid w:val="006E6BD8"/>
    <w:rsid w:val="0088573B"/>
    <w:rsid w:val="00A845AF"/>
    <w:rsid w:val="00B92C4C"/>
    <w:rsid w:val="00F9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DB74"/>
  <w15:docId w15:val="{715B62C3-7336-49C4-A9D4-4F7D2FE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5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5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1712</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Хозяйн</dc:creator>
  <cp:keywords/>
  <dc:description/>
  <cp:lastModifiedBy>Баян Байболова</cp:lastModifiedBy>
  <cp:revision>8</cp:revision>
  <dcterms:created xsi:type="dcterms:W3CDTF">2020-10-28T14:52:00Z</dcterms:created>
  <dcterms:modified xsi:type="dcterms:W3CDTF">2021-11-12T11:29:00Z</dcterms:modified>
</cp:coreProperties>
</file>