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B9E" w:rsidRPr="00561B9E" w:rsidRDefault="006D0CD0" w:rsidP="006D0CD0">
      <w:pPr>
        <w:shd w:val="clear" w:color="auto" w:fill="FFFFFF"/>
        <w:spacing w:after="0" w:line="240" w:lineRule="auto"/>
        <w:ind w:left="426"/>
        <w:jc w:val="center"/>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КГУ « С</w:t>
      </w:r>
      <w:r w:rsidR="00561B9E" w:rsidRPr="00561B9E">
        <w:rPr>
          <w:rFonts w:ascii="Times New Roman" w:eastAsia="Times New Roman" w:hAnsi="Times New Roman" w:cs="Times New Roman"/>
          <w:color w:val="7030A0"/>
          <w:sz w:val="24"/>
          <w:szCs w:val="24"/>
          <w:lang w:eastAsia="ru-RU"/>
        </w:rPr>
        <w:t xml:space="preserve">пециальная </w:t>
      </w:r>
      <w:r w:rsidRPr="00561B9E">
        <w:rPr>
          <w:rFonts w:ascii="Times New Roman" w:eastAsia="Times New Roman" w:hAnsi="Times New Roman" w:cs="Times New Roman"/>
          <w:color w:val="7030A0"/>
          <w:sz w:val="24"/>
          <w:szCs w:val="24"/>
          <w:lang w:eastAsia="ru-RU"/>
        </w:rPr>
        <w:t>школа</w:t>
      </w:r>
      <w:r w:rsidR="00561B9E" w:rsidRPr="00561B9E">
        <w:rPr>
          <w:rFonts w:ascii="Times New Roman" w:eastAsia="Times New Roman" w:hAnsi="Times New Roman" w:cs="Times New Roman"/>
          <w:color w:val="7030A0"/>
          <w:sz w:val="24"/>
          <w:szCs w:val="24"/>
          <w:lang w:eastAsia="ru-RU"/>
        </w:rPr>
        <w:t xml:space="preserve"> - интернат №2»</w:t>
      </w:r>
    </w:p>
    <w:p w:rsidR="00561B9E" w:rsidRDefault="00561B9E" w:rsidP="00561B9E">
      <w:pPr>
        <w:ind w:left="426"/>
        <w:rPr>
          <w:sz w:val="28"/>
          <w:szCs w:val="28"/>
        </w:rPr>
      </w:pPr>
    </w:p>
    <w:p w:rsidR="00561B9E" w:rsidRDefault="00561B9E" w:rsidP="007B2341">
      <w:pPr>
        <w:shd w:val="clear" w:color="auto" w:fill="F9F9F9"/>
        <w:spacing w:after="300" w:line="240" w:lineRule="auto"/>
        <w:jc w:val="center"/>
        <w:rPr>
          <w:rFonts w:ascii="Times New Roman" w:eastAsia="Times New Roman" w:hAnsi="Times New Roman" w:cs="Times New Roman"/>
          <w:b/>
          <w:bCs/>
          <w:i/>
          <w:color w:val="333333"/>
          <w:sz w:val="28"/>
          <w:szCs w:val="28"/>
          <w:lang w:eastAsia="ru-RU"/>
        </w:rPr>
      </w:pPr>
    </w:p>
    <w:p w:rsidR="00561B9E" w:rsidRDefault="00561B9E" w:rsidP="007B2341">
      <w:pPr>
        <w:shd w:val="clear" w:color="auto" w:fill="F9F9F9"/>
        <w:spacing w:after="300" w:line="240" w:lineRule="auto"/>
        <w:jc w:val="center"/>
        <w:rPr>
          <w:rFonts w:ascii="Times New Roman" w:eastAsia="Times New Roman" w:hAnsi="Times New Roman" w:cs="Times New Roman"/>
          <w:b/>
          <w:bCs/>
          <w:i/>
          <w:color w:val="333333"/>
          <w:sz w:val="28"/>
          <w:szCs w:val="28"/>
          <w:lang w:eastAsia="ru-RU"/>
        </w:rPr>
      </w:pPr>
    </w:p>
    <w:p w:rsidR="00561B9E" w:rsidRPr="00561B9E" w:rsidRDefault="00561B9E" w:rsidP="00561B9E">
      <w:pPr>
        <w:shd w:val="clear" w:color="auto" w:fill="F9F9F9"/>
        <w:spacing w:after="0" w:line="240" w:lineRule="auto"/>
        <w:jc w:val="center"/>
        <w:rPr>
          <w:rFonts w:ascii="Times New Roman" w:eastAsia="Times New Roman" w:hAnsi="Times New Roman" w:cs="Times New Roman"/>
          <w:b/>
          <w:bCs/>
          <w:i/>
          <w:color w:val="CC00CC"/>
          <w:sz w:val="48"/>
          <w:szCs w:val="28"/>
          <w:lang w:eastAsia="ru-RU"/>
        </w:rPr>
      </w:pPr>
    </w:p>
    <w:p w:rsidR="00561B9E" w:rsidRPr="00561B9E" w:rsidRDefault="00561B9E" w:rsidP="00561B9E">
      <w:pPr>
        <w:shd w:val="clear" w:color="auto" w:fill="F9F9F9"/>
        <w:spacing w:after="0" w:line="240" w:lineRule="auto"/>
        <w:jc w:val="center"/>
        <w:rPr>
          <w:rFonts w:ascii="Times New Roman" w:eastAsia="Times New Roman" w:hAnsi="Times New Roman" w:cs="Times New Roman"/>
          <w:b/>
          <w:bCs/>
          <w:i/>
          <w:color w:val="CC00CC"/>
          <w:sz w:val="40"/>
          <w:szCs w:val="28"/>
          <w:lang w:eastAsia="ru-RU"/>
        </w:rPr>
      </w:pPr>
      <w:r w:rsidRPr="00561B9E">
        <w:rPr>
          <w:rFonts w:ascii="Times New Roman" w:eastAsia="Times New Roman" w:hAnsi="Times New Roman" w:cs="Times New Roman"/>
          <w:b/>
          <w:bCs/>
          <w:i/>
          <w:color w:val="CC00CC"/>
          <w:sz w:val="40"/>
          <w:szCs w:val="28"/>
          <w:lang w:eastAsia="ru-RU"/>
        </w:rPr>
        <w:t xml:space="preserve">Занятие по </w:t>
      </w:r>
      <w:r w:rsidR="006D0CD0" w:rsidRPr="00561B9E">
        <w:rPr>
          <w:rFonts w:ascii="Times New Roman" w:eastAsia="Times New Roman" w:hAnsi="Times New Roman" w:cs="Times New Roman"/>
          <w:b/>
          <w:bCs/>
          <w:i/>
          <w:color w:val="CC00CC"/>
          <w:sz w:val="40"/>
          <w:szCs w:val="28"/>
          <w:lang w:eastAsia="ru-RU"/>
        </w:rPr>
        <w:t>направлению</w:t>
      </w:r>
    </w:p>
    <w:p w:rsidR="00561B9E" w:rsidRPr="00561B9E" w:rsidRDefault="00561B9E" w:rsidP="00561B9E">
      <w:pPr>
        <w:shd w:val="clear" w:color="auto" w:fill="F9F9F9"/>
        <w:spacing w:after="0" w:line="240" w:lineRule="auto"/>
        <w:jc w:val="center"/>
        <w:rPr>
          <w:rFonts w:ascii="Times New Roman" w:eastAsia="Times New Roman" w:hAnsi="Times New Roman" w:cs="Times New Roman"/>
          <w:b/>
          <w:bCs/>
          <w:i/>
          <w:color w:val="CC00CC"/>
          <w:sz w:val="40"/>
          <w:szCs w:val="28"/>
          <w:lang w:eastAsia="ru-RU"/>
        </w:rPr>
      </w:pPr>
      <w:r w:rsidRPr="00561B9E">
        <w:rPr>
          <w:rFonts w:ascii="Times New Roman" w:eastAsia="Times New Roman" w:hAnsi="Times New Roman" w:cs="Times New Roman"/>
          <w:b/>
          <w:bCs/>
          <w:i/>
          <w:color w:val="CC00CC"/>
          <w:sz w:val="40"/>
          <w:szCs w:val="28"/>
          <w:lang w:eastAsia="ru-RU"/>
        </w:rPr>
        <w:t xml:space="preserve"> «Атамекен</w:t>
      </w:r>
      <w:r>
        <w:rPr>
          <w:rFonts w:ascii="Times New Roman" w:eastAsia="Times New Roman" w:hAnsi="Times New Roman" w:cs="Times New Roman"/>
          <w:b/>
          <w:bCs/>
          <w:i/>
          <w:color w:val="CC00CC"/>
          <w:sz w:val="40"/>
          <w:szCs w:val="28"/>
          <w:lang w:eastAsia="ru-RU"/>
        </w:rPr>
        <w:t>»</w:t>
      </w:r>
    </w:p>
    <w:p w:rsidR="00561B9E" w:rsidRPr="00561B9E" w:rsidRDefault="00561B9E" w:rsidP="00561B9E">
      <w:pPr>
        <w:shd w:val="clear" w:color="auto" w:fill="F9F9F9"/>
        <w:spacing w:after="0" w:line="240" w:lineRule="auto"/>
        <w:jc w:val="center"/>
        <w:rPr>
          <w:rFonts w:ascii="Times New Roman" w:eastAsia="Times New Roman" w:hAnsi="Times New Roman" w:cs="Times New Roman"/>
          <w:b/>
          <w:bCs/>
          <w:i/>
          <w:color w:val="CC00CC"/>
          <w:sz w:val="96"/>
          <w:szCs w:val="28"/>
          <w:lang w:eastAsia="ru-RU"/>
        </w:rPr>
      </w:pPr>
      <w:r w:rsidRPr="00561B9E">
        <w:rPr>
          <w:rFonts w:ascii="Times New Roman" w:eastAsia="Times New Roman" w:hAnsi="Times New Roman" w:cs="Times New Roman"/>
          <w:b/>
          <w:bCs/>
          <w:i/>
          <w:color w:val="CC00CC"/>
          <w:sz w:val="96"/>
          <w:szCs w:val="28"/>
          <w:lang w:eastAsia="ru-RU"/>
        </w:rPr>
        <w:t>«7 Чудес Казахстана»</w:t>
      </w:r>
    </w:p>
    <w:p w:rsidR="00561B9E" w:rsidRPr="00561B9E" w:rsidRDefault="00561B9E" w:rsidP="00561B9E">
      <w:pPr>
        <w:shd w:val="clear" w:color="auto" w:fill="F9F9F9"/>
        <w:spacing w:after="300" w:line="240" w:lineRule="auto"/>
        <w:jc w:val="center"/>
        <w:rPr>
          <w:rFonts w:ascii="Times New Roman" w:eastAsia="Times New Roman" w:hAnsi="Times New Roman" w:cs="Times New Roman"/>
          <w:b/>
          <w:bCs/>
          <w:i/>
          <w:color w:val="7030A0"/>
          <w:sz w:val="28"/>
          <w:szCs w:val="28"/>
          <w:lang w:eastAsia="ru-RU"/>
        </w:rPr>
      </w:pPr>
      <w:r w:rsidRPr="00561B9E">
        <w:rPr>
          <w:noProof/>
          <w:color w:val="7030A0"/>
          <w:lang w:eastAsia="ru-RU"/>
        </w:rPr>
        <w:drawing>
          <wp:anchor distT="0" distB="0" distL="114300" distR="114300" simplePos="0" relativeHeight="251658240" behindDoc="0" locked="0" layoutInCell="1" allowOverlap="1" wp14:anchorId="7E985429" wp14:editId="34E19637">
            <wp:simplePos x="0" y="0"/>
            <wp:positionH relativeFrom="column">
              <wp:posOffset>859790</wp:posOffset>
            </wp:positionH>
            <wp:positionV relativeFrom="paragraph">
              <wp:posOffset>396240</wp:posOffset>
            </wp:positionV>
            <wp:extent cx="4746625" cy="4861560"/>
            <wp:effectExtent l="0" t="0" r="0" b="0"/>
            <wp:wrapTopAndBottom/>
            <wp:docPr id="2" name="Рисунок 2" descr="https://ds02.infourok.ru/uploads/ex/060b/0006bcca-7dc04a1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60b/0006bcca-7dc04a1d/img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5302" t="4442" r="5060" b="6477"/>
                    <a:stretch/>
                  </pic:blipFill>
                  <pic:spPr bwMode="auto">
                    <a:xfrm>
                      <a:off x="0" y="0"/>
                      <a:ext cx="4746625" cy="486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1B9E">
        <w:rPr>
          <w:rFonts w:ascii="Times New Roman" w:eastAsia="Times New Roman" w:hAnsi="Times New Roman" w:cs="Times New Roman"/>
          <w:b/>
          <w:bCs/>
          <w:i/>
          <w:color w:val="7030A0"/>
          <w:sz w:val="28"/>
          <w:szCs w:val="28"/>
          <w:lang w:eastAsia="ru-RU"/>
        </w:rPr>
        <w:t>Группа: 1 (4-6 класс)</w:t>
      </w:r>
    </w:p>
    <w:p w:rsidR="00561B9E" w:rsidRDefault="00561B9E">
      <w:pPr>
        <w:rPr>
          <w:rFonts w:ascii="Times New Roman" w:eastAsia="Times New Roman" w:hAnsi="Times New Roman" w:cs="Times New Roman"/>
          <w:b/>
          <w:bCs/>
          <w:i/>
          <w:color w:val="333333"/>
          <w:sz w:val="28"/>
          <w:szCs w:val="28"/>
          <w:lang w:eastAsia="ru-RU"/>
        </w:rPr>
      </w:pPr>
    </w:p>
    <w:p w:rsidR="00561B9E" w:rsidRPr="00561B9E" w:rsidRDefault="00561B9E" w:rsidP="00561B9E">
      <w:pPr>
        <w:shd w:val="clear" w:color="auto" w:fill="F9F9F9"/>
        <w:spacing w:after="0" w:line="240" w:lineRule="auto"/>
        <w:jc w:val="right"/>
        <w:rPr>
          <w:rFonts w:ascii="Times New Roman" w:eastAsia="Times New Roman" w:hAnsi="Times New Roman" w:cs="Times New Roman"/>
          <w:b/>
          <w:bCs/>
          <w:i/>
          <w:color w:val="7030A0"/>
          <w:sz w:val="28"/>
          <w:szCs w:val="28"/>
          <w:lang w:eastAsia="ru-RU"/>
        </w:rPr>
      </w:pPr>
      <w:r w:rsidRPr="00561B9E">
        <w:rPr>
          <w:rFonts w:ascii="Times New Roman" w:eastAsia="Times New Roman" w:hAnsi="Times New Roman" w:cs="Times New Roman"/>
          <w:b/>
          <w:bCs/>
          <w:i/>
          <w:color w:val="7030A0"/>
          <w:sz w:val="28"/>
          <w:szCs w:val="28"/>
          <w:lang w:eastAsia="ru-RU"/>
        </w:rPr>
        <w:t>Воспитатель: Веер В.М.</w:t>
      </w:r>
    </w:p>
    <w:p w:rsidR="00561B9E" w:rsidRPr="00561B9E" w:rsidRDefault="00561B9E">
      <w:pPr>
        <w:rPr>
          <w:rFonts w:ascii="Times New Roman" w:eastAsia="Times New Roman" w:hAnsi="Times New Roman" w:cs="Times New Roman"/>
          <w:b/>
          <w:bCs/>
          <w:i/>
          <w:color w:val="7030A0"/>
          <w:sz w:val="28"/>
          <w:szCs w:val="28"/>
          <w:lang w:eastAsia="ru-RU"/>
        </w:rPr>
      </w:pPr>
    </w:p>
    <w:p w:rsidR="00561B9E" w:rsidRPr="00561B9E" w:rsidRDefault="00561B9E" w:rsidP="00561B9E">
      <w:pPr>
        <w:jc w:val="center"/>
        <w:rPr>
          <w:rFonts w:ascii="Times New Roman" w:eastAsia="Times New Roman" w:hAnsi="Times New Roman" w:cs="Times New Roman"/>
          <w:b/>
          <w:bCs/>
          <w:i/>
          <w:color w:val="7030A0"/>
          <w:sz w:val="28"/>
          <w:szCs w:val="28"/>
          <w:lang w:eastAsia="ru-RU"/>
        </w:rPr>
      </w:pPr>
      <w:r w:rsidRPr="00561B9E">
        <w:rPr>
          <w:rFonts w:ascii="Times New Roman" w:eastAsia="Times New Roman" w:hAnsi="Times New Roman" w:cs="Times New Roman"/>
          <w:b/>
          <w:bCs/>
          <w:i/>
          <w:color w:val="7030A0"/>
          <w:sz w:val="28"/>
          <w:szCs w:val="28"/>
          <w:lang w:eastAsia="ru-RU"/>
        </w:rPr>
        <w:t>6.11.19.</w:t>
      </w:r>
    </w:p>
    <w:p w:rsidR="00561B9E" w:rsidRDefault="00561B9E" w:rsidP="007B2341">
      <w:pPr>
        <w:shd w:val="clear" w:color="auto" w:fill="F9F9F9"/>
        <w:spacing w:after="300" w:line="240" w:lineRule="auto"/>
        <w:jc w:val="center"/>
        <w:rPr>
          <w:rFonts w:ascii="Times New Roman" w:eastAsia="Times New Roman" w:hAnsi="Times New Roman" w:cs="Times New Roman"/>
          <w:b/>
          <w:bCs/>
          <w:i/>
          <w:color w:val="333333"/>
          <w:sz w:val="28"/>
          <w:szCs w:val="28"/>
          <w:lang w:eastAsia="ru-RU"/>
        </w:rPr>
      </w:pPr>
    </w:p>
    <w:p w:rsidR="00561B9E" w:rsidRDefault="00561B9E" w:rsidP="006D0CD0">
      <w:pPr>
        <w:shd w:val="clear" w:color="auto" w:fill="F9F9F9"/>
        <w:spacing w:after="300" w:line="240" w:lineRule="auto"/>
        <w:rPr>
          <w:rFonts w:ascii="Times New Roman" w:eastAsia="Times New Roman" w:hAnsi="Times New Roman" w:cs="Times New Roman"/>
          <w:b/>
          <w:bCs/>
          <w:i/>
          <w:color w:val="333333"/>
          <w:sz w:val="28"/>
          <w:szCs w:val="28"/>
          <w:lang w:eastAsia="ru-RU"/>
        </w:rPr>
      </w:pPr>
    </w:p>
    <w:p w:rsidR="00561B9E" w:rsidRPr="006D0CD0" w:rsidRDefault="00561B9E" w:rsidP="007B2341">
      <w:pPr>
        <w:shd w:val="clear" w:color="auto" w:fill="F9F9F9"/>
        <w:spacing w:after="300" w:line="240" w:lineRule="auto"/>
        <w:jc w:val="center"/>
        <w:rPr>
          <w:rFonts w:ascii="Times New Roman" w:eastAsia="Times New Roman" w:hAnsi="Times New Roman" w:cs="Times New Roman"/>
          <w:b/>
          <w:bCs/>
          <w:i/>
          <w:color w:val="333333"/>
          <w:sz w:val="28"/>
          <w:szCs w:val="28"/>
          <w:lang w:eastAsia="ru-RU"/>
        </w:rPr>
      </w:pPr>
      <w:r w:rsidRPr="006D0CD0">
        <w:rPr>
          <w:rFonts w:ascii="Times New Roman" w:eastAsia="Times New Roman" w:hAnsi="Times New Roman" w:cs="Times New Roman"/>
          <w:b/>
          <w:bCs/>
          <w:i/>
          <w:color w:val="333333"/>
          <w:sz w:val="28"/>
          <w:szCs w:val="28"/>
          <w:lang w:eastAsia="ru-RU"/>
        </w:rPr>
        <w:lastRenderedPageBreak/>
        <w:t>Занятие по направ</w:t>
      </w:r>
      <w:bookmarkStart w:id="0" w:name="_GoBack"/>
      <w:bookmarkEnd w:id="0"/>
      <w:r w:rsidRPr="006D0CD0">
        <w:rPr>
          <w:rFonts w:ascii="Times New Roman" w:eastAsia="Times New Roman" w:hAnsi="Times New Roman" w:cs="Times New Roman"/>
          <w:b/>
          <w:bCs/>
          <w:i/>
          <w:color w:val="333333"/>
          <w:sz w:val="28"/>
          <w:szCs w:val="28"/>
          <w:lang w:eastAsia="ru-RU"/>
        </w:rPr>
        <w:t>лению «Атамекен»:</w:t>
      </w:r>
    </w:p>
    <w:p w:rsidR="007B2341" w:rsidRPr="006D0CD0" w:rsidRDefault="007B2341" w:rsidP="007B2341">
      <w:pPr>
        <w:shd w:val="clear" w:color="auto" w:fill="F9F9F9"/>
        <w:spacing w:after="300" w:line="240" w:lineRule="auto"/>
        <w:jc w:val="center"/>
        <w:rPr>
          <w:rFonts w:ascii="Times New Roman" w:eastAsia="Times New Roman" w:hAnsi="Times New Roman" w:cs="Times New Roman"/>
          <w:b/>
          <w:bCs/>
          <w:i/>
          <w:color w:val="333333"/>
          <w:sz w:val="28"/>
          <w:szCs w:val="28"/>
          <w:lang w:eastAsia="ru-RU"/>
        </w:rPr>
      </w:pPr>
      <w:r w:rsidRPr="006D0CD0">
        <w:rPr>
          <w:rFonts w:ascii="Times New Roman" w:eastAsia="Times New Roman" w:hAnsi="Times New Roman" w:cs="Times New Roman"/>
          <w:b/>
          <w:bCs/>
          <w:i/>
          <w:color w:val="333333"/>
          <w:sz w:val="28"/>
          <w:szCs w:val="28"/>
          <w:lang w:eastAsia="ru-RU"/>
        </w:rPr>
        <w:t>«7 Чудес Казахстана»</w:t>
      </w:r>
    </w:p>
    <w:p w:rsidR="00561B9E" w:rsidRPr="006D0CD0" w:rsidRDefault="00561B9E" w:rsidP="00561B9E">
      <w:pPr>
        <w:shd w:val="clear" w:color="auto" w:fill="F9F9F9"/>
        <w:spacing w:after="0" w:line="240" w:lineRule="auto"/>
        <w:rPr>
          <w:rFonts w:ascii="Times New Roman" w:eastAsia="Times New Roman" w:hAnsi="Times New Roman" w:cs="Times New Roman"/>
          <w:b/>
          <w:bCs/>
          <w:i/>
          <w:color w:val="333333"/>
          <w:sz w:val="28"/>
          <w:szCs w:val="28"/>
          <w:lang w:eastAsia="ru-RU"/>
        </w:rPr>
      </w:pPr>
      <w:r w:rsidRPr="006D0CD0">
        <w:rPr>
          <w:rFonts w:ascii="Times New Roman" w:eastAsia="Times New Roman" w:hAnsi="Times New Roman" w:cs="Times New Roman"/>
          <w:b/>
          <w:bCs/>
          <w:i/>
          <w:color w:val="333333"/>
          <w:sz w:val="28"/>
          <w:szCs w:val="28"/>
          <w:lang w:eastAsia="ru-RU"/>
        </w:rPr>
        <w:t xml:space="preserve">Дата: </w:t>
      </w:r>
      <w:r w:rsidR="006D0CD0" w:rsidRPr="006D0CD0">
        <w:rPr>
          <w:rFonts w:ascii="Times New Roman" w:eastAsia="Times New Roman" w:hAnsi="Times New Roman" w:cs="Times New Roman"/>
          <w:b/>
          <w:bCs/>
          <w:i/>
          <w:color w:val="333333"/>
          <w:sz w:val="28"/>
          <w:szCs w:val="28"/>
          <w:lang w:eastAsia="ru-RU"/>
        </w:rPr>
        <w:t>0</w:t>
      </w:r>
      <w:r w:rsidRPr="006D0CD0">
        <w:rPr>
          <w:rFonts w:ascii="Times New Roman" w:eastAsia="Times New Roman" w:hAnsi="Times New Roman" w:cs="Times New Roman"/>
          <w:b/>
          <w:bCs/>
          <w:i/>
          <w:color w:val="333333"/>
          <w:sz w:val="28"/>
          <w:szCs w:val="28"/>
          <w:lang w:eastAsia="ru-RU"/>
        </w:rPr>
        <w:t>6.11.19.</w:t>
      </w:r>
    </w:p>
    <w:p w:rsidR="00561B9E" w:rsidRPr="006D0CD0" w:rsidRDefault="00561B9E" w:rsidP="00561B9E">
      <w:pPr>
        <w:shd w:val="clear" w:color="auto" w:fill="F9F9F9"/>
        <w:spacing w:after="0" w:line="240" w:lineRule="auto"/>
        <w:rPr>
          <w:rFonts w:ascii="Times New Roman" w:eastAsia="Times New Roman" w:hAnsi="Times New Roman" w:cs="Times New Roman"/>
          <w:b/>
          <w:bCs/>
          <w:i/>
          <w:color w:val="333333"/>
          <w:sz w:val="28"/>
          <w:szCs w:val="28"/>
          <w:lang w:eastAsia="ru-RU"/>
        </w:rPr>
      </w:pPr>
      <w:r w:rsidRPr="006D0CD0">
        <w:rPr>
          <w:rFonts w:ascii="Times New Roman" w:eastAsia="Times New Roman" w:hAnsi="Times New Roman" w:cs="Times New Roman"/>
          <w:b/>
          <w:bCs/>
          <w:i/>
          <w:color w:val="333333"/>
          <w:sz w:val="28"/>
          <w:szCs w:val="28"/>
          <w:lang w:eastAsia="ru-RU"/>
        </w:rPr>
        <w:t>Группа: 1 (4-6 класс)</w:t>
      </w:r>
    </w:p>
    <w:p w:rsidR="00561B9E" w:rsidRPr="006D0CD0" w:rsidRDefault="00561B9E" w:rsidP="00561B9E">
      <w:pPr>
        <w:shd w:val="clear" w:color="auto" w:fill="F9F9F9"/>
        <w:spacing w:after="0" w:line="240" w:lineRule="auto"/>
        <w:rPr>
          <w:rFonts w:ascii="Times New Roman" w:eastAsia="Times New Roman" w:hAnsi="Times New Roman" w:cs="Times New Roman"/>
          <w:b/>
          <w:bCs/>
          <w:i/>
          <w:color w:val="333333"/>
          <w:sz w:val="28"/>
          <w:szCs w:val="28"/>
          <w:lang w:eastAsia="ru-RU"/>
        </w:rPr>
      </w:pPr>
      <w:r w:rsidRPr="006D0CD0">
        <w:rPr>
          <w:rFonts w:ascii="Times New Roman" w:eastAsia="Times New Roman" w:hAnsi="Times New Roman" w:cs="Times New Roman"/>
          <w:b/>
          <w:bCs/>
          <w:i/>
          <w:color w:val="333333"/>
          <w:sz w:val="28"/>
          <w:szCs w:val="28"/>
          <w:lang w:eastAsia="ru-RU"/>
        </w:rPr>
        <w:t>Воспитатель: Веер В.М.</w:t>
      </w:r>
    </w:p>
    <w:p w:rsidR="007B2341" w:rsidRPr="006D0CD0" w:rsidRDefault="007B2341" w:rsidP="00561B9E">
      <w:pPr>
        <w:shd w:val="clear" w:color="auto" w:fill="F9F9F9"/>
        <w:spacing w:after="0" w:line="240" w:lineRule="auto"/>
        <w:rPr>
          <w:rFonts w:ascii="Times New Roman" w:eastAsia="Times New Roman" w:hAnsi="Times New Roman" w:cs="Times New Roman"/>
          <w:bCs/>
          <w:color w:val="333333"/>
          <w:sz w:val="28"/>
          <w:szCs w:val="28"/>
          <w:lang w:eastAsia="ru-RU"/>
        </w:rPr>
      </w:pPr>
      <w:r w:rsidRPr="006D0CD0">
        <w:rPr>
          <w:rFonts w:ascii="Times New Roman" w:eastAsia="Times New Roman" w:hAnsi="Times New Roman" w:cs="Times New Roman"/>
          <w:b/>
          <w:bCs/>
          <w:color w:val="333333"/>
          <w:sz w:val="28"/>
          <w:szCs w:val="28"/>
          <w:lang w:eastAsia="ru-RU"/>
        </w:rPr>
        <w:t xml:space="preserve">Цель: </w:t>
      </w:r>
      <w:r w:rsidRPr="006D0CD0">
        <w:rPr>
          <w:rFonts w:ascii="Times New Roman" w:eastAsia="Times New Roman" w:hAnsi="Times New Roman" w:cs="Times New Roman"/>
          <w:bCs/>
          <w:color w:val="333333"/>
          <w:sz w:val="28"/>
          <w:szCs w:val="28"/>
          <w:lang w:eastAsia="ru-RU"/>
        </w:rPr>
        <w:t>Воспитывать уважение и гордость за наследие наших предков.</w:t>
      </w:r>
    </w:p>
    <w:p w:rsidR="007B2341" w:rsidRPr="006D0CD0" w:rsidRDefault="007B2341" w:rsidP="00561B9E">
      <w:pPr>
        <w:shd w:val="clear" w:color="auto" w:fill="F9F9F9"/>
        <w:spacing w:after="0" w:line="240" w:lineRule="auto"/>
        <w:rPr>
          <w:rFonts w:ascii="Times New Roman" w:eastAsia="Times New Roman" w:hAnsi="Times New Roman" w:cs="Times New Roman"/>
          <w:bCs/>
          <w:color w:val="333333"/>
          <w:sz w:val="28"/>
          <w:szCs w:val="28"/>
          <w:lang w:eastAsia="ru-RU"/>
        </w:rPr>
      </w:pPr>
      <w:r w:rsidRPr="006D0CD0">
        <w:rPr>
          <w:rFonts w:ascii="Times New Roman" w:eastAsia="Times New Roman" w:hAnsi="Times New Roman" w:cs="Times New Roman"/>
          <w:bCs/>
          <w:color w:val="333333"/>
          <w:sz w:val="28"/>
          <w:szCs w:val="28"/>
          <w:lang w:eastAsia="ru-RU"/>
        </w:rPr>
        <w:t>Развивать познавательный интерес к достопримечательностям и историческим местам  нашего государства.</w:t>
      </w:r>
    </w:p>
    <w:p w:rsidR="00561B9E" w:rsidRPr="006D0CD0" w:rsidRDefault="007B2341" w:rsidP="00561B9E">
      <w:pPr>
        <w:shd w:val="clear" w:color="auto" w:fill="F9F9F9"/>
        <w:spacing w:after="0" w:line="240" w:lineRule="auto"/>
        <w:rPr>
          <w:rFonts w:ascii="Times New Roman" w:eastAsia="Times New Roman" w:hAnsi="Times New Roman" w:cs="Times New Roman"/>
          <w:bCs/>
          <w:color w:val="333333"/>
          <w:sz w:val="28"/>
          <w:szCs w:val="28"/>
          <w:lang w:eastAsia="ru-RU"/>
        </w:rPr>
      </w:pPr>
      <w:r w:rsidRPr="006D0CD0">
        <w:rPr>
          <w:rFonts w:ascii="Times New Roman" w:eastAsia="Times New Roman" w:hAnsi="Times New Roman" w:cs="Times New Roman"/>
          <w:bCs/>
          <w:color w:val="333333"/>
          <w:sz w:val="28"/>
          <w:szCs w:val="28"/>
          <w:lang w:eastAsia="ru-RU"/>
        </w:rPr>
        <w:t>Расширять кругозор и интересы воспитанников в области истории своей страны, края.</w:t>
      </w:r>
    </w:p>
    <w:p w:rsidR="00561B9E" w:rsidRPr="006D0CD0" w:rsidRDefault="00561B9E" w:rsidP="00561B9E">
      <w:pPr>
        <w:shd w:val="clear" w:color="auto" w:fill="F9F9F9"/>
        <w:spacing w:after="0" w:line="240" w:lineRule="auto"/>
        <w:rPr>
          <w:rFonts w:ascii="Times New Roman" w:eastAsia="Times New Roman" w:hAnsi="Times New Roman" w:cs="Times New Roman"/>
          <w:bCs/>
          <w:color w:val="333333"/>
          <w:sz w:val="28"/>
          <w:szCs w:val="28"/>
          <w:lang w:eastAsia="ru-RU"/>
        </w:rPr>
      </w:pPr>
    </w:p>
    <w:p w:rsidR="007B2341" w:rsidRPr="006D0CD0" w:rsidRDefault="00561B9E" w:rsidP="00561B9E">
      <w:pPr>
        <w:shd w:val="clear" w:color="auto" w:fill="F9F9F9"/>
        <w:spacing w:after="0" w:line="240" w:lineRule="auto"/>
        <w:rPr>
          <w:rFonts w:ascii="Times New Roman" w:eastAsia="Times New Roman" w:hAnsi="Times New Roman" w:cs="Times New Roman"/>
          <w:b/>
          <w:bCs/>
          <w:color w:val="333333"/>
          <w:sz w:val="28"/>
          <w:szCs w:val="28"/>
          <w:lang w:eastAsia="ru-RU"/>
        </w:rPr>
      </w:pPr>
      <w:r w:rsidRPr="006D0CD0">
        <w:rPr>
          <w:rFonts w:ascii="Times New Roman" w:eastAsia="Times New Roman" w:hAnsi="Times New Roman" w:cs="Times New Roman"/>
          <w:b/>
          <w:bCs/>
          <w:color w:val="333333"/>
          <w:sz w:val="28"/>
          <w:szCs w:val="28"/>
          <w:lang w:eastAsia="ru-RU"/>
        </w:rPr>
        <w:t>Рассказ педагога.</w:t>
      </w:r>
    </w:p>
    <w:p w:rsidR="007B2341" w:rsidRPr="006D0CD0" w:rsidRDefault="007B2341" w:rsidP="007B2341">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color w:val="333333"/>
          <w:sz w:val="28"/>
          <w:szCs w:val="28"/>
          <w:lang w:eastAsia="ru-RU"/>
        </w:rPr>
        <w:t>Список семи чудес света составляли древние греки, не преминув воспользоваться правом приоритета - все чудеса находились или в самой Греции, или в её колониях.</w:t>
      </w:r>
    </w:p>
    <w:p w:rsidR="007B2341" w:rsidRPr="006D0CD0" w:rsidRDefault="007B2341" w:rsidP="007B2341">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7 июля 2007 года (07.07.07) в мире произошло беспрецедентное по историческим масштабам событие - человечество выбрало </w:t>
      </w:r>
      <w:proofErr w:type="gramStart"/>
      <w:r w:rsidRPr="006D0CD0">
        <w:rPr>
          <w:rFonts w:ascii="Times New Roman" w:eastAsia="Times New Roman" w:hAnsi="Times New Roman" w:cs="Times New Roman"/>
          <w:color w:val="333333"/>
          <w:sz w:val="28"/>
          <w:szCs w:val="28"/>
          <w:lang w:eastAsia="ru-RU"/>
        </w:rPr>
        <w:t>новые</w:t>
      </w:r>
      <w:proofErr w:type="gramEnd"/>
      <w:r w:rsidRPr="006D0CD0">
        <w:rPr>
          <w:rFonts w:ascii="Times New Roman" w:eastAsia="Times New Roman" w:hAnsi="Times New Roman" w:cs="Times New Roman"/>
          <w:color w:val="333333"/>
          <w:sz w:val="28"/>
          <w:szCs w:val="28"/>
          <w:lang w:eastAsia="ru-RU"/>
        </w:rPr>
        <w:t xml:space="preserve"> 7 чудес света. Как уверяют историки, первый список семи чудес назвал Филон Византийский, живший до правления Константина Великого (306 - 337 года н. э.). В их число вошли висячие сады Семирамиды в Вавилоне, мавзолей в Галикарнасе, Александрийский маяк, Колосс Родосский, пирамиды Египта, храм Артемиды в Эфесе и статуя Зевса в Олимпии. С тех пор список величайших архитектурных сооружений на планете не изменялся. Однако</w:t>
      </w:r>
      <w:proofErr w:type="gramStart"/>
      <w:r w:rsidRPr="006D0CD0">
        <w:rPr>
          <w:rFonts w:ascii="Times New Roman" w:eastAsia="Times New Roman" w:hAnsi="Times New Roman" w:cs="Times New Roman"/>
          <w:color w:val="333333"/>
          <w:sz w:val="28"/>
          <w:szCs w:val="28"/>
          <w:lang w:eastAsia="ru-RU"/>
        </w:rPr>
        <w:t>,</w:t>
      </w:r>
      <w:proofErr w:type="gramEnd"/>
      <w:r w:rsidRPr="006D0CD0">
        <w:rPr>
          <w:rFonts w:ascii="Times New Roman" w:eastAsia="Times New Roman" w:hAnsi="Times New Roman" w:cs="Times New Roman"/>
          <w:color w:val="333333"/>
          <w:sz w:val="28"/>
          <w:szCs w:val="28"/>
          <w:lang w:eastAsia="ru-RU"/>
        </w:rPr>
        <w:t xml:space="preserve"> в 21 веке человечество решило выбрать новые чудеса. Основной задачей конкурса стало привлечение общественного внимания к сохранившимся на Земле историческим, культурным и архитектурным памятникам.</w:t>
      </w:r>
    </w:p>
    <w:p w:rsidR="007B2341" w:rsidRPr="006D0CD0" w:rsidRDefault="007B2341" w:rsidP="007B2341">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Новое увлечение эхом отразилось по всей планете. Страны мира одна за другой начали проводить кампании по выбору собственных чудес. Самым известным для казахстанских жителей стал прошедший недавно конкурс "Чудо России". Почти 26 миллионов россиян (20 процентов населения) приняли участие в интерне</w:t>
      </w:r>
      <w:proofErr w:type="gramStart"/>
      <w:r w:rsidRPr="006D0CD0">
        <w:rPr>
          <w:rFonts w:ascii="Times New Roman" w:eastAsia="Times New Roman" w:hAnsi="Times New Roman" w:cs="Times New Roman"/>
          <w:color w:val="333333"/>
          <w:sz w:val="28"/>
          <w:szCs w:val="28"/>
          <w:lang w:eastAsia="ru-RU"/>
        </w:rPr>
        <w:t>т-</w:t>
      </w:r>
      <w:proofErr w:type="gramEnd"/>
      <w:r w:rsidRPr="006D0CD0">
        <w:rPr>
          <w:rFonts w:ascii="Times New Roman" w:eastAsia="Times New Roman" w:hAnsi="Times New Roman" w:cs="Times New Roman"/>
          <w:color w:val="333333"/>
          <w:sz w:val="28"/>
          <w:szCs w:val="28"/>
          <w:lang w:eastAsia="ru-RU"/>
        </w:rPr>
        <w:t>, смс- и телефонном голосовании, выбирая самые великие архитектурные и природные памятники страны. Тенденция не обошла стороной и Казахстан. Жителям республики предложили вспомнить, какие достопримечательности имеют место быть на необъятных просторах нашей родины.</w:t>
      </w:r>
    </w:p>
    <w:p w:rsidR="007B2341" w:rsidRPr="006D0CD0" w:rsidRDefault="007B2341" w:rsidP="007B2341">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Не только в Индии или Египте есть чудеса, но и в нашей стране есть немало чудес, о которых люди не знают. Наша страна, располагающаяся в сердце самого большого континента планеты, по-прежнему для всех жителей Земли и для значительной части казахстанцев остается неизведанным и таинственным пространством</w:t>
      </w:r>
    </w:p>
    <w:p w:rsidR="007B2341" w:rsidRPr="006D0CD0" w:rsidRDefault="007B2341" w:rsidP="007B2341">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В последующие годы в список предлагались другие чудеса, но восьмое место так и осталось не занятым. Теперь у нас появились и свои чудеса. Увидел свет альбом «Семь чудес Казахстана» на казахском, русском, английском языках.</w:t>
      </w:r>
    </w:p>
    <w:p w:rsidR="007B2341" w:rsidRPr="006D0CD0" w:rsidRDefault="007B2341" w:rsidP="00561B9E">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Группа казахстанских учёных провела исследование около 40 номинантов и определила 7 наиболее ярких явлений казахской культуры, - рассказывает доктор исторических наук </w:t>
      </w:r>
      <w:proofErr w:type="spellStart"/>
      <w:r w:rsidRPr="006D0CD0">
        <w:rPr>
          <w:rFonts w:ascii="Times New Roman" w:eastAsia="Times New Roman" w:hAnsi="Times New Roman" w:cs="Times New Roman"/>
          <w:color w:val="333333"/>
          <w:sz w:val="28"/>
          <w:szCs w:val="28"/>
          <w:lang w:eastAsia="ru-RU"/>
        </w:rPr>
        <w:t>Буркитбай</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Аяган</w:t>
      </w:r>
      <w:proofErr w:type="spellEnd"/>
      <w:r w:rsidRPr="006D0CD0">
        <w:rPr>
          <w:rFonts w:ascii="Times New Roman" w:eastAsia="Times New Roman" w:hAnsi="Times New Roman" w:cs="Times New Roman"/>
          <w:color w:val="333333"/>
          <w:sz w:val="28"/>
          <w:szCs w:val="28"/>
          <w:lang w:eastAsia="ru-RU"/>
        </w:rPr>
        <w:t>. У казахов это число имеет сакральное значение: 7 уложений, 7 лун и т. д. Учёные придерживались основных критериев: это должен быть материальный объект, доступный основной массе населения, играющий серьёзную роль в истории народа и при этом не повторяющийся в других регионах планеты.</w:t>
      </w:r>
    </w:p>
    <w:p w:rsidR="007B2341" w:rsidRPr="006D0CD0" w:rsidRDefault="00561B9E" w:rsidP="00561B9E">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b/>
          <w:bCs/>
          <w:color w:val="333333"/>
          <w:sz w:val="28"/>
          <w:szCs w:val="28"/>
          <w:lang w:eastAsia="ru-RU"/>
        </w:rPr>
        <w:lastRenderedPageBreak/>
        <w:t>1.</w:t>
      </w:r>
      <w:r w:rsidR="007B2341" w:rsidRPr="006D0CD0">
        <w:rPr>
          <w:rFonts w:ascii="Times New Roman" w:eastAsia="Times New Roman" w:hAnsi="Times New Roman" w:cs="Times New Roman"/>
          <w:b/>
          <w:bCs/>
          <w:color w:val="333333"/>
          <w:sz w:val="28"/>
          <w:szCs w:val="28"/>
          <w:lang w:eastAsia="ru-RU"/>
        </w:rPr>
        <w:t xml:space="preserve">Наскальные изображения урочища </w:t>
      </w:r>
      <w:proofErr w:type="spellStart"/>
      <w:r w:rsidR="007B2341" w:rsidRPr="006D0CD0">
        <w:rPr>
          <w:rFonts w:ascii="Times New Roman" w:eastAsia="Times New Roman" w:hAnsi="Times New Roman" w:cs="Times New Roman"/>
          <w:b/>
          <w:bCs/>
          <w:color w:val="333333"/>
          <w:sz w:val="28"/>
          <w:szCs w:val="28"/>
          <w:lang w:eastAsia="ru-RU"/>
        </w:rPr>
        <w:t>Тамгалы</w:t>
      </w:r>
      <w:proofErr w:type="spellEnd"/>
    </w:p>
    <w:p w:rsidR="007B2341" w:rsidRPr="006D0CD0" w:rsidRDefault="007B2341" w:rsidP="00561B9E">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color w:val="333333"/>
          <w:sz w:val="28"/>
          <w:szCs w:val="28"/>
          <w:lang w:eastAsia="ru-RU"/>
        </w:rPr>
        <w:t>В 1957 году экспедиция Института истории, археологии и этнографии в 170 км от Алматы наткнулась на причудливые наскальные рисунки. Специалисты считают, что самые древние петроглифы появились здесь в середине II тысячелетия до н. э.</w:t>
      </w:r>
    </w:p>
    <w:p w:rsidR="007B2341" w:rsidRPr="006D0CD0" w:rsidRDefault="007B2341" w:rsidP="006D0CD0">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По рисункам </w:t>
      </w:r>
      <w:proofErr w:type="spellStart"/>
      <w:r w:rsidRPr="006D0CD0">
        <w:rPr>
          <w:rFonts w:ascii="Times New Roman" w:eastAsia="Times New Roman" w:hAnsi="Times New Roman" w:cs="Times New Roman"/>
          <w:color w:val="333333"/>
          <w:sz w:val="28"/>
          <w:szCs w:val="28"/>
          <w:lang w:eastAsia="ru-RU"/>
        </w:rPr>
        <w:t>Тамгалы</w:t>
      </w:r>
      <w:proofErr w:type="spellEnd"/>
      <w:r w:rsidRPr="006D0CD0">
        <w:rPr>
          <w:rFonts w:ascii="Times New Roman" w:eastAsia="Times New Roman" w:hAnsi="Times New Roman" w:cs="Times New Roman"/>
          <w:color w:val="333333"/>
          <w:sz w:val="28"/>
          <w:szCs w:val="28"/>
          <w:lang w:eastAsia="ru-RU"/>
        </w:rPr>
        <w:t xml:space="preserve"> можно прочитать всю историю народностей, населявших с древности территорию Казахстана, - объясняет </w:t>
      </w:r>
      <w:proofErr w:type="spellStart"/>
      <w:r w:rsidRPr="006D0CD0">
        <w:rPr>
          <w:rFonts w:ascii="Times New Roman" w:eastAsia="Times New Roman" w:hAnsi="Times New Roman" w:cs="Times New Roman"/>
          <w:color w:val="333333"/>
          <w:sz w:val="28"/>
          <w:szCs w:val="28"/>
          <w:lang w:eastAsia="ru-RU"/>
        </w:rPr>
        <w:t>Буркитбай</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Аяган</w:t>
      </w:r>
      <w:proofErr w:type="spellEnd"/>
      <w:r w:rsidRPr="006D0CD0">
        <w:rPr>
          <w:rFonts w:ascii="Times New Roman" w:eastAsia="Times New Roman" w:hAnsi="Times New Roman" w:cs="Times New Roman"/>
          <w:color w:val="333333"/>
          <w:sz w:val="28"/>
          <w:szCs w:val="28"/>
          <w:lang w:eastAsia="ru-RU"/>
        </w:rPr>
        <w:t xml:space="preserve">. - Подобные рисунки существуют во многих странах, но наши не имеют аналогов в мире. На небольшом участке собраны тысячи рисунков, складывается впечатление, что в </w:t>
      </w:r>
      <w:proofErr w:type="spellStart"/>
      <w:r w:rsidRPr="006D0CD0">
        <w:rPr>
          <w:rFonts w:ascii="Times New Roman" w:eastAsia="Times New Roman" w:hAnsi="Times New Roman" w:cs="Times New Roman"/>
          <w:color w:val="333333"/>
          <w:sz w:val="28"/>
          <w:szCs w:val="28"/>
          <w:lang w:eastAsia="ru-RU"/>
        </w:rPr>
        <w:t>Тамгалы</w:t>
      </w:r>
      <w:proofErr w:type="spellEnd"/>
      <w:r w:rsidRPr="006D0CD0">
        <w:rPr>
          <w:rFonts w:ascii="Times New Roman" w:eastAsia="Times New Roman" w:hAnsi="Times New Roman" w:cs="Times New Roman"/>
          <w:color w:val="333333"/>
          <w:sz w:val="28"/>
          <w:szCs w:val="28"/>
          <w:lang w:eastAsia="ru-RU"/>
        </w:rPr>
        <w:t xml:space="preserve"> специально приезжали люди, чтобы оставить о себе память в виде изображений на скалах. В рисунках отражены и доисламские религиозные верования племён, есть изображение буддийского храма, языческая символика, символика </w:t>
      </w:r>
      <w:proofErr w:type="spellStart"/>
      <w:r w:rsidRPr="006D0CD0">
        <w:rPr>
          <w:rFonts w:ascii="Times New Roman" w:eastAsia="Times New Roman" w:hAnsi="Times New Roman" w:cs="Times New Roman"/>
          <w:color w:val="333333"/>
          <w:sz w:val="28"/>
          <w:szCs w:val="28"/>
          <w:lang w:eastAsia="ru-RU"/>
        </w:rPr>
        <w:t>тенгрианства</w:t>
      </w:r>
      <w:proofErr w:type="spellEnd"/>
      <w:r w:rsidRPr="006D0CD0">
        <w:rPr>
          <w:rFonts w:ascii="Times New Roman" w:eastAsia="Times New Roman" w:hAnsi="Times New Roman" w:cs="Times New Roman"/>
          <w:color w:val="333333"/>
          <w:sz w:val="28"/>
          <w:szCs w:val="28"/>
          <w:lang w:eastAsia="ru-RU"/>
        </w:rPr>
        <w:t>, элементы шаманизма.</w:t>
      </w:r>
    </w:p>
    <w:p w:rsidR="007B2341" w:rsidRPr="006D0CD0" w:rsidRDefault="007B2341" w:rsidP="007B2341">
      <w:pPr>
        <w:shd w:val="clear" w:color="auto" w:fill="F9F9F9"/>
        <w:spacing w:after="0" w:line="240" w:lineRule="auto"/>
        <w:rPr>
          <w:rFonts w:ascii="Times New Roman" w:eastAsia="Times New Roman" w:hAnsi="Times New Roman" w:cs="Times New Roman"/>
          <w:b/>
          <w:color w:val="333333"/>
          <w:sz w:val="28"/>
          <w:szCs w:val="28"/>
          <w:lang w:eastAsia="ru-RU"/>
        </w:rPr>
      </w:pPr>
      <w:r w:rsidRPr="006D0CD0">
        <w:rPr>
          <w:rFonts w:ascii="Times New Roman" w:eastAsia="Times New Roman" w:hAnsi="Times New Roman" w:cs="Times New Roman"/>
          <w:b/>
          <w:iCs/>
          <w:color w:val="333333"/>
          <w:sz w:val="28"/>
          <w:szCs w:val="28"/>
          <w:lang w:eastAsia="ru-RU"/>
        </w:rPr>
        <w:t>"</w:t>
      </w:r>
      <w:proofErr w:type="spellStart"/>
      <w:r w:rsidRPr="006D0CD0">
        <w:rPr>
          <w:rFonts w:ascii="Times New Roman" w:eastAsia="Times New Roman" w:hAnsi="Times New Roman" w:cs="Times New Roman"/>
          <w:b/>
          <w:iCs/>
          <w:color w:val="333333"/>
          <w:sz w:val="28"/>
          <w:szCs w:val="28"/>
          <w:lang w:eastAsia="ru-RU"/>
        </w:rPr>
        <w:t>Солнцеголовые</w:t>
      </w:r>
      <w:proofErr w:type="spellEnd"/>
      <w:r w:rsidRPr="006D0CD0">
        <w:rPr>
          <w:rFonts w:ascii="Times New Roman" w:eastAsia="Times New Roman" w:hAnsi="Times New Roman" w:cs="Times New Roman"/>
          <w:b/>
          <w:iCs/>
          <w:color w:val="333333"/>
          <w:sz w:val="28"/>
          <w:szCs w:val="28"/>
          <w:lang w:eastAsia="ru-RU"/>
        </w:rPr>
        <w:t>"</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Говоря об изображениях </w:t>
      </w:r>
      <w:proofErr w:type="spellStart"/>
      <w:r w:rsidRPr="006D0CD0">
        <w:rPr>
          <w:rFonts w:ascii="Times New Roman" w:eastAsia="Times New Roman" w:hAnsi="Times New Roman" w:cs="Times New Roman"/>
          <w:color w:val="333333"/>
          <w:sz w:val="28"/>
          <w:szCs w:val="28"/>
          <w:lang w:eastAsia="ru-RU"/>
        </w:rPr>
        <w:t>солнцеголовых</w:t>
      </w:r>
      <w:proofErr w:type="spellEnd"/>
      <w:r w:rsidRPr="006D0CD0">
        <w:rPr>
          <w:rFonts w:ascii="Times New Roman" w:eastAsia="Times New Roman" w:hAnsi="Times New Roman" w:cs="Times New Roman"/>
          <w:color w:val="333333"/>
          <w:sz w:val="28"/>
          <w:szCs w:val="28"/>
          <w:lang w:eastAsia="ru-RU"/>
        </w:rPr>
        <w:t> людей, можно предположить и другую трактовку их символики, когда светящаяся голова человека выражает средоточие разума-души. В таком случае, сияние, видимо, отражает процесс, способность отделения души от человека. Такая концепция согласуется со сведениями древних и средневековых источников и возрождении природы посредством перевоплощения душ. На такие представления указывает и другое изображение </w:t>
      </w:r>
      <w:proofErr w:type="spellStart"/>
      <w:r w:rsidRPr="006D0CD0">
        <w:rPr>
          <w:rFonts w:ascii="Times New Roman" w:eastAsia="Times New Roman" w:hAnsi="Times New Roman" w:cs="Times New Roman"/>
          <w:color w:val="333333"/>
          <w:sz w:val="28"/>
          <w:szCs w:val="28"/>
          <w:lang w:eastAsia="ru-RU"/>
        </w:rPr>
        <w:t>солнцеголовых</w:t>
      </w:r>
      <w:proofErr w:type="spellEnd"/>
      <w:r w:rsidRPr="006D0CD0">
        <w:rPr>
          <w:rFonts w:ascii="Times New Roman" w:eastAsia="Times New Roman" w:hAnsi="Times New Roman" w:cs="Times New Roman"/>
          <w:color w:val="333333"/>
          <w:sz w:val="28"/>
          <w:szCs w:val="28"/>
          <w:lang w:eastAsia="ru-RU"/>
        </w:rPr>
        <w:t xml:space="preserve"> в урочище </w:t>
      </w:r>
      <w:proofErr w:type="spellStart"/>
      <w:r w:rsidRPr="006D0CD0">
        <w:rPr>
          <w:rFonts w:ascii="Times New Roman" w:eastAsia="Times New Roman" w:hAnsi="Times New Roman" w:cs="Times New Roman"/>
          <w:color w:val="333333"/>
          <w:sz w:val="28"/>
          <w:szCs w:val="28"/>
          <w:lang w:eastAsia="ru-RU"/>
        </w:rPr>
        <w:t>Тамгалы-тас</w:t>
      </w:r>
      <w:proofErr w:type="spellEnd"/>
      <w:r w:rsidRPr="006D0CD0">
        <w:rPr>
          <w:rFonts w:ascii="Times New Roman" w:eastAsia="Times New Roman" w:hAnsi="Times New Roman" w:cs="Times New Roman"/>
          <w:color w:val="333333"/>
          <w:sz w:val="28"/>
          <w:szCs w:val="28"/>
          <w:lang w:eastAsia="ru-RU"/>
        </w:rPr>
        <w:t>, выполненное в виде парной композиции человека и дерева с нимбами-пятнами, переходящими от одного к другому. Эта композиция убедительно свидетельствует о том, что отделившийся от головы человека разум-душа в дальнейшем участвует в жизни растений, т. е. в круговороте природы.</w:t>
      </w:r>
    </w:p>
    <w:p w:rsidR="00561B9E" w:rsidRPr="006D0CD0" w:rsidRDefault="00561B9E" w:rsidP="007B2341">
      <w:pPr>
        <w:shd w:val="clear" w:color="auto" w:fill="F9F9F9"/>
        <w:spacing w:after="0" w:line="240" w:lineRule="auto"/>
        <w:rPr>
          <w:rFonts w:ascii="Times New Roman" w:eastAsia="Times New Roman" w:hAnsi="Times New Roman" w:cs="Times New Roman"/>
          <w:color w:val="333333"/>
          <w:sz w:val="28"/>
          <w:szCs w:val="28"/>
          <w:lang w:eastAsia="ru-RU"/>
        </w:rPr>
      </w:pPr>
    </w:p>
    <w:p w:rsidR="007B2341" w:rsidRPr="006D0CD0" w:rsidRDefault="00561B9E" w:rsidP="007B2341">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b/>
          <w:bCs/>
          <w:color w:val="333333"/>
          <w:sz w:val="28"/>
          <w:szCs w:val="28"/>
          <w:lang w:eastAsia="ru-RU"/>
        </w:rPr>
        <w:t xml:space="preserve">2. </w:t>
      </w:r>
      <w:r w:rsidR="007B2341" w:rsidRPr="006D0CD0">
        <w:rPr>
          <w:rFonts w:ascii="Times New Roman" w:eastAsia="Times New Roman" w:hAnsi="Times New Roman" w:cs="Times New Roman"/>
          <w:b/>
          <w:bCs/>
          <w:color w:val="333333"/>
          <w:sz w:val="28"/>
          <w:szCs w:val="28"/>
          <w:lang w:eastAsia="ru-RU"/>
        </w:rPr>
        <w:t>«Золотой человек</w:t>
      </w:r>
    </w:p>
    <w:p w:rsidR="007B2341" w:rsidRPr="006D0CD0" w:rsidRDefault="007B2341" w:rsidP="007B2341">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Уже сама находка «Золотого человека» произвела фурор в научном мире. Для сакско-скифской культуры были характерны царские курганы. Многие из них подверглись разграблению ещё в древние времена. «Золотого человека» спасло то, что осквернители курганов рыли вертикально с вершины к центру. «Золотой человек» был захоронен на краю кургана.</w:t>
      </w:r>
    </w:p>
    <w:p w:rsidR="007B2341" w:rsidRPr="006D0CD0" w:rsidRDefault="007B2341" w:rsidP="007B2341">
      <w:pPr>
        <w:shd w:val="clear" w:color="auto" w:fill="F9F9F9"/>
        <w:spacing w:after="30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Золотое шитьё на платье «Золотого человека» - абсолютно уникальная вещь, не встречающаяся ни в одной стране мира, - говорит Б. </w:t>
      </w:r>
      <w:proofErr w:type="spellStart"/>
      <w:r w:rsidRPr="006D0CD0">
        <w:rPr>
          <w:rFonts w:ascii="Times New Roman" w:eastAsia="Times New Roman" w:hAnsi="Times New Roman" w:cs="Times New Roman"/>
          <w:color w:val="333333"/>
          <w:sz w:val="28"/>
          <w:szCs w:val="28"/>
          <w:lang w:eastAsia="ru-RU"/>
        </w:rPr>
        <w:t>Аяган</w:t>
      </w:r>
      <w:proofErr w:type="spellEnd"/>
      <w:r w:rsidRPr="006D0CD0">
        <w:rPr>
          <w:rFonts w:ascii="Times New Roman" w:eastAsia="Times New Roman" w:hAnsi="Times New Roman" w:cs="Times New Roman"/>
          <w:color w:val="333333"/>
          <w:sz w:val="28"/>
          <w:szCs w:val="28"/>
          <w:lang w:eastAsia="ru-RU"/>
        </w:rPr>
        <w:t>. Учёные относят его к III-V веку до н. э. сакско-скифской культуры. Где находится оригинал, не афишируется - скорее всего, где-нибудь в хранилище центрального банка. Сейчас мы можем видеть только копию «Золотого человека».</w:t>
      </w:r>
    </w:p>
    <w:p w:rsidR="007B2341" w:rsidRPr="006D0CD0" w:rsidRDefault="00561B9E" w:rsidP="007B2341">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b/>
          <w:bCs/>
          <w:color w:val="333333"/>
          <w:sz w:val="28"/>
          <w:szCs w:val="28"/>
          <w:lang w:eastAsia="ru-RU"/>
        </w:rPr>
        <w:t>3.</w:t>
      </w:r>
      <w:r w:rsidR="007B2341" w:rsidRPr="006D0CD0">
        <w:rPr>
          <w:rFonts w:ascii="Times New Roman" w:eastAsia="Times New Roman" w:hAnsi="Times New Roman" w:cs="Times New Roman"/>
          <w:b/>
          <w:bCs/>
          <w:color w:val="333333"/>
          <w:sz w:val="28"/>
          <w:szCs w:val="28"/>
          <w:lang w:eastAsia="ru-RU"/>
        </w:rPr>
        <w:t>Домбра</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Во время раскопок города </w:t>
      </w:r>
      <w:proofErr w:type="spellStart"/>
      <w:r w:rsidRPr="006D0CD0">
        <w:rPr>
          <w:rFonts w:ascii="Times New Roman" w:eastAsia="Times New Roman" w:hAnsi="Times New Roman" w:cs="Times New Roman"/>
          <w:color w:val="333333"/>
          <w:sz w:val="28"/>
          <w:szCs w:val="28"/>
          <w:lang w:eastAsia="ru-RU"/>
        </w:rPr>
        <w:t>Койкырылган</w:t>
      </w:r>
      <w:proofErr w:type="spellEnd"/>
      <w:r w:rsidRPr="006D0CD0">
        <w:rPr>
          <w:rFonts w:ascii="Times New Roman" w:eastAsia="Times New Roman" w:hAnsi="Times New Roman" w:cs="Times New Roman"/>
          <w:color w:val="333333"/>
          <w:sz w:val="28"/>
          <w:szCs w:val="28"/>
          <w:lang w:eastAsia="ru-RU"/>
        </w:rPr>
        <w:t xml:space="preserve"> около Арала нашли скульптуру глиняного человека с домброй в руках, датируемой III-IV веком до н. э. На наскальных рисунках в </w:t>
      </w:r>
      <w:proofErr w:type="spellStart"/>
      <w:r w:rsidRPr="006D0CD0">
        <w:rPr>
          <w:rFonts w:ascii="Times New Roman" w:eastAsia="Times New Roman" w:hAnsi="Times New Roman" w:cs="Times New Roman"/>
          <w:color w:val="333333"/>
          <w:sz w:val="28"/>
          <w:szCs w:val="28"/>
          <w:lang w:eastAsia="ru-RU"/>
        </w:rPr>
        <w:t>Жамбылском</w:t>
      </w:r>
      <w:proofErr w:type="spellEnd"/>
      <w:r w:rsidRPr="006D0CD0">
        <w:rPr>
          <w:rFonts w:ascii="Times New Roman" w:eastAsia="Times New Roman" w:hAnsi="Times New Roman" w:cs="Times New Roman"/>
          <w:color w:val="333333"/>
          <w:sz w:val="28"/>
          <w:szCs w:val="28"/>
          <w:lang w:eastAsia="ru-RU"/>
        </w:rPr>
        <w:t xml:space="preserve"> районе изображены танцующие люди и музыкальный инструмент, напоминающий домбру, принадлежащие к периоду неолита (4000 лет до н. э.).</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Известна легенда о </w:t>
      </w:r>
      <w:proofErr w:type="spellStart"/>
      <w:r w:rsidRPr="006D0CD0">
        <w:rPr>
          <w:rFonts w:ascii="Times New Roman" w:eastAsia="Times New Roman" w:hAnsi="Times New Roman" w:cs="Times New Roman"/>
          <w:color w:val="333333"/>
          <w:sz w:val="28"/>
          <w:szCs w:val="28"/>
          <w:lang w:eastAsia="ru-RU"/>
        </w:rPr>
        <w:t>Джучи</w:t>
      </w:r>
      <w:proofErr w:type="spellEnd"/>
      <w:r w:rsidRPr="006D0CD0">
        <w:rPr>
          <w:rFonts w:ascii="Times New Roman" w:eastAsia="Times New Roman" w:hAnsi="Times New Roman" w:cs="Times New Roman"/>
          <w:color w:val="333333"/>
          <w:sz w:val="28"/>
          <w:szCs w:val="28"/>
          <w:lang w:eastAsia="ru-RU"/>
        </w:rPr>
        <w:t xml:space="preserve">-хане «Хромой кулан», XIII век. Сын </w:t>
      </w:r>
      <w:proofErr w:type="spellStart"/>
      <w:r w:rsidRPr="006D0CD0">
        <w:rPr>
          <w:rFonts w:ascii="Times New Roman" w:eastAsia="Times New Roman" w:hAnsi="Times New Roman" w:cs="Times New Roman"/>
          <w:color w:val="333333"/>
          <w:sz w:val="28"/>
          <w:szCs w:val="28"/>
          <w:lang w:eastAsia="ru-RU"/>
        </w:rPr>
        <w:t>Джучи</w:t>
      </w:r>
      <w:proofErr w:type="spellEnd"/>
      <w:r w:rsidRPr="006D0CD0">
        <w:rPr>
          <w:rFonts w:ascii="Times New Roman" w:eastAsia="Times New Roman" w:hAnsi="Times New Roman" w:cs="Times New Roman"/>
          <w:color w:val="333333"/>
          <w:sz w:val="28"/>
          <w:szCs w:val="28"/>
          <w:lang w:eastAsia="ru-RU"/>
        </w:rPr>
        <w:t xml:space="preserve">-хана был убит на охоте раненым куланом. Отец, предчувствуя беду, обещал залить горло расплавленным свинцом тому, кто поведает ему печальную весть о сыне. Все боялись сообщить отцу правду, и только </w:t>
      </w:r>
      <w:proofErr w:type="spellStart"/>
      <w:r w:rsidRPr="006D0CD0">
        <w:rPr>
          <w:rFonts w:ascii="Times New Roman" w:eastAsia="Times New Roman" w:hAnsi="Times New Roman" w:cs="Times New Roman"/>
          <w:color w:val="333333"/>
          <w:sz w:val="28"/>
          <w:szCs w:val="28"/>
          <w:lang w:eastAsia="ru-RU"/>
        </w:rPr>
        <w:t>кюйши</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Кетбуга</w:t>
      </w:r>
      <w:proofErr w:type="spellEnd"/>
      <w:r w:rsidRPr="006D0CD0">
        <w:rPr>
          <w:rFonts w:ascii="Times New Roman" w:eastAsia="Times New Roman" w:hAnsi="Times New Roman" w:cs="Times New Roman"/>
          <w:color w:val="333333"/>
          <w:sz w:val="28"/>
          <w:szCs w:val="28"/>
          <w:lang w:eastAsia="ru-RU"/>
        </w:rPr>
        <w:t xml:space="preserve"> сыграл на домбре сочинённую им музыку, из которой отец всё понял. Но казнить ему пришлось не </w:t>
      </w:r>
      <w:proofErr w:type="spellStart"/>
      <w:r w:rsidRPr="006D0CD0">
        <w:rPr>
          <w:rFonts w:ascii="Times New Roman" w:eastAsia="Times New Roman" w:hAnsi="Times New Roman" w:cs="Times New Roman"/>
          <w:color w:val="333333"/>
          <w:sz w:val="28"/>
          <w:szCs w:val="28"/>
          <w:lang w:eastAsia="ru-RU"/>
        </w:rPr>
        <w:t>кюйши</w:t>
      </w:r>
      <w:proofErr w:type="spellEnd"/>
      <w:r w:rsidRPr="006D0CD0">
        <w:rPr>
          <w:rFonts w:ascii="Times New Roman" w:eastAsia="Times New Roman" w:hAnsi="Times New Roman" w:cs="Times New Roman"/>
          <w:color w:val="333333"/>
          <w:sz w:val="28"/>
          <w:szCs w:val="28"/>
          <w:lang w:eastAsia="ru-RU"/>
        </w:rPr>
        <w:t>, а домбру, после чего, согласно легенде, и осталось в корпусе инструмента отверстие.</w:t>
      </w:r>
    </w:p>
    <w:p w:rsidR="00561B9E" w:rsidRPr="006D0CD0" w:rsidRDefault="00561B9E" w:rsidP="007B2341">
      <w:pPr>
        <w:shd w:val="clear" w:color="auto" w:fill="F9F9F9"/>
        <w:spacing w:after="0" w:line="240" w:lineRule="auto"/>
        <w:rPr>
          <w:rFonts w:ascii="Times New Roman" w:eastAsia="Times New Roman" w:hAnsi="Times New Roman" w:cs="Times New Roman"/>
          <w:color w:val="333333"/>
          <w:sz w:val="28"/>
          <w:szCs w:val="28"/>
          <w:lang w:eastAsia="ru-RU"/>
        </w:rPr>
      </w:pPr>
    </w:p>
    <w:p w:rsidR="007B2341" w:rsidRPr="006D0CD0" w:rsidRDefault="00561B9E" w:rsidP="006D0CD0">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b/>
          <w:bCs/>
          <w:color w:val="333333"/>
          <w:sz w:val="28"/>
          <w:szCs w:val="28"/>
          <w:lang w:eastAsia="ru-RU"/>
        </w:rPr>
        <w:t>4.</w:t>
      </w:r>
      <w:r w:rsidR="007B2341" w:rsidRPr="006D0CD0">
        <w:rPr>
          <w:rFonts w:ascii="Times New Roman" w:eastAsia="Times New Roman" w:hAnsi="Times New Roman" w:cs="Times New Roman"/>
          <w:b/>
          <w:bCs/>
          <w:color w:val="333333"/>
          <w:sz w:val="28"/>
          <w:szCs w:val="28"/>
          <w:lang w:eastAsia="ru-RU"/>
        </w:rPr>
        <w:t>Юрта</w:t>
      </w:r>
    </w:p>
    <w:p w:rsidR="007B2341" w:rsidRPr="006D0CD0" w:rsidRDefault="007B2341" w:rsidP="006D0CD0">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lastRenderedPageBreak/>
        <w:t>С древних времён юрта практически не претерпела серьёзных изменений. Для казахов она была собственным микрокосмосом</w:t>
      </w:r>
      <w:proofErr w:type="gramStart"/>
      <w:r w:rsidRPr="006D0CD0">
        <w:rPr>
          <w:rFonts w:ascii="Times New Roman" w:eastAsia="Times New Roman" w:hAnsi="Times New Roman" w:cs="Times New Roman"/>
          <w:color w:val="333333"/>
          <w:sz w:val="28"/>
          <w:szCs w:val="28"/>
          <w:lang w:eastAsia="ru-RU"/>
        </w:rPr>
        <w:t>.</w:t>
      </w:r>
      <w:proofErr w:type="gramEnd"/>
      <w:r w:rsidRPr="006D0CD0">
        <w:rPr>
          <w:rFonts w:ascii="Times New Roman" w:eastAsia="Times New Roman" w:hAnsi="Times New Roman" w:cs="Times New Roman"/>
          <w:color w:val="333333"/>
          <w:sz w:val="28"/>
          <w:szCs w:val="28"/>
          <w:lang w:eastAsia="ru-RU"/>
        </w:rPr>
        <w:t xml:space="preserve"> </w:t>
      </w:r>
      <w:proofErr w:type="gramStart"/>
      <w:r w:rsidRPr="006D0CD0">
        <w:rPr>
          <w:rFonts w:ascii="Times New Roman" w:eastAsia="Times New Roman" w:hAnsi="Times New Roman" w:cs="Times New Roman"/>
          <w:color w:val="333333"/>
          <w:sz w:val="28"/>
          <w:szCs w:val="28"/>
          <w:lang w:eastAsia="ru-RU"/>
        </w:rPr>
        <w:t>в</w:t>
      </w:r>
      <w:proofErr w:type="gramEnd"/>
      <w:r w:rsidRPr="006D0CD0">
        <w:rPr>
          <w:rFonts w:ascii="Times New Roman" w:eastAsia="Times New Roman" w:hAnsi="Times New Roman" w:cs="Times New Roman"/>
          <w:color w:val="333333"/>
          <w:sz w:val="28"/>
          <w:szCs w:val="28"/>
          <w:lang w:eastAsia="ru-RU"/>
        </w:rPr>
        <w:t>первые новорождённого пеленали в отцовской юрте. Вырастая и женившись, он получал наследство - белую юрту. Уходил из жизни в траурной юрте.</w:t>
      </w:r>
    </w:p>
    <w:p w:rsidR="007B2341" w:rsidRDefault="007B2341" w:rsidP="006D0CD0">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Переносная сборно-разборная конструкция её гармонично подходила к кочевому образу жизни казахов. Покрывалась юрта кошмой из бараньей шерсти осенней стрижки. Юрты, сооружённые в честь торжества, покрывались белой кошмой, её специально подбеливали мелом, известью или краской, полученной</w:t>
      </w:r>
      <w:r w:rsidR="006D0CD0">
        <w:rPr>
          <w:rFonts w:ascii="Times New Roman" w:eastAsia="Times New Roman" w:hAnsi="Times New Roman" w:cs="Times New Roman"/>
          <w:color w:val="333333"/>
          <w:sz w:val="28"/>
          <w:szCs w:val="28"/>
          <w:lang w:eastAsia="ru-RU"/>
        </w:rPr>
        <w:t xml:space="preserve"> из обгоревших костей животных.</w:t>
      </w:r>
    </w:p>
    <w:p w:rsidR="006D0CD0" w:rsidRPr="006D0CD0" w:rsidRDefault="006D0CD0" w:rsidP="006D0CD0">
      <w:pPr>
        <w:shd w:val="clear" w:color="auto" w:fill="F9F9F9"/>
        <w:spacing w:after="0" w:line="240" w:lineRule="auto"/>
        <w:rPr>
          <w:rFonts w:ascii="Times New Roman" w:eastAsia="Times New Roman" w:hAnsi="Times New Roman" w:cs="Times New Roman"/>
          <w:color w:val="333333"/>
          <w:sz w:val="28"/>
          <w:szCs w:val="28"/>
          <w:lang w:eastAsia="ru-RU"/>
        </w:rPr>
      </w:pPr>
    </w:p>
    <w:p w:rsidR="007B2341" w:rsidRPr="006D0CD0" w:rsidRDefault="00561B9E"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b/>
          <w:bCs/>
          <w:color w:val="333333"/>
          <w:sz w:val="28"/>
          <w:szCs w:val="28"/>
          <w:lang w:eastAsia="ru-RU"/>
        </w:rPr>
        <w:t>5.</w:t>
      </w:r>
      <w:r w:rsidR="007B2341" w:rsidRPr="006D0CD0">
        <w:rPr>
          <w:rFonts w:ascii="Times New Roman" w:eastAsia="Times New Roman" w:hAnsi="Times New Roman" w:cs="Times New Roman"/>
          <w:b/>
          <w:bCs/>
          <w:color w:val="333333"/>
          <w:sz w:val="28"/>
          <w:szCs w:val="28"/>
          <w:lang w:eastAsia="ru-RU"/>
        </w:rPr>
        <w:t xml:space="preserve">Мавзолей Ходжи Ахмета </w:t>
      </w:r>
      <w:proofErr w:type="spellStart"/>
      <w:r w:rsidR="007B2341" w:rsidRPr="006D0CD0">
        <w:rPr>
          <w:rFonts w:ascii="Times New Roman" w:eastAsia="Times New Roman" w:hAnsi="Times New Roman" w:cs="Times New Roman"/>
          <w:b/>
          <w:bCs/>
          <w:color w:val="333333"/>
          <w:sz w:val="28"/>
          <w:szCs w:val="28"/>
          <w:lang w:eastAsia="ru-RU"/>
        </w:rPr>
        <w:t>Яссауи</w:t>
      </w:r>
      <w:proofErr w:type="spellEnd"/>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Построенный в городе Туркестане в 1396-1399 годы по приказу эмира Тимура персидскими мастерами, мавзолей является храмом-шедевром </w:t>
      </w:r>
      <w:proofErr w:type="spellStart"/>
      <w:r w:rsidRPr="006D0CD0">
        <w:rPr>
          <w:rFonts w:ascii="Times New Roman" w:eastAsia="Times New Roman" w:hAnsi="Times New Roman" w:cs="Times New Roman"/>
          <w:color w:val="333333"/>
          <w:sz w:val="28"/>
          <w:szCs w:val="28"/>
          <w:lang w:eastAsia="ru-RU"/>
        </w:rPr>
        <w:t>центральноазиатского</w:t>
      </w:r>
      <w:proofErr w:type="spellEnd"/>
      <w:r w:rsidRPr="006D0CD0">
        <w:rPr>
          <w:rFonts w:ascii="Times New Roman" w:eastAsia="Times New Roman" w:hAnsi="Times New Roman" w:cs="Times New Roman"/>
          <w:color w:val="333333"/>
          <w:sz w:val="28"/>
          <w:szCs w:val="28"/>
          <w:lang w:eastAsia="ru-RU"/>
        </w:rPr>
        <w:t xml:space="preserve"> зодчества, собравшим в себе архитектурные наследия прошлых веков.</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Керамические свойства материалов мавзолея по прочности в 5 раз превышают современные кирпичи. В усыпальнице стоят бронзовые подсвечники, подаренные Тимуром в память Ахмета </w:t>
      </w:r>
      <w:proofErr w:type="spellStart"/>
      <w:r w:rsidRPr="006D0CD0">
        <w:rPr>
          <w:rFonts w:ascii="Times New Roman" w:eastAsia="Times New Roman" w:hAnsi="Times New Roman" w:cs="Times New Roman"/>
          <w:color w:val="333333"/>
          <w:sz w:val="28"/>
          <w:szCs w:val="28"/>
          <w:lang w:eastAsia="ru-RU"/>
        </w:rPr>
        <w:t>Яссауи</w:t>
      </w:r>
      <w:proofErr w:type="spellEnd"/>
      <w:r w:rsidRPr="006D0CD0">
        <w:rPr>
          <w:rFonts w:ascii="Times New Roman" w:eastAsia="Times New Roman" w:hAnsi="Times New Roman" w:cs="Times New Roman"/>
          <w:color w:val="333333"/>
          <w:sz w:val="28"/>
          <w:szCs w:val="28"/>
          <w:lang w:eastAsia="ru-RU"/>
        </w:rPr>
        <w:t xml:space="preserve">, датируемые XIV веком. С XVI века в мавзолее и около него начали хоронить известных людей: </w:t>
      </w:r>
      <w:proofErr w:type="spellStart"/>
      <w:r w:rsidRPr="006D0CD0">
        <w:rPr>
          <w:rFonts w:ascii="Times New Roman" w:eastAsia="Times New Roman" w:hAnsi="Times New Roman" w:cs="Times New Roman"/>
          <w:color w:val="333333"/>
          <w:sz w:val="28"/>
          <w:szCs w:val="28"/>
          <w:lang w:eastAsia="ru-RU"/>
        </w:rPr>
        <w:t>Жолбары</w:t>
      </w:r>
      <w:proofErr w:type="gramStart"/>
      <w:r w:rsidRPr="006D0CD0">
        <w:rPr>
          <w:rFonts w:ascii="Times New Roman" w:eastAsia="Times New Roman" w:hAnsi="Times New Roman" w:cs="Times New Roman"/>
          <w:color w:val="333333"/>
          <w:sz w:val="28"/>
          <w:szCs w:val="28"/>
          <w:lang w:eastAsia="ru-RU"/>
        </w:rPr>
        <w:t>с</w:t>
      </w:r>
      <w:proofErr w:type="spellEnd"/>
      <w:r w:rsidRPr="006D0CD0">
        <w:rPr>
          <w:rFonts w:ascii="Times New Roman" w:eastAsia="Times New Roman" w:hAnsi="Times New Roman" w:cs="Times New Roman"/>
          <w:color w:val="333333"/>
          <w:sz w:val="28"/>
          <w:szCs w:val="28"/>
          <w:lang w:eastAsia="ru-RU"/>
        </w:rPr>
        <w:t>-</w:t>
      </w:r>
      <w:proofErr w:type="gramEnd"/>
      <w:r w:rsidRPr="006D0CD0">
        <w:rPr>
          <w:rFonts w:ascii="Times New Roman" w:eastAsia="Times New Roman" w:hAnsi="Times New Roman" w:cs="Times New Roman"/>
          <w:color w:val="333333"/>
          <w:sz w:val="28"/>
          <w:szCs w:val="28"/>
          <w:lang w:eastAsia="ru-RU"/>
        </w:rPr>
        <w:t xml:space="preserve"> хана, </w:t>
      </w:r>
      <w:proofErr w:type="spellStart"/>
      <w:r w:rsidRPr="006D0CD0">
        <w:rPr>
          <w:rFonts w:ascii="Times New Roman" w:eastAsia="Times New Roman" w:hAnsi="Times New Roman" w:cs="Times New Roman"/>
          <w:color w:val="333333"/>
          <w:sz w:val="28"/>
          <w:szCs w:val="28"/>
          <w:lang w:eastAsia="ru-RU"/>
        </w:rPr>
        <w:t>Аблай</w:t>
      </w:r>
      <w:proofErr w:type="spellEnd"/>
      <w:r w:rsidRPr="006D0CD0">
        <w:rPr>
          <w:rFonts w:ascii="Times New Roman" w:eastAsia="Times New Roman" w:hAnsi="Times New Roman" w:cs="Times New Roman"/>
          <w:color w:val="333333"/>
          <w:sz w:val="28"/>
          <w:szCs w:val="28"/>
          <w:lang w:eastAsia="ru-RU"/>
        </w:rPr>
        <w:t xml:space="preserve">-хана, </w:t>
      </w:r>
      <w:proofErr w:type="spellStart"/>
      <w:r w:rsidRPr="006D0CD0">
        <w:rPr>
          <w:rFonts w:ascii="Times New Roman" w:eastAsia="Times New Roman" w:hAnsi="Times New Roman" w:cs="Times New Roman"/>
          <w:color w:val="333333"/>
          <w:sz w:val="28"/>
          <w:szCs w:val="28"/>
          <w:lang w:eastAsia="ru-RU"/>
        </w:rPr>
        <w:t>Казыбека</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Жаныбека</w:t>
      </w:r>
      <w:proofErr w:type="spellEnd"/>
      <w:r w:rsidRPr="006D0CD0">
        <w:rPr>
          <w:rFonts w:ascii="Times New Roman" w:eastAsia="Times New Roman" w:hAnsi="Times New Roman" w:cs="Times New Roman"/>
          <w:color w:val="333333"/>
          <w:sz w:val="28"/>
          <w:szCs w:val="28"/>
          <w:lang w:eastAsia="ru-RU"/>
        </w:rPr>
        <w:t xml:space="preserve"> и др.</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Строительный материал мавзолея - жженый кирпич. Технологическая чистота его изготовления была доведена до совершенства. Кирпич звонкий, как горный ручей.</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Ученые долго искали место, откуда брали глину для строительства мавзолея. Теперь оно найдено - это урочище </w:t>
      </w:r>
      <w:proofErr w:type="spellStart"/>
      <w:r w:rsidRPr="006D0CD0">
        <w:rPr>
          <w:rFonts w:ascii="Times New Roman" w:eastAsia="Times New Roman" w:hAnsi="Times New Roman" w:cs="Times New Roman"/>
          <w:color w:val="333333"/>
          <w:sz w:val="28"/>
          <w:szCs w:val="28"/>
          <w:lang w:eastAsia="ru-RU"/>
        </w:rPr>
        <w:t>Сауран</w:t>
      </w:r>
      <w:proofErr w:type="spellEnd"/>
      <w:r w:rsidRPr="006D0CD0">
        <w:rPr>
          <w:rFonts w:ascii="Times New Roman" w:eastAsia="Times New Roman" w:hAnsi="Times New Roman" w:cs="Times New Roman"/>
          <w:color w:val="333333"/>
          <w:sz w:val="28"/>
          <w:szCs w:val="28"/>
          <w:lang w:eastAsia="ru-RU"/>
        </w:rPr>
        <w:t xml:space="preserve">, что в 35 километрах от Туркестана, близ развалин старой крепости. Для глазурей взят песок </w:t>
      </w:r>
      <w:proofErr w:type="spellStart"/>
      <w:r w:rsidRPr="006D0CD0">
        <w:rPr>
          <w:rFonts w:ascii="Times New Roman" w:eastAsia="Times New Roman" w:hAnsi="Times New Roman" w:cs="Times New Roman"/>
          <w:color w:val="333333"/>
          <w:sz w:val="28"/>
          <w:szCs w:val="28"/>
          <w:lang w:eastAsia="ru-RU"/>
        </w:rPr>
        <w:t>Котырбулакского</w:t>
      </w:r>
      <w:proofErr w:type="spellEnd"/>
      <w:r w:rsidRPr="006D0CD0">
        <w:rPr>
          <w:rFonts w:ascii="Times New Roman" w:eastAsia="Times New Roman" w:hAnsi="Times New Roman" w:cs="Times New Roman"/>
          <w:color w:val="333333"/>
          <w:sz w:val="28"/>
          <w:szCs w:val="28"/>
          <w:lang w:eastAsia="ru-RU"/>
        </w:rPr>
        <w:t xml:space="preserve"> и глина </w:t>
      </w:r>
      <w:proofErr w:type="spellStart"/>
      <w:r w:rsidRPr="006D0CD0">
        <w:rPr>
          <w:rFonts w:ascii="Times New Roman" w:eastAsia="Times New Roman" w:hAnsi="Times New Roman" w:cs="Times New Roman"/>
          <w:color w:val="333333"/>
          <w:sz w:val="28"/>
          <w:szCs w:val="28"/>
          <w:lang w:eastAsia="ru-RU"/>
        </w:rPr>
        <w:t>Туетасского</w:t>
      </w:r>
      <w:proofErr w:type="spellEnd"/>
      <w:r w:rsidRPr="006D0CD0">
        <w:rPr>
          <w:rFonts w:ascii="Times New Roman" w:eastAsia="Times New Roman" w:hAnsi="Times New Roman" w:cs="Times New Roman"/>
          <w:color w:val="333333"/>
          <w:sz w:val="28"/>
          <w:szCs w:val="28"/>
          <w:lang w:eastAsia="ru-RU"/>
        </w:rPr>
        <w:t xml:space="preserve"> карьеров, ныне действующих. Правда, еще известный востоковед М.Е. Массой писал: «По преданию, кирпичи и изразцы для усыпальницы изготовлялись в </w:t>
      </w:r>
      <w:proofErr w:type="spellStart"/>
      <w:r w:rsidRPr="006D0CD0">
        <w:rPr>
          <w:rFonts w:ascii="Times New Roman" w:eastAsia="Times New Roman" w:hAnsi="Times New Roman" w:cs="Times New Roman"/>
          <w:color w:val="333333"/>
          <w:sz w:val="28"/>
          <w:szCs w:val="28"/>
          <w:lang w:eastAsia="ru-RU"/>
        </w:rPr>
        <w:t>Сауране</w:t>
      </w:r>
      <w:proofErr w:type="spellEnd"/>
      <w:r w:rsidRPr="006D0CD0">
        <w:rPr>
          <w:rFonts w:ascii="Times New Roman" w:eastAsia="Times New Roman" w:hAnsi="Times New Roman" w:cs="Times New Roman"/>
          <w:color w:val="333333"/>
          <w:sz w:val="28"/>
          <w:szCs w:val="28"/>
          <w:lang w:eastAsia="ru-RU"/>
        </w:rPr>
        <w:t>, откуда вереницей стоящих людей передавались в Ясы на постройку».</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Химический анализ туркестанских карьеров подтвердил достоверность этой легенды. Работая с </w:t>
      </w:r>
      <w:proofErr w:type="spellStart"/>
      <w:r w:rsidRPr="006D0CD0">
        <w:rPr>
          <w:rFonts w:ascii="Times New Roman" w:eastAsia="Times New Roman" w:hAnsi="Times New Roman" w:cs="Times New Roman"/>
          <w:color w:val="333333"/>
          <w:sz w:val="28"/>
          <w:szCs w:val="28"/>
          <w:lang w:eastAsia="ru-RU"/>
        </w:rPr>
        <w:t>сауранской</w:t>
      </w:r>
      <w:proofErr w:type="spellEnd"/>
      <w:r w:rsidRPr="006D0CD0">
        <w:rPr>
          <w:rFonts w:ascii="Times New Roman" w:eastAsia="Times New Roman" w:hAnsi="Times New Roman" w:cs="Times New Roman"/>
          <w:color w:val="333333"/>
          <w:sz w:val="28"/>
          <w:szCs w:val="28"/>
          <w:lang w:eastAsia="ru-RU"/>
        </w:rPr>
        <w:t xml:space="preserve"> глиной, реставраторы сумели получить кирпичи и изразцы, идентичные оригиналу. Это повысило качество современных восстановительных работ в мавзолее, а в Туркестанской реставрационной мастерской теперь освоена древняя технология производства кирпича, глазури и керамики.</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Керамические свойства материалов мавзолея по прочности в 5 раз превышают современные кирпичи. В усыпальнице стоят бронзовые подсвечники, подаренные Тимуром в память Ахмеда </w:t>
      </w:r>
      <w:proofErr w:type="spellStart"/>
      <w:r w:rsidRPr="006D0CD0">
        <w:rPr>
          <w:rFonts w:ascii="Times New Roman" w:eastAsia="Times New Roman" w:hAnsi="Times New Roman" w:cs="Times New Roman"/>
          <w:color w:val="333333"/>
          <w:sz w:val="28"/>
          <w:szCs w:val="28"/>
          <w:lang w:eastAsia="ru-RU"/>
        </w:rPr>
        <w:t>Яссауи</w:t>
      </w:r>
      <w:proofErr w:type="spellEnd"/>
      <w:r w:rsidRPr="006D0CD0">
        <w:rPr>
          <w:rFonts w:ascii="Times New Roman" w:eastAsia="Times New Roman" w:hAnsi="Times New Roman" w:cs="Times New Roman"/>
          <w:color w:val="333333"/>
          <w:sz w:val="28"/>
          <w:szCs w:val="28"/>
          <w:lang w:eastAsia="ru-RU"/>
        </w:rPr>
        <w:t>, датируемые XIV веком. По размерам центрального купола мавзолей</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самое грандиозное средневековое сооружение на территории СНГ. Памятник сохранился в своем первозданном виде, ему почти шесть столетий. Уже одно это обстоятельство - долговечность - делает честь инженерному мастерству его создателей.</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За шесть веков мавзолей пережил не одно землетрясение, его стены распалялись горячим южным солнцем, </w:t>
      </w:r>
      <w:proofErr w:type="spellStart"/>
      <w:r w:rsidRPr="006D0CD0">
        <w:rPr>
          <w:rFonts w:ascii="Times New Roman" w:eastAsia="Times New Roman" w:hAnsi="Times New Roman" w:cs="Times New Roman"/>
          <w:color w:val="333333"/>
          <w:sz w:val="28"/>
          <w:szCs w:val="28"/>
          <w:lang w:eastAsia="ru-RU"/>
        </w:rPr>
        <w:t>выстужались</w:t>
      </w:r>
      <w:proofErr w:type="spellEnd"/>
      <w:r w:rsidRPr="006D0CD0">
        <w:rPr>
          <w:rFonts w:ascii="Times New Roman" w:eastAsia="Times New Roman" w:hAnsi="Times New Roman" w:cs="Times New Roman"/>
          <w:color w:val="333333"/>
          <w:sz w:val="28"/>
          <w:szCs w:val="28"/>
          <w:lang w:eastAsia="ru-RU"/>
        </w:rPr>
        <w:t xml:space="preserve"> холодом, размывались дождями, по нему били из пушек, а сам он не раз приходил в запустение.</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Здание смотрится как единое целое, но фактически разделено на восемь самостоятельных блоков, в чем и кроется секрет его сейсмостойкости, а ведь общая высота сооружения и по нынешним меркам немалая - 37,5 метра. Главный зал мавзолея - </w:t>
      </w:r>
      <w:proofErr w:type="spellStart"/>
      <w:r w:rsidRPr="006D0CD0">
        <w:rPr>
          <w:rFonts w:ascii="Times New Roman" w:eastAsia="Times New Roman" w:hAnsi="Times New Roman" w:cs="Times New Roman"/>
          <w:color w:val="333333"/>
          <w:sz w:val="28"/>
          <w:szCs w:val="28"/>
          <w:lang w:eastAsia="ru-RU"/>
        </w:rPr>
        <w:t>Казандык</w:t>
      </w:r>
      <w:proofErr w:type="spellEnd"/>
      <w:r w:rsidRPr="006D0CD0">
        <w:rPr>
          <w:rFonts w:ascii="Times New Roman" w:eastAsia="Times New Roman" w:hAnsi="Times New Roman" w:cs="Times New Roman"/>
          <w:color w:val="333333"/>
          <w:sz w:val="28"/>
          <w:szCs w:val="28"/>
          <w:lang w:eastAsia="ru-RU"/>
        </w:rPr>
        <w:t>. В его центре установлен огромный бронзовый котел</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ритуальный казан. За главным залом «</w:t>
      </w:r>
      <w:proofErr w:type="spellStart"/>
      <w:r w:rsidRPr="006D0CD0">
        <w:rPr>
          <w:rFonts w:ascii="Times New Roman" w:eastAsia="Times New Roman" w:hAnsi="Times New Roman" w:cs="Times New Roman"/>
          <w:color w:val="333333"/>
          <w:sz w:val="28"/>
          <w:szCs w:val="28"/>
          <w:lang w:eastAsia="ru-RU"/>
        </w:rPr>
        <w:t>Казандык</w:t>
      </w:r>
      <w:proofErr w:type="spellEnd"/>
      <w:r w:rsidRPr="006D0CD0">
        <w:rPr>
          <w:rFonts w:ascii="Times New Roman" w:eastAsia="Times New Roman" w:hAnsi="Times New Roman" w:cs="Times New Roman"/>
          <w:color w:val="333333"/>
          <w:sz w:val="28"/>
          <w:szCs w:val="28"/>
          <w:lang w:eastAsia="ru-RU"/>
        </w:rPr>
        <w:t xml:space="preserve">» находится усыпальница Ходжи Ахмеда, надгробие которого сложено из глиняных плит светло-зеленого нефрита без </w:t>
      </w:r>
      <w:r w:rsidRPr="006D0CD0">
        <w:rPr>
          <w:rFonts w:ascii="Times New Roman" w:eastAsia="Times New Roman" w:hAnsi="Times New Roman" w:cs="Times New Roman"/>
          <w:color w:val="333333"/>
          <w:sz w:val="28"/>
          <w:szCs w:val="28"/>
          <w:lang w:eastAsia="ru-RU"/>
        </w:rPr>
        <w:lastRenderedPageBreak/>
        <w:t>орнамента и надписей. Скромно и само помещение: белые стены снизу «одеты» голубой и изразцовой панелью с синими изразцовыми угловыми полуколоннами.</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В мавзолее много других помещений: мечеть и </w:t>
      </w:r>
      <w:proofErr w:type="spellStart"/>
      <w:r w:rsidRPr="006D0CD0">
        <w:rPr>
          <w:rFonts w:ascii="Times New Roman" w:eastAsia="Times New Roman" w:hAnsi="Times New Roman" w:cs="Times New Roman"/>
          <w:color w:val="333333"/>
          <w:sz w:val="28"/>
          <w:szCs w:val="28"/>
          <w:lang w:eastAsia="ru-RU"/>
        </w:rPr>
        <w:t>худжры</w:t>
      </w:r>
      <w:proofErr w:type="spellEnd"/>
      <w:r w:rsidRPr="006D0CD0">
        <w:rPr>
          <w:rFonts w:ascii="Times New Roman" w:eastAsia="Times New Roman" w:hAnsi="Times New Roman" w:cs="Times New Roman"/>
          <w:color w:val="333333"/>
          <w:sz w:val="28"/>
          <w:szCs w:val="28"/>
          <w:lang w:eastAsia="ru-RU"/>
        </w:rPr>
        <w:t xml:space="preserve"> для паломников. Некоторые из них вскоре после постройки были превращены в склепы. Надмогильные камни 15-19 вв. называют имена погребенных, в числе которых известные казахские ханы </w:t>
      </w:r>
      <w:proofErr w:type="spellStart"/>
      <w:r w:rsidRPr="006D0CD0">
        <w:rPr>
          <w:rFonts w:ascii="Times New Roman" w:eastAsia="Times New Roman" w:hAnsi="Times New Roman" w:cs="Times New Roman"/>
          <w:color w:val="333333"/>
          <w:sz w:val="28"/>
          <w:szCs w:val="28"/>
          <w:lang w:eastAsia="ru-RU"/>
        </w:rPr>
        <w:t>Жолбарыс</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Абылай</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Казыбек</w:t>
      </w:r>
      <w:proofErr w:type="gramStart"/>
      <w:r w:rsidRPr="006D0CD0">
        <w:rPr>
          <w:rFonts w:ascii="Times New Roman" w:eastAsia="Times New Roman" w:hAnsi="Times New Roman" w:cs="Times New Roman"/>
          <w:color w:val="333333"/>
          <w:sz w:val="28"/>
          <w:szCs w:val="28"/>
          <w:lang w:eastAsia="ru-RU"/>
        </w:rPr>
        <w:t>.Ж</w:t>
      </w:r>
      <w:proofErr w:type="gramEnd"/>
      <w:r w:rsidRPr="006D0CD0">
        <w:rPr>
          <w:rFonts w:ascii="Times New Roman" w:eastAsia="Times New Roman" w:hAnsi="Times New Roman" w:cs="Times New Roman"/>
          <w:color w:val="333333"/>
          <w:sz w:val="28"/>
          <w:szCs w:val="28"/>
          <w:lang w:eastAsia="ru-RU"/>
        </w:rPr>
        <w:t>аныбекидр</w:t>
      </w:r>
      <w:proofErr w:type="spellEnd"/>
      <w:r w:rsidRPr="006D0CD0">
        <w:rPr>
          <w:rFonts w:ascii="Times New Roman" w:eastAsia="Times New Roman" w:hAnsi="Times New Roman" w:cs="Times New Roman"/>
          <w:color w:val="333333"/>
          <w:sz w:val="28"/>
          <w:szCs w:val="28"/>
          <w:lang w:eastAsia="ru-RU"/>
        </w:rPr>
        <w:t>.</w:t>
      </w:r>
    </w:p>
    <w:p w:rsidR="007B2341" w:rsidRPr="006D0CD0" w:rsidRDefault="007B2341" w:rsidP="007B2341">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Уже современники по достоинству оценили памятник архитектуры. «Мавзолей Ахмеда </w:t>
      </w:r>
      <w:proofErr w:type="spellStart"/>
      <w:r w:rsidRPr="006D0CD0">
        <w:rPr>
          <w:rFonts w:ascii="Times New Roman" w:eastAsia="Times New Roman" w:hAnsi="Times New Roman" w:cs="Times New Roman"/>
          <w:color w:val="333333"/>
          <w:sz w:val="28"/>
          <w:szCs w:val="28"/>
          <w:lang w:eastAsia="ru-RU"/>
        </w:rPr>
        <w:t>Яссауи</w:t>
      </w:r>
      <w:proofErr w:type="spellEnd"/>
      <w:r w:rsidRPr="006D0CD0">
        <w:rPr>
          <w:rFonts w:ascii="Times New Roman" w:eastAsia="Times New Roman" w:hAnsi="Times New Roman" w:cs="Times New Roman"/>
          <w:color w:val="333333"/>
          <w:sz w:val="28"/>
          <w:szCs w:val="28"/>
          <w:lang w:eastAsia="ru-RU"/>
        </w:rPr>
        <w:t xml:space="preserve">, - писал историк 16 в. </w:t>
      </w:r>
      <w:proofErr w:type="spellStart"/>
      <w:r w:rsidRPr="006D0CD0">
        <w:rPr>
          <w:rFonts w:ascii="Times New Roman" w:eastAsia="Times New Roman" w:hAnsi="Times New Roman" w:cs="Times New Roman"/>
          <w:color w:val="333333"/>
          <w:sz w:val="28"/>
          <w:szCs w:val="28"/>
          <w:lang w:eastAsia="ru-RU"/>
        </w:rPr>
        <w:t>Рузбехан</w:t>
      </w:r>
      <w:proofErr w:type="spellEnd"/>
      <w:r w:rsidRPr="006D0CD0">
        <w:rPr>
          <w:rFonts w:ascii="Times New Roman" w:eastAsia="Times New Roman" w:hAnsi="Times New Roman" w:cs="Times New Roman"/>
          <w:color w:val="333333"/>
          <w:sz w:val="28"/>
          <w:szCs w:val="28"/>
          <w:lang w:eastAsia="ru-RU"/>
        </w:rPr>
        <w:t>, - одна из самых монументальных построек во всем мире, в архитектуре мавзолея проявлено человеческое искусство до поразительности и восхищения».</w:t>
      </w:r>
    </w:p>
    <w:p w:rsidR="007B2341" w:rsidRPr="006D0CD0" w:rsidRDefault="007B2341" w:rsidP="006D0CD0">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В июне 2003 года мавзолей Ходжи Ахмета </w:t>
      </w:r>
      <w:proofErr w:type="spellStart"/>
      <w:r w:rsidRPr="006D0CD0">
        <w:rPr>
          <w:rFonts w:ascii="Times New Roman" w:eastAsia="Times New Roman" w:hAnsi="Times New Roman" w:cs="Times New Roman"/>
          <w:color w:val="333333"/>
          <w:sz w:val="28"/>
          <w:szCs w:val="28"/>
          <w:lang w:eastAsia="ru-RU"/>
        </w:rPr>
        <w:t>Яссауи</w:t>
      </w:r>
      <w:proofErr w:type="spellEnd"/>
      <w:r w:rsidRPr="006D0CD0">
        <w:rPr>
          <w:rFonts w:ascii="Times New Roman" w:eastAsia="Times New Roman" w:hAnsi="Times New Roman" w:cs="Times New Roman"/>
          <w:color w:val="333333"/>
          <w:sz w:val="28"/>
          <w:szCs w:val="28"/>
          <w:lang w:eastAsia="ru-RU"/>
        </w:rPr>
        <w:t xml:space="preserve"> внесён в список Мирового наследия ЮНЕСКО.</w:t>
      </w:r>
      <w:r w:rsidRPr="006D0CD0">
        <w:rPr>
          <w:rFonts w:ascii="Times New Roman" w:eastAsia="Times New Roman" w:hAnsi="Times New Roman" w:cs="Times New Roman"/>
          <w:color w:val="333333"/>
          <w:sz w:val="28"/>
          <w:szCs w:val="28"/>
          <w:lang w:eastAsia="ru-RU"/>
        </w:rPr>
        <w:br/>
      </w:r>
    </w:p>
    <w:p w:rsidR="007B2341" w:rsidRPr="006D0CD0" w:rsidRDefault="00561B9E" w:rsidP="006D0CD0">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b/>
          <w:bCs/>
          <w:color w:val="333333"/>
          <w:sz w:val="28"/>
          <w:szCs w:val="28"/>
          <w:lang w:eastAsia="ru-RU"/>
        </w:rPr>
        <w:t>6.</w:t>
      </w:r>
      <w:r w:rsidR="007B2341" w:rsidRPr="006D0CD0">
        <w:rPr>
          <w:rFonts w:ascii="Times New Roman" w:eastAsia="Times New Roman" w:hAnsi="Times New Roman" w:cs="Times New Roman"/>
          <w:b/>
          <w:bCs/>
          <w:color w:val="333333"/>
          <w:sz w:val="28"/>
          <w:szCs w:val="28"/>
          <w:lang w:eastAsia="ru-RU"/>
        </w:rPr>
        <w:t xml:space="preserve">Наскальные мечети </w:t>
      </w:r>
      <w:proofErr w:type="spellStart"/>
      <w:r w:rsidR="007B2341" w:rsidRPr="006D0CD0">
        <w:rPr>
          <w:rFonts w:ascii="Times New Roman" w:eastAsia="Times New Roman" w:hAnsi="Times New Roman" w:cs="Times New Roman"/>
          <w:b/>
          <w:bCs/>
          <w:color w:val="333333"/>
          <w:sz w:val="28"/>
          <w:szCs w:val="28"/>
          <w:lang w:eastAsia="ru-RU"/>
        </w:rPr>
        <w:t>Мангистау</w:t>
      </w:r>
      <w:proofErr w:type="spellEnd"/>
    </w:p>
    <w:p w:rsidR="007B2341" w:rsidRPr="006D0CD0" w:rsidRDefault="007B2341" w:rsidP="006D0CD0">
      <w:pPr>
        <w:shd w:val="clear" w:color="auto" w:fill="F9F9F9"/>
        <w:spacing w:after="0" w:line="240" w:lineRule="auto"/>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Находятся в </w:t>
      </w:r>
      <w:proofErr w:type="spellStart"/>
      <w:proofErr w:type="gramStart"/>
      <w:r w:rsidRPr="006D0CD0">
        <w:rPr>
          <w:rFonts w:ascii="Times New Roman" w:eastAsia="Times New Roman" w:hAnsi="Times New Roman" w:cs="Times New Roman"/>
          <w:color w:val="333333"/>
          <w:sz w:val="28"/>
          <w:szCs w:val="28"/>
          <w:lang w:eastAsia="ru-RU"/>
        </w:rPr>
        <w:t>труднод</w:t>
      </w:r>
      <w:proofErr w:type="spellEnd"/>
      <w:r w:rsidRPr="006D0CD0">
        <w:rPr>
          <w:rFonts w:ascii="Times New Roman" w:eastAsia="Times New Roman" w:hAnsi="Times New Roman" w:cs="Times New Roman"/>
          <w:color w:val="333333"/>
          <w:sz w:val="28"/>
          <w:szCs w:val="28"/>
          <w:lang w:eastAsia="ru-RU"/>
        </w:rPr>
        <w:t xml:space="preserve"> </w:t>
      </w:r>
      <w:proofErr w:type="spellStart"/>
      <w:r w:rsidRPr="006D0CD0">
        <w:rPr>
          <w:rFonts w:ascii="Times New Roman" w:eastAsia="Times New Roman" w:hAnsi="Times New Roman" w:cs="Times New Roman"/>
          <w:color w:val="333333"/>
          <w:sz w:val="28"/>
          <w:szCs w:val="28"/>
          <w:lang w:eastAsia="ru-RU"/>
        </w:rPr>
        <w:t>оступных</w:t>
      </w:r>
      <w:proofErr w:type="spellEnd"/>
      <w:proofErr w:type="gramEnd"/>
      <w:r w:rsidRPr="006D0CD0">
        <w:rPr>
          <w:rFonts w:ascii="Times New Roman" w:eastAsia="Times New Roman" w:hAnsi="Times New Roman" w:cs="Times New Roman"/>
          <w:color w:val="333333"/>
          <w:sz w:val="28"/>
          <w:szCs w:val="28"/>
          <w:lang w:eastAsia="ru-RU"/>
        </w:rPr>
        <w:t xml:space="preserve"> местах полупустынной зоны </w:t>
      </w:r>
      <w:proofErr w:type="spellStart"/>
      <w:r w:rsidRPr="006D0CD0">
        <w:rPr>
          <w:rFonts w:ascii="Times New Roman" w:eastAsia="Times New Roman" w:hAnsi="Times New Roman" w:cs="Times New Roman"/>
          <w:color w:val="333333"/>
          <w:sz w:val="28"/>
          <w:szCs w:val="28"/>
          <w:lang w:eastAsia="ru-RU"/>
        </w:rPr>
        <w:t>Мангистау</w:t>
      </w:r>
      <w:proofErr w:type="spellEnd"/>
      <w:r w:rsidRPr="006D0CD0">
        <w:rPr>
          <w:rFonts w:ascii="Times New Roman" w:eastAsia="Times New Roman" w:hAnsi="Times New Roman" w:cs="Times New Roman"/>
          <w:color w:val="333333"/>
          <w:sz w:val="28"/>
          <w:szCs w:val="28"/>
          <w:lang w:eastAsia="ru-RU"/>
        </w:rPr>
        <w:t xml:space="preserve">. Климат здесь жёсткий - жгучее солнце, песчаные бури, что и заставило древних жителей полуострова искать уединения в скалах. К тому же считалось, что такая отрешённость от внешнего мира благотворно влияет и на очищение души при совершении </w:t>
      </w:r>
      <w:proofErr w:type="spellStart"/>
      <w:r w:rsidRPr="006D0CD0">
        <w:rPr>
          <w:rFonts w:ascii="Times New Roman" w:eastAsia="Times New Roman" w:hAnsi="Times New Roman" w:cs="Times New Roman"/>
          <w:color w:val="333333"/>
          <w:sz w:val="28"/>
          <w:szCs w:val="28"/>
          <w:lang w:eastAsia="ru-RU"/>
        </w:rPr>
        <w:t>молитвы</w:t>
      </w:r>
      <w:proofErr w:type="gramStart"/>
      <w:r w:rsidRPr="006D0CD0">
        <w:rPr>
          <w:rFonts w:ascii="Times New Roman" w:eastAsia="Times New Roman" w:hAnsi="Times New Roman" w:cs="Times New Roman"/>
          <w:color w:val="333333"/>
          <w:sz w:val="28"/>
          <w:szCs w:val="28"/>
          <w:lang w:eastAsia="ru-RU"/>
        </w:rPr>
        <w:t>.Н</w:t>
      </w:r>
      <w:proofErr w:type="gramEnd"/>
      <w:r w:rsidRPr="006D0CD0">
        <w:rPr>
          <w:rFonts w:ascii="Times New Roman" w:eastAsia="Times New Roman" w:hAnsi="Times New Roman" w:cs="Times New Roman"/>
          <w:color w:val="333333"/>
          <w:sz w:val="28"/>
          <w:szCs w:val="28"/>
          <w:lang w:eastAsia="ru-RU"/>
        </w:rPr>
        <w:t>аскальные</w:t>
      </w:r>
      <w:proofErr w:type="spellEnd"/>
      <w:r w:rsidRPr="006D0CD0">
        <w:rPr>
          <w:rFonts w:ascii="Times New Roman" w:eastAsia="Times New Roman" w:hAnsi="Times New Roman" w:cs="Times New Roman"/>
          <w:color w:val="333333"/>
          <w:sz w:val="28"/>
          <w:szCs w:val="28"/>
          <w:lang w:eastAsia="ru-RU"/>
        </w:rPr>
        <w:t xml:space="preserve"> мечети </w:t>
      </w:r>
      <w:proofErr w:type="spellStart"/>
      <w:r w:rsidRPr="006D0CD0">
        <w:rPr>
          <w:rFonts w:ascii="Times New Roman" w:eastAsia="Times New Roman" w:hAnsi="Times New Roman" w:cs="Times New Roman"/>
          <w:color w:val="333333"/>
          <w:sz w:val="28"/>
          <w:szCs w:val="28"/>
          <w:lang w:eastAsia="ru-RU"/>
        </w:rPr>
        <w:t>Мангистау</w:t>
      </w:r>
      <w:proofErr w:type="spellEnd"/>
      <w:r w:rsidRPr="006D0CD0">
        <w:rPr>
          <w:rFonts w:ascii="Times New Roman" w:eastAsia="Times New Roman" w:hAnsi="Times New Roman" w:cs="Times New Roman"/>
          <w:color w:val="333333"/>
          <w:sz w:val="28"/>
          <w:szCs w:val="28"/>
          <w:lang w:eastAsia="ru-RU"/>
        </w:rPr>
        <w:t xml:space="preserve"> расположены в геофизических аномальных зонах - таких, как Стоунхендж в Англии, лестничные пирамиды в Мексике, искусственные глиняные холмы в Китае. Звуковая акустика такова, что во всех комнатах одинаково слышны проповеди, сколько бы людей там ни находилось. Если мечети </w:t>
      </w:r>
      <w:proofErr w:type="spellStart"/>
      <w:r w:rsidRPr="006D0CD0">
        <w:rPr>
          <w:rFonts w:ascii="Times New Roman" w:eastAsia="Times New Roman" w:hAnsi="Times New Roman" w:cs="Times New Roman"/>
          <w:color w:val="333333"/>
          <w:sz w:val="28"/>
          <w:szCs w:val="28"/>
          <w:lang w:eastAsia="ru-RU"/>
        </w:rPr>
        <w:t>Бекет-ата</w:t>
      </w:r>
      <w:proofErr w:type="spellEnd"/>
      <w:r w:rsidRPr="006D0CD0">
        <w:rPr>
          <w:rFonts w:ascii="Times New Roman" w:eastAsia="Times New Roman" w:hAnsi="Times New Roman" w:cs="Times New Roman"/>
          <w:color w:val="333333"/>
          <w:sz w:val="28"/>
          <w:szCs w:val="28"/>
          <w:lang w:eastAsia="ru-RU"/>
        </w:rPr>
        <w:t xml:space="preserve"> соединить между собой воображаемой линией, то получатся два равнозначных треугольника. По древним поверьям, треугольник - символ вечности.</w:t>
      </w:r>
    </w:p>
    <w:p w:rsidR="007B2341" w:rsidRPr="006D0CD0" w:rsidRDefault="00561B9E" w:rsidP="007B2341">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b/>
          <w:bCs/>
          <w:color w:val="333333"/>
          <w:sz w:val="28"/>
          <w:szCs w:val="28"/>
          <w:lang w:eastAsia="ru-RU"/>
        </w:rPr>
        <w:t>7.</w:t>
      </w:r>
      <w:r w:rsidR="007B2341" w:rsidRPr="006D0CD0">
        <w:rPr>
          <w:rFonts w:ascii="Times New Roman" w:eastAsia="Times New Roman" w:hAnsi="Times New Roman" w:cs="Times New Roman"/>
          <w:b/>
          <w:bCs/>
          <w:color w:val="333333"/>
          <w:sz w:val="28"/>
          <w:szCs w:val="28"/>
          <w:lang w:eastAsia="ru-RU"/>
        </w:rPr>
        <w:t>Байтерек</w:t>
      </w:r>
    </w:p>
    <w:p w:rsidR="007B2341" w:rsidRPr="006D0CD0" w:rsidRDefault="007B2341" w:rsidP="007B2341">
      <w:pPr>
        <w:spacing w:after="0" w:line="240" w:lineRule="auto"/>
        <w:rPr>
          <w:rFonts w:ascii="Times New Roman" w:eastAsia="Times New Roman" w:hAnsi="Times New Roman" w:cs="Times New Roman"/>
          <w:sz w:val="28"/>
          <w:szCs w:val="28"/>
          <w:lang w:eastAsia="ru-RU"/>
        </w:rPr>
      </w:pPr>
      <w:r w:rsidRPr="006D0CD0">
        <w:rPr>
          <w:rFonts w:ascii="Times New Roman" w:eastAsia="Times New Roman" w:hAnsi="Times New Roman" w:cs="Times New Roman"/>
          <w:color w:val="333333"/>
          <w:sz w:val="28"/>
          <w:szCs w:val="28"/>
          <w:lang w:eastAsia="ru-RU"/>
        </w:rPr>
        <w:t xml:space="preserve">Комплекс «Астана-Байтерек» сооружён по образцу </w:t>
      </w:r>
      <w:proofErr w:type="gramStart"/>
      <w:r w:rsidRPr="006D0CD0">
        <w:rPr>
          <w:rFonts w:ascii="Times New Roman" w:eastAsia="Times New Roman" w:hAnsi="Times New Roman" w:cs="Times New Roman"/>
          <w:color w:val="333333"/>
          <w:sz w:val="28"/>
          <w:szCs w:val="28"/>
          <w:lang w:eastAsia="ru-RU"/>
        </w:rPr>
        <w:t>эскиз-проекта</w:t>
      </w:r>
      <w:proofErr w:type="gramEnd"/>
      <w:r w:rsidRPr="006D0CD0">
        <w:rPr>
          <w:rFonts w:ascii="Times New Roman" w:eastAsia="Times New Roman" w:hAnsi="Times New Roman" w:cs="Times New Roman"/>
          <w:color w:val="333333"/>
          <w:sz w:val="28"/>
          <w:szCs w:val="28"/>
          <w:lang w:eastAsia="ru-RU"/>
        </w:rPr>
        <w:t xml:space="preserve"> президента Казахстана Нурсултана Назарбаева под влиянием казахской народной сказки о батыре Ер-</w:t>
      </w:r>
      <w:proofErr w:type="spellStart"/>
      <w:r w:rsidRPr="006D0CD0">
        <w:rPr>
          <w:rFonts w:ascii="Times New Roman" w:eastAsia="Times New Roman" w:hAnsi="Times New Roman" w:cs="Times New Roman"/>
          <w:color w:val="333333"/>
          <w:sz w:val="28"/>
          <w:szCs w:val="28"/>
          <w:lang w:eastAsia="ru-RU"/>
        </w:rPr>
        <w:t>Тостике</w:t>
      </w:r>
      <w:proofErr w:type="spellEnd"/>
      <w:r w:rsidRPr="006D0CD0">
        <w:rPr>
          <w:rFonts w:ascii="Times New Roman" w:eastAsia="Times New Roman" w:hAnsi="Times New Roman" w:cs="Times New Roman"/>
          <w:color w:val="333333"/>
          <w:sz w:val="28"/>
          <w:szCs w:val="28"/>
          <w:lang w:eastAsia="ru-RU"/>
        </w:rPr>
        <w:t>. Высота «</w:t>
      </w:r>
      <w:proofErr w:type="spellStart"/>
      <w:r w:rsidRPr="006D0CD0">
        <w:rPr>
          <w:rFonts w:ascii="Times New Roman" w:eastAsia="Times New Roman" w:hAnsi="Times New Roman" w:cs="Times New Roman"/>
          <w:color w:val="333333"/>
          <w:sz w:val="28"/>
          <w:szCs w:val="28"/>
          <w:lang w:eastAsia="ru-RU"/>
        </w:rPr>
        <w:t>Байтерека</w:t>
      </w:r>
      <w:proofErr w:type="spellEnd"/>
      <w:r w:rsidRPr="006D0CD0">
        <w:rPr>
          <w:rFonts w:ascii="Times New Roman" w:eastAsia="Times New Roman" w:hAnsi="Times New Roman" w:cs="Times New Roman"/>
          <w:color w:val="333333"/>
          <w:sz w:val="28"/>
          <w:szCs w:val="28"/>
          <w:lang w:eastAsia="ru-RU"/>
        </w:rPr>
        <w:t>» составляет 97 метров - именно в 1997 году Астана стала столицей Казахстана. Сплетённая из железобетона, металла и стекла композиция завершается золотым шаром, в котором размещён панорамный зал, откуда посетители могут видеть новую столицу с высоты птичьего полёта. Комплекс «Астана-Байтерек» был сооружён всего за полгода.</w:t>
      </w:r>
    </w:p>
    <w:p w:rsidR="007B2341" w:rsidRPr="006D0CD0" w:rsidRDefault="007B2341" w:rsidP="006D0CD0">
      <w:pPr>
        <w:shd w:val="clear" w:color="auto" w:fill="F9F9F9"/>
        <w:spacing w:after="300" w:line="240" w:lineRule="auto"/>
        <w:ind w:right="-307"/>
        <w:rPr>
          <w:rFonts w:ascii="Times New Roman" w:eastAsia="Times New Roman" w:hAnsi="Times New Roman" w:cs="Times New Roman"/>
          <w:color w:val="333333"/>
          <w:sz w:val="28"/>
          <w:szCs w:val="28"/>
          <w:lang w:eastAsia="ru-RU"/>
        </w:rPr>
      </w:pPr>
      <w:r w:rsidRPr="006D0CD0">
        <w:rPr>
          <w:rFonts w:ascii="Times New Roman" w:eastAsia="Times New Roman" w:hAnsi="Times New Roman" w:cs="Times New Roman"/>
          <w:color w:val="333333"/>
          <w:sz w:val="28"/>
          <w:szCs w:val="28"/>
          <w:lang w:eastAsia="ru-RU"/>
        </w:rPr>
        <w:t xml:space="preserve">Монумент олицетворяет собой представление казахского народа о мироздании. Согласно преданию, Байтерек - древо жизни, к которому стремится священная птица </w:t>
      </w:r>
      <w:proofErr w:type="spellStart"/>
      <w:r w:rsidRPr="006D0CD0">
        <w:rPr>
          <w:rFonts w:ascii="Times New Roman" w:eastAsia="Times New Roman" w:hAnsi="Times New Roman" w:cs="Times New Roman"/>
          <w:color w:val="333333"/>
          <w:sz w:val="28"/>
          <w:szCs w:val="28"/>
          <w:lang w:eastAsia="ru-RU"/>
        </w:rPr>
        <w:t>Самрук</w:t>
      </w:r>
      <w:proofErr w:type="spellEnd"/>
      <w:r w:rsidRPr="006D0CD0">
        <w:rPr>
          <w:rFonts w:ascii="Times New Roman" w:eastAsia="Times New Roman" w:hAnsi="Times New Roman" w:cs="Times New Roman"/>
          <w:color w:val="333333"/>
          <w:sz w:val="28"/>
          <w:szCs w:val="28"/>
          <w:lang w:eastAsia="ru-RU"/>
        </w:rPr>
        <w:t xml:space="preserve">. Она укрывается в его высокой кроне, чтобы отложить золотое яйцо - Солнце, дающее жизнь и надежду. А в это время, у корней древа затаился голодный дракон </w:t>
      </w:r>
      <w:proofErr w:type="spellStart"/>
      <w:r w:rsidRPr="006D0CD0">
        <w:rPr>
          <w:rFonts w:ascii="Times New Roman" w:eastAsia="Times New Roman" w:hAnsi="Times New Roman" w:cs="Times New Roman"/>
          <w:color w:val="333333"/>
          <w:sz w:val="28"/>
          <w:szCs w:val="28"/>
          <w:lang w:eastAsia="ru-RU"/>
        </w:rPr>
        <w:t>Айдахар</w:t>
      </w:r>
      <w:proofErr w:type="spellEnd"/>
      <w:r w:rsidRPr="006D0CD0">
        <w:rPr>
          <w:rFonts w:ascii="Times New Roman" w:eastAsia="Times New Roman" w:hAnsi="Times New Roman" w:cs="Times New Roman"/>
          <w:color w:val="333333"/>
          <w:sz w:val="28"/>
          <w:szCs w:val="28"/>
          <w:lang w:eastAsia="ru-RU"/>
        </w:rPr>
        <w:t>, желая съесть яйцо. Так представлена вечная борьба добра со злом. Здесь же протекает Мировая река, на берегу которой и стоит Байтерек, подпирая небо своей кроной, а корнями удерживая землю.</w:t>
      </w:r>
    </w:p>
    <w:p w:rsidR="007B2341" w:rsidRPr="00561B9E" w:rsidRDefault="007B2341" w:rsidP="007B2341">
      <w:pPr>
        <w:shd w:val="clear" w:color="auto" w:fill="F9F9F9"/>
        <w:spacing w:after="300" w:line="240" w:lineRule="auto"/>
        <w:rPr>
          <w:rFonts w:ascii="Times New Roman" w:eastAsia="Times New Roman" w:hAnsi="Times New Roman" w:cs="Times New Roman"/>
          <w:color w:val="333333"/>
          <w:sz w:val="24"/>
          <w:szCs w:val="24"/>
          <w:lang w:eastAsia="ru-RU"/>
        </w:rPr>
      </w:pPr>
      <w:r w:rsidRPr="006D0CD0">
        <w:rPr>
          <w:rFonts w:ascii="Times New Roman" w:eastAsia="Times New Roman" w:hAnsi="Times New Roman" w:cs="Times New Roman"/>
          <w:color w:val="333333"/>
          <w:sz w:val="28"/>
          <w:szCs w:val="28"/>
          <w:lang w:eastAsia="ru-RU"/>
        </w:rPr>
        <w:t>Монумент Байтерек был открыт в 2002 году, и стал знаком истории Казахстана, нового этапа в жизни народа. Структура башни символизирует три основы мироздания - подземный, земной и небесный миры. На глубине четыре с половиной метра находится нижний уровень, где располагаются кафе, аквариумы и мини-галерея «Байтерек</w:t>
      </w:r>
      <w:r w:rsidRPr="00561B9E">
        <w:rPr>
          <w:rFonts w:ascii="Times New Roman" w:eastAsia="Times New Roman" w:hAnsi="Times New Roman" w:cs="Times New Roman"/>
          <w:color w:val="333333"/>
          <w:sz w:val="24"/>
          <w:szCs w:val="24"/>
          <w:lang w:eastAsia="ru-RU"/>
        </w:rPr>
        <w:t>».</w:t>
      </w:r>
    </w:p>
    <w:p w:rsidR="00936548" w:rsidRDefault="00936548">
      <w:pPr>
        <w:rPr>
          <w:rFonts w:ascii="Times New Roman" w:hAnsi="Times New Roman" w:cs="Times New Roman"/>
          <w:sz w:val="28"/>
          <w:szCs w:val="28"/>
        </w:rPr>
      </w:pPr>
    </w:p>
    <w:p w:rsidR="00561B9E" w:rsidRDefault="00561B9E">
      <w:pPr>
        <w:rPr>
          <w:rFonts w:ascii="Times New Roman" w:hAnsi="Times New Roman" w:cs="Times New Roman"/>
          <w:sz w:val="28"/>
          <w:szCs w:val="28"/>
        </w:rPr>
      </w:pPr>
    </w:p>
    <w:p w:rsidR="00561B9E" w:rsidRDefault="00561B9E">
      <w:pPr>
        <w:rPr>
          <w:rFonts w:ascii="Times New Roman" w:hAnsi="Times New Roman" w:cs="Times New Roman"/>
          <w:sz w:val="28"/>
          <w:szCs w:val="28"/>
        </w:rPr>
      </w:pPr>
    </w:p>
    <w:p w:rsidR="00561B9E" w:rsidRDefault="00561B9E">
      <w:pPr>
        <w:rPr>
          <w:rFonts w:ascii="Times New Roman" w:hAnsi="Times New Roman" w:cs="Times New Roman"/>
          <w:sz w:val="28"/>
          <w:szCs w:val="28"/>
        </w:rPr>
      </w:pPr>
    </w:p>
    <w:p w:rsidR="00561B9E" w:rsidRDefault="00561B9E">
      <w:pPr>
        <w:rPr>
          <w:rFonts w:ascii="Times New Roman" w:hAnsi="Times New Roman" w:cs="Times New Roman"/>
          <w:sz w:val="28"/>
          <w:szCs w:val="28"/>
        </w:rPr>
      </w:pPr>
    </w:p>
    <w:p w:rsidR="00561B9E" w:rsidRDefault="00561B9E">
      <w:pPr>
        <w:rPr>
          <w:rFonts w:ascii="Times New Roman" w:hAnsi="Times New Roman" w:cs="Times New Roman"/>
          <w:sz w:val="28"/>
          <w:szCs w:val="28"/>
        </w:rPr>
      </w:pPr>
      <w:r>
        <w:rPr>
          <w:noProof/>
          <w:lang w:eastAsia="ru-RU"/>
        </w:rPr>
        <w:drawing>
          <wp:inline distT="0" distB="0" distL="0" distR="0" wp14:anchorId="6582428A" wp14:editId="66F514C4">
            <wp:extent cx="6645910" cy="4411842"/>
            <wp:effectExtent l="0" t="0" r="2540" b="8255"/>
            <wp:docPr id="3" name="Рисунок 3" descr="https://for-teacher.ru/edu/data/img/pic-0234esnid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teacher.ru/edu/data/img/pic-0234esnid5-0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11842"/>
                    </a:xfrm>
                    <a:prstGeom prst="rect">
                      <a:avLst/>
                    </a:prstGeom>
                    <a:noFill/>
                    <a:ln>
                      <a:noFill/>
                    </a:ln>
                  </pic:spPr>
                </pic:pic>
              </a:graphicData>
            </a:graphic>
          </wp:inline>
        </w:drawing>
      </w:r>
      <w:r w:rsidRPr="00561B9E">
        <w:rPr>
          <w:noProof/>
          <w:lang w:eastAsia="ru-RU"/>
        </w:rPr>
        <w:t xml:space="preserve"> </w:t>
      </w:r>
      <w:r>
        <w:rPr>
          <w:noProof/>
          <w:lang w:eastAsia="ru-RU"/>
        </w:rPr>
        <w:drawing>
          <wp:inline distT="0" distB="0" distL="0" distR="0" wp14:anchorId="206B7633" wp14:editId="27DFFA1F">
            <wp:extent cx="6645910" cy="4427432"/>
            <wp:effectExtent l="0" t="0" r="2540" b="0"/>
            <wp:docPr id="4" name="Рисунок 4" descr="https://avatars.mds.yandex.net/get-pdb/468882/647d718d-c52e-497a-942c-930873a46b3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468882/647d718d-c52e-497a-942c-930873a46b31/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27432"/>
                    </a:xfrm>
                    <a:prstGeom prst="rect">
                      <a:avLst/>
                    </a:prstGeom>
                    <a:noFill/>
                    <a:ln>
                      <a:noFill/>
                    </a:ln>
                  </pic:spPr>
                </pic:pic>
              </a:graphicData>
            </a:graphic>
          </wp:inline>
        </w:drawing>
      </w:r>
      <w:r w:rsidRPr="00561B9E">
        <w:rPr>
          <w:noProof/>
          <w:lang w:eastAsia="ru-RU"/>
        </w:rPr>
        <w:t xml:space="preserve"> </w:t>
      </w:r>
      <w:r>
        <w:rPr>
          <w:noProof/>
          <w:lang w:eastAsia="ru-RU"/>
        </w:rPr>
        <w:lastRenderedPageBreak/>
        <w:drawing>
          <wp:inline distT="0" distB="0" distL="0" distR="0" wp14:anchorId="602D68F1" wp14:editId="491FDC16">
            <wp:extent cx="6645910" cy="4425878"/>
            <wp:effectExtent l="0" t="0" r="2540" b="0"/>
            <wp:docPr id="5" name="Рисунок 5" descr="https://v-prokat.kz/wp-content/uploads/2019/04/Prokat-avtomobilya-v-Almaty-dlya-poezdki-v-Tamgaly-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prokat.kz/wp-content/uploads/2019/04/Prokat-avtomobilya-v-Almaty-dlya-poezdki-v-Tamgaly-T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425878"/>
                    </a:xfrm>
                    <a:prstGeom prst="rect">
                      <a:avLst/>
                    </a:prstGeom>
                    <a:noFill/>
                    <a:ln>
                      <a:noFill/>
                    </a:ln>
                  </pic:spPr>
                </pic:pic>
              </a:graphicData>
            </a:graphic>
          </wp:inline>
        </w:drawing>
      </w:r>
      <w:r w:rsidRPr="00561B9E">
        <w:rPr>
          <w:noProof/>
          <w:lang w:eastAsia="ru-RU"/>
        </w:rPr>
        <w:t xml:space="preserve">  </w:t>
      </w:r>
      <w:r>
        <w:rPr>
          <w:noProof/>
          <w:lang w:eastAsia="ru-RU"/>
        </w:rPr>
        <w:drawing>
          <wp:inline distT="0" distB="0" distL="0" distR="0" wp14:anchorId="664B1F77" wp14:editId="6B031283">
            <wp:extent cx="1296528" cy="4700497"/>
            <wp:effectExtent l="0" t="0" r="0" b="5080"/>
            <wp:docPr id="7" name="Рисунок 7" descr="https://altynadamworld.com/files/images/b19/old/ddacdd99344a0a7dac71e3cead72764d23b0947eb6aae97ec31804417b30c2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tynadamworld.com/files/images/b19/old/ddacdd99344a0a7dac71e3cead72764d23b0947eb6aae97ec31804417b30c2a8.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61" t="9165" r="32996"/>
                    <a:stretch/>
                  </pic:blipFill>
                  <pic:spPr bwMode="auto">
                    <a:xfrm>
                      <a:off x="0" y="0"/>
                      <a:ext cx="1298965" cy="4709332"/>
                    </a:xfrm>
                    <a:prstGeom prst="rect">
                      <a:avLst/>
                    </a:prstGeom>
                    <a:noFill/>
                    <a:ln>
                      <a:noFill/>
                    </a:ln>
                    <a:extLst>
                      <a:ext uri="{53640926-AAD7-44D8-BBD7-CCE9431645EC}">
                        <a14:shadowObscured xmlns:a14="http://schemas.microsoft.com/office/drawing/2010/main"/>
                      </a:ext>
                    </a:extLst>
                  </pic:spPr>
                </pic:pic>
              </a:graphicData>
            </a:graphic>
          </wp:inline>
        </w:drawing>
      </w:r>
      <w:r w:rsidRPr="00561B9E">
        <w:rPr>
          <w:noProof/>
          <w:lang w:eastAsia="ru-RU"/>
        </w:rPr>
        <w:t xml:space="preserve"> </w:t>
      </w:r>
      <w:r>
        <w:rPr>
          <w:noProof/>
          <w:lang w:eastAsia="ru-RU"/>
        </w:rPr>
        <w:drawing>
          <wp:inline distT="0" distB="0" distL="0" distR="0" wp14:anchorId="6FEA1636" wp14:editId="026301BE">
            <wp:extent cx="2864609" cy="4881283"/>
            <wp:effectExtent l="0" t="0" r="0" b="0"/>
            <wp:docPr id="8" name="Рисунок 8" descr="https://ds05.infourok.ru/uploads/ex/06f4/00087eeb-83fec9f6/hello_html_m78320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6f4/00087eeb-83fec9f6/hello_html_m7832010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4687" cy="4881416"/>
                    </a:xfrm>
                    <a:prstGeom prst="rect">
                      <a:avLst/>
                    </a:prstGeom>
                    <a:noFill/>
                    <a:ln>
                      <a:noFill/>
                    </a:ln>
                  </pic:spPr>
                </pic:pic>
              </a:graphicData>
            </a:graphic>
          </wp:inline>
        </w:drawing>
      </w:r>
    </w:p>
    <w:p w:rsidR="00561B9E" w:rsidRDefault="00561B9E">
      <w:pPr>
        <w:rPr>
          <w:rFonts w:ascii="Times New Roman" w:hAnsi="Times New Roman" w:cs="Times New Roman"/>
          <w:sz w:val="28"/>
          <w:szCs w:val="28"/>
        </w:rPr>
      </w:pPr>
    </w:p>
    <w:p w:rsidR="00561B9E" w:rsidRDefault="00ED7ED7">
      <w:pPr>
        <w:rPr>
          <w:rFonts w:ascii="Times New Roman" w:hAnsi="Times New Roman" w:cs="Times New Roman"/>
          <w:sz w:val="28"/>
          <w:szCs w:val="28"/>
        </w:rPr>
      </w:pPr>
      <w:r>
        <w:rPr>
          <w:noProof/>
          <w:lang w:eastAsia="ru-RU"/>
        </w:rPr>
        <w:lastRenderedPageBreak/>
        <w:drawing>
          <wp:inline distT="0" distB="0" distL="0" distR="0" wp14:anchorId="6A69E87B" wp14:editId="7C08A5CD">
            <wp:extent cx="6645910" cy="4988494"/>
            <wp:effectExtent l="0" t="0" r="2540" b="3175"/>
            <wp:docPr id="9" name="Рисунок 9" descr="https://avatars.mds.yandex.net/get-pdb/49816/f457786b-e403-44b6-b6b0-49f50c13f67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49816/f457786b-e403-44b6-b6b0-49f50c13f670/s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988494"/>
                    </a:xfrm>
                    <a:prstGeom prst="rect">
                      <a:avLst/>
                    </a:prstGeom>
                    <a:noFill/>
                    <a:ln>
                      <a:noFill/>
                    </a:ln>
                  </pic:spPr>
                </pic:pic>
              </a:graphicData>
            </a:graphic>
          </wp:inline>
        </w:drawing>
      </w:r>
    </w:p>
    <w:p w:rsidR="00561B9E" w:rsidRDefault="00561B9E">
      <w:pPr>
        <w:rPr>
          <w:rFonts w:ascii="Times New Roman" w:hAnsi="Times New Roman" w:cs="Times New Roman"/>
          <w:sz w:val="28"/>
          <w:szCs w:val="28"/>
        </w:rPr>
      </w:pPr>
    </w:p>
    <w:p w:rsidR="00561B9E" w:rsidRDefault="00ED7ED7">
      <w:pPr>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0C2B2198" wp14:editId="6DB473F2">
            <wp:simplePos x="0" y="0"/>
            <wp:positionH relativeFrom="column">
              <wp:posOffset>-896</wp:posOffset>
            </wp:positionH>
            <wp:positionV relativeFrom="paragraph">
              <wp:posOffset>41836</wp:posOffset>
            </wp:positionV>
            <wp:extent cx="7168515" cy="4032250"/>
            <wp:effectExtent l="0" t="0" r="0" b="6350"/>
            <wp:wrapNone/>
            <wp:docPr id="6" name="Рисунок 6" descr="http://www.mfa.gov.kz/mobile/demos/resources/C8_TOURISM/c8p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fa.gov.kz/mobile/demos/resources/C8_TOURISM/c8p6/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8515" cy="403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B9E" w:rsidRDefault="00561B9E">
      <w:pPr>
        <w:rPr>
          <w:rFonts w:ascii="Times New Roman" w:hAnsi="Times New Roman" w:cs="Times New Roman"/>
          <w:sz w:val="28"/>
          <w:szCs w:val="28"/>
        </w:rPr>
      </w:pPr>
    </w:p>
    <w:p w:rsidR="00561B9E" w:rsidRPr="00561B9E" w:rsidRDefault="00561B9E">
      <w:pPr>
        <w:rPr>
          <w:rFonts w:ascii="Times New Roman" w:hAnsi="Times New Roman" w:cs="Times New Roman"/>
          <w:sz w:val="28"/>
          <w:szCs w:val="28"/>
        </w:rPr>
      </w:pPr>
    </w:p>
    <w:sectPr w:rsidR="00561B9E" w:rsidRPr="00561B9E" w:rsidSect="006D0CD0">
      <w:pgSz w:w="11906" w:h="16838"/>
      <w:pgMar w:top="426"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2EC"/>
    <w:rsid w:val="002002EC"/>
    <w:rsid w:val="003A436C"/>
    <w:rsid w:val="00561B9E"/>
    <w:rsid w:val="00652E0D"/>
    <w:rsid w:val="006D0CD0"/>
    <w:rsid w:val="007B2341"/>
    <w:rsid w:val="00936548"/>
    <w:rsid w:val="00E71ED7"/>
    <w:rsid w:val="00E90350"/>
    <w:rsid w:val="00ED7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2E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2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2E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2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237780">
      <w:bodyDiv w:val="1"/>
      <w:marLeft w:val="0"/>
      <w:marRight w:val="0"/>
      <w:marTop w:val="0"/>
      <w:marBottom w:val="0"/>
      <w:divBdr>
        <w:top w:val="none" w:sz="0" w:space="0" w:color="auto"/>
        <w:left w:val="none" w:sz="0" w:space="0" w:color="auto"/>
        <w:bottom w:val="none" w:sz="0" w:space="0" w:color="auto"/>
        <w:right w:val="none" w:sz="0" w:space="0" w:color="auto"/>
      </w:divBdr>
    </w:div>
    <w:div w:id="203688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75181-AEB1-4A39-86F3-F48394BE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1832</Words>
  <Characters>10449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Work_</cp:lastModifiedBy>
  <cp:revision>5</cp:revision>
  <cp:lastPrinted>2021-12-10T06:15:00Z</cp:lastPrinted>
  <dcterms:created xsi:type="dcterms:W3CDTF">2016-11-09T07:36:00Z</dcterms:created>
  <dcterms:modified xsi:type="dcterms:W3CDTF">2021-12-10T06:18:00Z</dcterms:modified>
</cp:coreProperties>
</file>