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</w:p>
    <w:p w:rsidR="0071214D" w:rsidRPr="000C6BAB" w:rsidRDefault="00D42F55" w:rsidP="0071214D">
      <w:pPr>
        <w:spacing w:after="0" w:line="210" w:lineRule="atLeast"/>
        <w:jc w:val="center"/>
        <w:rPr>
          <w:rFonts w:ascii="Arial" w:hAnsi="Arial" w:cs="Arial"/>
          <w:b/>
          <w:bCs/>
          <w:color w:val="181818"/>
          <w:kern w:val="36"/>
          <w:sz w:val="28"/>
          <w:szCs w:val="28"/>
        </w:rPr>
      </w:pPr>
      <w:bookmarkStart w:id="0" w:name="_GoBack"/>
      <w:r w:rsidRPr="000C6BAB">
        <w:rPr>
          <w:rFonts w:ascii="Arial" w:hAnsi="Arial" w:cs="Arial"/>
          <w:b/>
          <w:bCs/>
          <w:color w:val="181818"/>
          <w:kern w:val="36"/>
          <w:sz w:val="28"/>
          <w:szCs w:val="28"/>
        </w:rPr>
        <w:t>«КОНТУРНАЯ РЕЗЬБА ПО ТОНИРОВАННОМУ ФОНУ»</w:t>
      </w:r>
    </w:p>
    <w:bookmarkEnd w:id="0"/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b/>
          <w:bCs/>
          <w:color w:val="181818"/>
          <w:kern w:val="36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                                     </w:t>
      </w:r>
      <w:proofErr w:type="spellStart"/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Козбаков</w:t>
      </w:r>
      <w:proofErr w:type="spellEnd"/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Марат </w:t>
      </w:r>
      <w:proofErr w:type="spellStart"/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Каримович</w:t>
      </w:r>
      <w:proofErr w:type="spellEnd"/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</w:t>
      </w:r>
    </w:p>
    <w:p w:rsidR="0071214D" w:rsidRPr="000C6BAB" w:rsidRDefault="0071214D" w:rsidP="0071214D">
      <w:pPr>
        <w:tabs>
          <w:tab w:val="left" w:pos="3345"/>
        </w:tabs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                    Воспитатель</w:t>
      </w:r>
    </w:p>
    <w:p w:rsidR="0071214D" w:rsidRPr="000C6BAB" w:rsidRDefault="0071214D" w:rsidP="0071214D">
      <w:pPr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                                   КГУ «Центр поддержки детей, находящихся</w:t>
      </w:r>
    </w:p>
    <w:p w:rsidR="0071214D" w:rsidRPr="000C6BAB" w:rsidRDefault="0071214D" w:rsidP="0071214D">
      <w:pPr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                                   в трудной жизненной ситуации</w:t>
      </w:r>
    </w:p>
    <w:p w:rsidR="0071214D" w:rsidRPr="000C6BAB" w:rsidRDefault="0071214D" w:rsidP="0071214D">
      <w:pPr>
        <w:tabs>
          <w:tab w:val="left" w:pos="4170"/>
        </w:tabs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ab/>
        <w:t>Айыртауского района»</w:t>
      </w:r>
    </w:p>
    <w:p w:rsidR="0071214D" w:rsidRPr="000C6BAB" w:rsidRDefault="0071214D" w:rsidP="0071214D">
      <w:pPr>
        <w:tabs>
          <w:tab w:val="left" w:pos="4170"/>
        </w:tabs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ab/>
        <w:t xml:space="preserve">КГУ «Управления образования </w:t>
      </w:r>
      <w:proofErr w:type="spellStart"/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акимата</w:t>
      </w:r>
      <w:proofErr w:type="spellEnd"/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 xml:space="preserve"> </w:t>
      </w:r>
    </w:p>
    <w:p w:rsidR="0071214D" w:rsidRPr="000C6BAB" w:rsidRDefault="0071214D" w:rsidP="0071214D">
      <w:pPr>
        <w:tabs>
          <w:tab w:val="left" w:pos="4170"/>
        </w:tabs>
        <w:spacing w:after="0" w:line="210" w:lineRule="atLeast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ab/>
        <w:t>Северо-Казахстанской области</w:t>
      </w:r>
    </w:p>
    <w:p w:rsidR="0071214D" w:rsidRPr="000C6BAB" w:rsidRDefault="0071214D" w:rsidP="0071214D">
      <w:pPr>
        <w:spacing w:after="0" w:line="210" w:lineRule="atLeast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Цель урока: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Обучающая</w:t>
      </w:r>
      <w:r w:rsidRPr="000C6BAB">
        <w:rPr>
          <w:rFonts w:ascii="Times New Roman" w:hAnsi="Times New Roman"/>
          <w:color w:val="181818"/>
          <w:sz w:val="28"/>
          <w:szCs w:val="28"/>
        </w:rPr>
        <w:t>: выработка практических художественных навыков и умений с целью обогащения способности ценить и понимать искус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ство, приобщение воспитанников к художественному творчеству. Воспитательная: воспитание трудолюбия, аккуратности, наблю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дательности.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Развивающая:</w:t>
      </w:r>
      <w:r w:rsidRPr="000C6BAB">
        <w:rPr>
          <w:rFonts w:ascii="Times New Roman" w:hAnsi="Times New Roman"/>
          <w:color w:val="181818"/>
          <w:sz w:val="28"/>
          <w:szCs w:val="28"/>
        </w:rPr>
        <w:t> развитие умения управлять своими действиями в работе.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Оснащение:</w:t>
      </w:r>
      <w:r w:rsidRPr="000C6BAB">
        <w:rPr>
          <w:rFonts w:ascii="Times New Roman" w:hAnsi="Times New Roman"/>
          <w:color w:val="181818"/>
          <w:sz w:val="28"/>
          <w:szCs w:val="28"/>
        </w:rPr>
        <w:t> плакаты; образцы изделий; инструменты для резьбы; липовые тонированные доски; разметочный инструмент; копиро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вальная бумага (желтая или красная); кнопки; резинка. Тип урока: комбинированный.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Ход урока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1. Организационный этап</w:t>
      </w:r>
    </w:p>
    <w:p w:rsidR="0071214D" w:rsidRPr="000C6BAB" w:rsidRDefault="0071214D" w:rsidP="0071214D">
      <w:pPr>
        <w:numPr>
          <w:ilvl w:val="0"/>
          <w:numId w:val="1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Проверка заточки инструментов.</w:t>
      </w:r>
    </w:p>
    <w:p w:rsidR="0071214D" w:rsidRPr="000C6BAB" w:rsidRDefault="0071214D" w:rsidP="0071214D">
      <w:pPr>
        <w:numPr>
          <w:ilvl w:val="0"/>
          <w:numId w:val="1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Проверка и обсуждение выполненных резных работ.</w:t>
      </w:r>
    </w:p>
    <w:p w:rsidR="0071214D" w:rsidRPr="000C6BAB" w:rsidRDefault="0071214D" w:rsidP="0071214D">
      <w:pPr>
        <w:numPr>
          <w:ilvl w:val="0"/>
          <w:numId w:val="1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Проверка выполненных эскизов на свободную тему для контурной резьбы по темному фону.</w:t>
      </w:r>
    </w:p>
    <w:p w:rsidR="0071214D" w:rsidRPr="000C6BAB" w:rsidRDefault="0071214D" w:rsidP="0071214D">
      <w:pPr>
        <w:numPr>
          <w:ilvl w:val="0"/>
          <w:numId w:val="1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Проверка наличия доски с темной лакированной поверхностью.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3. Проверка знаний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 ЛСМ показать и рассказать о разнообразии способов художественной обработки древесины.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Показать и объяснить наиболее понравившийся вид резьбы.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Что такое контурная резьба на светлом фоне?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Где применяют этот вид резьбы?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Перечислить инструменты, необходимые для выполнения контурной резьбы.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Рассказать об основных этапах выполнения контурной резьбы.</w:t>
      </w:r>
    </w:p>
    <w:p w:rsidR="0071214D" w:rsidRPr="000C6BAB" w:rsidRDefault="0071214D" w:rsidP="0071214D">
      <w:pPr>
        <w:numPr>
          <w:ilvl w:val="0"/>
          <w:numId w:val="2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Показать приемы контурной резьбы.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4. Постановка цели</w:t>
      </w:r>
    </w:p>
    <w:p w:rsidR="0071214D" w:rsidRPr="000C6BAB" w:rsidRDefault="0071214D" w:rsidP="0071214D">
      <w:pPr>
        <w:numPr>
          <w:ilvl w:val="0"/>
          <w:numId w:val="3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Особенности контурной резьбы.</w:t>
      </w:r>
    </w:p>
    <w:p w:rsidR="0071214D" w:rsidRPr="000C6BAB" w:rsidRDefault="0071214D" w:rsidP="0071214D">
      <w:pPr>
        <w:numPr>
          <w:ilvl w:val="0"/>
          <w:numId w:val="3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Практическое освоение приемов резьбы на тонированном фоне.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Вопросы к учащимся по новой теме</w:t>
      </w:r>
    </w:p>
    <w:p w:rsidR="0071214D" w:rsidRPr="000C6BAB" w:rsidRDefault="0071214D" w:rsidP="0071214D">
      <w:pPr>
        <w:numPr>
          <w:ilvl w:val="0"/>
          <w:numId w:val="4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Как вы думаете, каким способом и чем можно тониро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вать древесину?</w:t>
      </w:r>
    </w:p>
    <w:p w:rsidR="0071214D" w:rsidRPr="000C6BAB" w:rsidRDefault="0071214D" w:rsidP="0071214D">
      <w:pPr>
        <w:numPr>
          <w:ilvl w:val="0"/>
          <w:numId w:val="4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Требуется ли дальнейшая отделка изделия лаком?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lastRenderedPageBreak/>
        <w:t>5. Объяснение нового материала</w:t>
      </w:r>
    </w:p>
    <w:p w:rsidR="0071214D" w:rsidRPr="000C6BAB" w:rsidRDefault="0071214D" w:rsidP="0071214D">
      <w:pPr>
        <w:numPr>
          <w:ilvl w:val="0"/>
          <w:numId w:val="5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Резьба по черному лаку как самостоятельное направление в художественной обработке древесины.</w:t>
      </w:r>
    </w:p>
    <w:p w:rsidR="0071214D" w:rsidRPr="000C6BAB" w:rsidRDefault="0071214D" w:rsidP="0071214D">
      <w:pPr>
        <w:numPr>
          <w:ilvl w:val="0"/>
          <w:numId w:val="5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Особенности сюжетной композиции.</w:t>
      </w:r>
    </w:p>
    <w:p w:rsidR="0071214D" w:rsidRPr="000C6BAB" w:rsidRDefault="0071214D" w:rsidP="0071214D">
      <w:pPr>
        <w:numPr>
          <w:ilvl w:val="0"/>
          <w:numId w:val="5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Особенности подготовки поверхности доски под резьбу по черному лаку.</w:t>
      </w:r>
    </w:p>
    <w:p w:rsidR="0071214D" w:rsidRPr="000C6BAB" w:rsidRDefault="0071214D" w:rsidP="0071214D">
      <w:pPr>
        <w:numPr>
          <w:ilvl w:val="0"/>
          <w:numId w:val="5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Резьба крупных орнаментов с более глубокими выемками с использованием киянки.</w:t>
      </w:r>
    </w:p>
    <w:p w:rsidR="0071214D" w:rsidRPr="000C6BAB" w:rsidRDefault="0071214D" w:rsidP="0071214D">
      <w:pPr>
        <w:numPr>
          <w:ilvl w:val="0"/>
          <w:numId w:val="5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Подчистка стыков линий.</w:t>
      </w:r>
    </w:p>
    <w:p w:rsidR="0071214D" w:rsidRPr="000C6BAB" w:rsidRDefault="0071214D" w:rsidP="0071214D">
      <w:pPr>
        <w:numPr>
          <w:ilvl w:val="0"/>
          <w:numId w:val="5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Чеканка фона.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6.Проверка усвоения материала</w:t>
      </w:r>
    </w:p>
    <w:p w:rsidR="0071214D" w:rsidRPr="000C6BAB" w:rsidRDefault="0071214D" w:rsidP="0071214D">
      <w:pPr>
        <w:numPr>
          <w:ilvl w:val="0"/>
          <w:numId w:val="6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Что такое контурная резьба по тонированному фону (черному лаку)?</w:t>
      </w:r>
    </w:p>
    <w:p w:rsidR="0071214D" w:rsidRPr="000C6BAB" w:rsidRDefault="0071214D" w:rsidP="0071214D">
      <w:pPr>
        <w:numPr>
          <w:ilvl w:val="0"/>
          <w:numId w:val="6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Рассказать последовательность подготовки поверхности доски под резьбу по черному лаку.</w:t>
      </w:r>
    </w:p>
    <w:p w:rsidR="0071214D" w:rsidRPr="000C6BAB" w:rsidRDefault="0071214D" w:rsidP="0071214D">
      <w:pPr>
        <w:numPr>
          <w:ilvl w:val="0"/>
          <w:numId w:val="6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Показать приемы работы полукруглыми стамесками с использованием киянки.</w:t>
      </w:r>
    </w:p>
    <w:p w:rsidR="0071214D" w:rsidRPr="000C6BAB" w:rsidRDefault="0071214D" w:rsidP="0071214D">
      <w:pPr>
        <w:numPr>
          <w:ilvl w:val="0"/>
          <w:numId w:val="6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Показать процесс выполнения подчистки стыков линий.</w:t>
      </w:r>
    </w:p>
    <w:p w:rsidR="0071214D" w:rsidRPr="000C6BAB" w:rsidRDefault="0071214D" w:rsidP="0071214D">
      <w:pPr>
        <w:numPr>
          <w:ilvl w:val="0"/>
          <w:numId w:val="6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Для чего, чем и как выполняется чеканка фона?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7. Закрепление</w:t>
      </w:r>
    </w:p>
    <w:p w:rsidR="0071214D" w:rsidRPr="000C6BAB" w:rsidRDefault="0071214D" w:rsidP="0071214D">
      <w:pPr>
        <w:numPr>
          <w:ilvl w:val="0"/>
          <w:numId w:val="7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Перевод на древесину (на темный фон) рисунка с исполь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зованием набросков, эскизов животных.</w:t>
      </w:r>
    </w:p>
    <w:p w:rsidR="0071214D" w:rsidRPr="000C6BAB" w:rsidRDefault="0071214D" w:rsidP="0071214D">
      <w:pPr>
        <w:numPr>
          <w:ilvl w:val="0"/>
          <w:numId w:val="7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Исполнение резьбы.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8. Домашнее задание</w:t>
      </w:r>
    </w:p>
    <w:p w:rsidR="0071214D" w:rsidRPr="000C6BAB" w:rsidRDefault="0071214D" w:rsidP="0071214D">
      <w:pPr>
        <w:numPr>
          <w:ilvl w:val="0"/>
          <w:numId w:val="8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Закончить резную композицию, начатую на занятии.</w:t>
      </w:r>
    </w:p>
    <w:p w:rsidR="0071214D" w:rsidRPr="000C6BAB" w:rsidRDefault="0071214D" w:rsidP="0071214D">
      <w:pPr>
        <w:numPr>
          <w:ilvl w:val="0"/>
          <w:numId w:val="8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Изготовить на темной доске резное панно с композицией.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Подведение итогов:</w:t>
      </w:r>
    </w:p>
    <w:p w:rsidR="0071214D" w:rsidRPr="000C6BAB" w:rsidRDefault="0071214D" w:rsidP="0071214D">
      <w:pPr>
        <w:numPr>
          <w:ilvl w:val="0"/>
          <w:numId w:val="9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общая оценка;</w:t>
      </w:r>
    </w:p>
    <w:p w:rsidR="0071214D" w:rsidRPr="000C6BAB" w:rsidRDefault="0071214D" w:rsidP="0071214D">
      <w:pPr>
        <w:numPr>
          <w:ilvl w:val="0"/>
          <w:numId w:val="9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обсуждение характерных ошибок;</w:t>
      </w:r>
    </w:p>
    <w:p w:rsidR="0071214D" w:rsidRPr="000C6BAB" w:rsidRDefault="0071214D" w:rsidP="0071214D">
      <w:pPr>
        <w:numPr>
          <w:ilvl w:val="0"/>
          <w:numId w:val="9"/>
        </w:numPr>
        <w:spacing w:after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сообщение и комментирование оценки каждого воспитанника.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Методические пояснения к теме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Интенсификация процесса обучения, активизация познавательной деятельности у воспитанников в огромной мере зависят от того, насколько эффективно воспитатель может управлять вниманием воспитанников. Знание свойств внимания и его зависимостей позволяет применять эффективные методические приемы концентрации внимания на учебной информации.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Наиболее простым способом поддержания внимания воспитанников при изложении нового материала является переход от одной фор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мы предъявления информации к другой. Например, устное изло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жение информации заменяется на предъявление зрительного ряда, визуальная информация заменяется на тактильную и т.д.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Для управления вниманием на занятиях по технологии можно использовать фактор новизны в содержании материала. Это может быть интересный рассказ, парадоксальный случай, спорное утверждение.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lastRenderedPageBreak/>
        <w:t>Эффективным способом управления вниманием является нестан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дартная форма подачи учебного материала. Это может быть вве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дение игровых ситуаций всего процесс, нестандартная форма представления информации (например, тематические кроссворды, шарады, ребусы, выступление </w:t>
      </w:r>
      <w:proofErr w:type="gramStart"/>
      <w:r w:rsidRPr="000C6BAB">
        <w:rPr>
          <w:rFonts w:ascii="Times New Roman" w:hAnsi="Times New Roman"/>
          <w:color w:val="181818"/>
          <w:sz w:val="28"/>
          <w:szCs w:val="28"/>
        </w:rPr>
        <w:t>воспитанников  в</w:t>
      </w:r>
      <w:proofErr w:type="gramEnd"/>
      <w:r w:rsidRPr="000C6BAB">
        <w:rPr>
          <w:rFonts w:ascii="Times New Roman" w:hAnsi="Times New Roman"/>
          <w:color w:val="181818"/>
          <w:sz w:val="28"/>
          <w:szCs w:val="28"/>
        </w:rPr>
        <w:t xml:space="preserve"> качестве воспитателя  и т. п.).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При длительном изложении трудного материала привлечение вни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мания может быть достигнуто использованием юмора. Веселая и даже смешная форма подачи материала концентрирует на нем внимание </w:t>
      </w:r>
      <w:proofErr w:type="spellStart"/>
      <w:r w:rsidRPr="000C6BAB">
        <w:rPr>
          <w:rFonts w:ascii="Times New Roman" w:hAnsi="Times New Roman"/>
          <w:color w:val="181818"/>
          <w:sz w:val="28"/>
          <w:szCs w:val="28"/>
        </w:rPr>
        <w:t>воспитвнника</w:t>
      </w:r>
      <w:proofErr w:type="spellEnd"/>
      <w:r w:rsidRPr="000C6BAB">
        <w:rPr>
          <w:rFonts w:ascii="Times New Roman" w:hAnsi="Times New Roman"/>
          <w:color w:val="181818"/>
          <w:sz w:val="28"/>
          <w:szCs w:val="28"/>
        </w:rPr>
        <w:t>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Для концентрации внимания на учебном материале может быть использован способ контрастной вставки. Этот способ состоит в том, что продолжительное изложение предметного материала пре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рывается коротким рассказом о каком-либо интересном эпизоде, относящемся или даже не относящемся к изучаемой теме.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Изложение материала.</w:t>
      </w:r>
    </w:p>
    <w:p w:rsidR="0071214D" w:rsidRPr="000C6BAB" w:rsidRDefault="0071214D" w:rsidP="0071214D">
      <w:pPr>
        <w:spacing w:after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righ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i/>
          <w:iCs/>
          <w:color w:val="181818"/>
          <w:sz w:val="28"/>
          <w:szCs w:val="28"/>
        </w:rPr>
        <w:t>Человек есть то, что он делает.</w:t>
      </w:r>
    </w:p>
    <w:p w:rsidR="0071214D" w:rsidRPr="000C6BAB" w:rsidRDefault="0071214D" w:rsidP="0071214D">
      <w:pPr>
        <w:spacing w:after="0" w:line="210" w:lineRule="atLeast"/>
        <w:jc w:val="righ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Пословица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Существует и другой способ контурной резьбы — это вырезание на тонированной поверхности. Поиски наиболее выразительных и эффективных возможностей этого вида резьбы привели к рож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дению такого относительно самостоятельного направления, как резьба по черному лаку (фото 21).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В этом виде резьбы самодеятельные мастера нередко выбирают сюжеты, не соответствующие стилю контурных узоров. Встречают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ся, например, вырезанные на черных досках графические пейзажи с попыткой передать линейную и воздушную перспективу, светоте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невые эффекты и даже состояние природы. Это происходит потому, что резьбу по дереву путают с линогравюрой. Не секрет, что контур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ная резьба на черном или светлом фоне — это самостоятельный вид художественной обработки дерева, который имеет свои, присущие только ему декоративные средства выражения.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И</w:t>
      </w:r>
      <w:r w:rsidRPr="000C6BA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04A60AA" wp14:editId="706B3F9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2305050"/>
            <wp:effectExtent l="0" t="0" r="0" b="0"/>
            <wp:wrapSquare wrapText="bothSides"/>
            <wp:docPr id="10" name="Рисунок 8" descr="hello_html_mf9b6f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f9b6f1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AB">
        <w:rPr>
          <w:rFonts w:ascii="Times New Roman" w:hAnsi="Times New Roman"/>
          <w:color w:val="181818"/>
          <w:sz w:val="28"/>
          <w:szCs w:val="28"/>
        </w:rPr>
        <w:t>скать эти сюжеты надо не в репродукциях с живописных полотен, гравюр и тем более в фотографиях, а в специальных изданиях — иллюстрированных альбомах по народному декоративно- прикладному искусству, в номерах журнала «Декоративное искусство», в книгах по искусству орнамента.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Композиция произведения со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ставляется с учетом декоративных особенностей резьбы и характера предмета, на который она будет нанесена. Если резьба выполня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ется на </w:t>
      </w:r>
      <w:r w:rsidRPr="000C6BAB">
        <w:rPr>
          <w:rFonts w:ascii="Times New Roman" w:hAnsi="Times New Roman"/>
          <w:color w:val="181818"/>
          <w:sz w:val="28"/>
          <w:szCs w:val="28"/>
        </w:rPr>
        <w:lastRenderedPageBreak/>
        <w:t>тонированном фоне, рису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нок выполняют на цветной бумаге гуашевыми белилами (рис. 74,75).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Последовательности выпол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нения резьбы по черному лаку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1. Подготовка основы. В качестве основы лучше всего подходят ли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ственные породы — липа, осина, береза, ольха.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2. Затем древесину покрывают черным нитролаком, который можно заменить тушью, гуашью, морилкой, добавляя в них на 100 г 5-10 капель клея ПВА или казеина (это даст более чистый срез и не позволит краске пачкаться и глубоко впитываться).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3. Когда краска высохнет, наносится рисунок. Для черной дощечки копирка должна быть светлой: желтой, красной, зеленой. Можно обойтись и без копирки, воспользовавшись шариковой ручкой со стержнем без пасты или переводной палочкой. Достаточно чуть посильнее надавить ручку, и на деревянной поверхности останутся углубленные канавки, хорошо видные при боковом освещении. По ним и ведется работа.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Контурную резьбу выполняют главным образом с помощью </w:t>
      </w: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ко</w:t>
      </w: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softHyphen/>
        <w:t>сого ножа.</w:t>
      </w:r>
      <w:r w:rsidRPr="000C6BAB">
        <w:rPr>
          <w:rFonts w:ascii="Times New Roman" w:hAnsi="Times New Roman"/>
          <w:color w:val="181818"/>
          <w:sz w:val="28"/>
          <w:szCs w:val="28"/>
        </w:rPr>
        <w:t> Он может быть различных видов (рис. 76).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D7331A3" wp14:editId="27441375">
            <wp:extent cx="2447925" cy="2695575"/>
            <wp:effectExtent l="0" t="0" r="0" b="0"/>
            <wp:docPr id="1" name="Рисунок 8" descr="hello_html_65ce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65ce306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AB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9AB2FCA" wp14:editId="375552BE">
            <wp:extent cx="2143125" cy="3114675"/>
            <wp:effectExtent l="0" t="0" r="0" b="0"/>
            <wp:docPr id="2" name="Рисунок 9" descr="hello_html_6d468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6d46833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Некоторые мастера при контурном гравировании (резьбе по черному лаку) используют различные штихели. И декоративные композиции, выполненные этим способом, приближают их к линогравюре.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Штихели могут пригодиться и в других ви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дах работ. Исходным материалом для изготов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ления штихеля могут служить тонкие полотна ножовки по металлу. Чтобы согнуть обломки желобком, их сначала нужно отпустить, то есть накалить докрасна и остудить на воздухе, а за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тем ударами молотка согнуть вдоль оси. Чтобы получить </w:t>
      </w:r>
      <w:r w:rsidRPr="000C6BAB">
        <w:rPr>
          <w:rFonts w:ascii="Times New Roman" w:hAnsi="Times New Roman"/>
          <w:color w:val="181818"/>
          <w:sz w:val="28"/>
          <w:szCs w:val="28"/>
        </w:rPr>
        <w:lastRenderedPageBreak/>
        <w:t>профиль, потребуется подобрать вну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тренний вкладыш из металла, по которому сле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дует обстучать отожженный обломок. Чтобы он не лопнул по месту сгиба, его следует отжигать несколько раз по мере получения профиля. За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тем заготовку закаливают. На подготовленный желобок насаживают выточенную деревянную ручку со срезом (рис. 77).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4. Процесс резьбы разбивается на две ста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дии: </w:t>
      </w:r>
      <w:r w:rsidRPr="000C6BAB">
        <w:rPr>
          <w:rFonts w:ascii="Times New Roman" w:hAnsi="Times New Roman"/>
          <w:b/>
          <w:bCs/>
          <w:color w:val="181818"/>
          <w:sz w:val="28"/>
          <w:szCs w:val="28"/>
        </w:rPr>
        <w:t>надрезание и подрезание.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Нужно стремиться к тому, чтобы стружка- соломка отделялась от заготовки сразу, вслед за ножом. Тогда резьба будет выгля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деть чистой, с уверенными контурными очер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таниями (рис. 78).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 xml:space="preserve">Далее изучаются рабочие приемы резьбы </w:t>
      </w:r>
      <w:proofErr w:type="spellStart"/>
      <w:r w:rsidRPr="000C6BAB">
        <w:rPr>
          <w:rFonts w:ascii="Times New Roman" w:hAnsi="Times New Roman"/>
          <w:color w:val="181818"/>
          <w:sz w:val="28"/>
          <w:szCs w:val="28"/>
        </w:rPr>
        <w:t>церазиком</w:t>
      </w:r>
      <w:proofErr w:type="spellEnd"/>
      <w:r w:rsidRPr="000C6BAB">
        <w:rPr>
          <w:rFonts w:ascii="Times New Roman" w:hAnsi="Times New Roman"/>
          <w:color w:val="181818"/>
          <w:sz w:val="28"/>
          <w:szCs w:val="28"/>
        </w:rPr>
        <w:t>, уголком и штихелем. Стамеску зажимают в кулаке с небольшим наклоном к центру. Острая кромка лезвия ставится в 1-1,5 мм от внутрен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ней линии круга. Оно с нажимом углубляется в дерево на 3-4 мм и поворотом кисти прокручивается в</w:t>
      </w:r>
      <w:r w:rsidRPr="000C6BA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5F540E53" wp14:editId="36B675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2085975"/>
            <wp:effectExtent l="0" t="0" r="0" b="0"/>
            <wp:wrapSquare wrapText="bothSides"/>
            <wp:docPr id="9" name="Рисунок 9" descr="hello_html_3f792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3f7921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AB">
        <w:rPr>
          <w:rFonts w:ascii="Times New Roman" w:hAnsi="Times New Roman"/>
          <w:color w:val="181818"/>
          <w:sz w:val="28"/>
          <w:szCs w:val="28"/>
        </w:rPr>
        <w:t>округ оси. Движение идет до тех пор, пока линия не замкнется. Так делается надрезание.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</w:t>
      </w:r>
      <w:r w:rsidRPr="000C6BA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10B5209C" wp14:editId="0FB0AC9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76475" cy="1543050"/>
            <wp:effectExtent l="0" t="0" r="0" b="0"/>
            <wp:wrapSquare wrapText="bothSides"/>
            <wp:docPr id="8" name="Рисунок 10" descr="hello_html_1418bc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1418bc9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AB">
        <w:rPr>
          <w:rFonts w:ascii="Times New Roman" w:hAnsi="Times New Roman"/>
          <w:color w:val="181818"/>
          <w:sz w:val="28"/>
          <w:szCs w:val="28"/>
        </w:rPr>
        <w:t>одрезание выполняется той же или несколько более отлогой стамеской: отступают на 1-1,5 мм от линии рисунка во внешнюю сторону, с нажимом углубляют в дерево немного отклоненную от центра стамеску и несколькими движениями срезают соломку. Если радиус округления невелик, надрез нужно делать не всем лезвием стамески, а одним заглубленным уголком, тогда как другой уголок должен быть снаружи. Это позволяет даже с небольшим набором стамесок вырезать закругления разных радиусов.</w:t>
      </w:r>
      <w:r w:rsidRPr="000C6BAB">
        <w:rPr>
          <w:rFonts w:ascii="Times New Roman" w:hAnsi="Times New Roman"/>
          <w:color w:val="181818"/>
          <w:sz w:val="28"/>
          <w:szCs w:val="28"/>
        </w:rPr>
        <w:br/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Arial" w:hAnsi="Arial" w:cs="Arial"/>
          <w:noProof/>
          <w:color w:val="181818"/>
          <w:sz w:val="28"/>
          <w:szCs w:val="28"/>
        </w:rPr>
        <w:lastRenderedPageBreak/>
        <w:drawing>
          <wp:inline distT="0" distB="0" distL="0" distR="0" wp14:anchorId="07D9948B" wp14:editId="412445C1">
            <wp:extent cx="4572000" cy="3228975"/>
            <wp:effectExtent l="0" t="0" r="0" b="0"/>
            <wp:docPr id="3" name="Рисунок 10" descr="hello_html_1148d5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1148d51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В результате резьбы получится картинка, по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добная рисунку (фото 22).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При желании с некоторых деталей компози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ции параллельными срезами поперек слоя сни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мается черная краска и заменяется другими цветами. Если рисунок имеет подробный, плас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тичный край (например, контур вазы, животно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го), можно вокруг срезать фон в виде облачка, ореола, что поможет контрастному выделению рисунка. Здесь широкое поле для фантазии.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Плавность, непрерывность линий — одно из условий художественного исполнения узора в контурной резьбе.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5. Отделка изделия лаком. В зависимости от назначения предмета выбирают и вид отделки.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П</w:t>
      </w:r>
      <w:r w:rsidRPr="000C6BAB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2794CBDD" wp14:editId="125DB37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3009900"/>
            <wp:effectExtent l="0" t="0" r="0" b="0"/>
            <wp:wrapSquare wrapText="bothSides"/>
            <wp:docPr id="5" name="Рисунок 11" descr="hello_html_270db2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270db2f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AB">
        <w:rPr>
          <w:rFonts w:ascii="Times New Roman" w:hAnsi="Times New Roman"/>
          <w:color w:val="181818"/>
          <w:sz w:val="28"/>
          <w:szCs w:val="28"/>
        </w:rPr>
        <w:t>оверхность можно отлакировать до блеска. Можно, наоборот, сделать ее матовой, проти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рая резьбу жесткой кистью с жидко разведен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ным лаком.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Резьба линий крупных орнаментов производится и полу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круглыми стамесками с высокими бортами, </w:t>
      </w:r>
      <w:proofErr w:type="spellStart"/>
      <w:r w:rsidRPr="000C6BAB">
        <w:rPr>
          <w:rFonts w:ascii="Times New Roman" w:hAnsi="Times New Roman"/>
          <w:color w:val="181818"/>
          <w:sz w:val="28"/>
          <w:szCs w:val="28"/>
        </w:rPr>
        <w:t>клюкарзами</w:t>
      </w:r>
      <w:proofErr w:type="spellEnd"/>
      <w:r w:rsidRPr="000C6BAB">
        <w:rPr>
          <w:rFonts w:ascii="Times New Roman" w:hAnsi="Times New Roman"/>
          <w:color w:val="181818"/>
          <w:sz w:val="28"/>
          <w:szCs w:val="28"/>
        </w:rPr>
        <w:t xml:space="preserve"> и уголками. Вырезанная этими инструментами линия представляет собой полукруглую выемку на плоскости древесины.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Двугранную выемку режут ста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месками-уголками и </w:t>
      </w:r>
      <w:proofErr w:type="spellStart"/>
      <w:r w:rsidRPr="000C6BAB">
        <w:rPr>
          <w:rFonts w:ascii="Times New Roman" w:hAnsi="Times New Roman"/>
          <w:color w:val="181818"/>
          <w:sz w:val="28"/>
          <w:szCs w:val="28"/>
        </w:rPr>
        <w:t>клюкарзами</w:t>
      </w:r>
      <w:proofErr w:type="spellEnd"/>
      <w:r w:rsidRPr="000C6BAB">
        <w:rPr>
          <w:rFonts w:ascii="Times New Roman" w:hAnsi="Times New Roman"/>
          <w:color w:val="181818"/>
          <w:sz w:val="28"/>
          <w:szCs w:val="28"/>
        </w:rPr>
        <w:t xml:space="preserve">- уголками. Кривые линии очень удобно резать </w:t>
      </w:r>
      <w:proofErr w:type="spellStart"/>
      <w:r w:rsidRPr="000C6BAB">
        <w:rPr>
          <w:rFonts w:ascii="Times New Roman" w:hAnsi="Times New Roman"/>
          <w:color w:val="181818"/>
          <w:sz w:val="28"/>
          <w:szCs w:val="28"/>
        </w:rPr>
        <w:t>клюкарзами</w:t>
      </w:r>
      <w:proofErr w:type="spellEnd"/>
      <w:r w:rsidRPr="000C6BAB">
        <w:rPr>
          <w:rFonts w:ascii="Times New Roman" w:hAnsi="Times New Roman"/>
          <w:color w:val="181818"/>
          <w:sz w:val="28"/>
          <w:szCs w:val="28"/>
        </w:rPr>
        <w:t>, так как их можно поворачивать и менять угол наклона, что расширяет ма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невр движения резчика (рис. 79).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lastRenderedPageBreak/>
        <w:t>Р</w:t>
      </w:r>
      <w:r w:rsidRPr="000C6BAB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2FBA3EA3" wp14:editId="1701B0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95600" cy="1971675"/>
            <wp:effectExtent l="0" t="0" r="0" b="0"/>
            <wp:wrapSquare wrapText="bothSides"/>
            <wp:docPr id="6" name="Рисунок 12" descr="hello_html_m354ed6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354ed6f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AB">
        <w:rPr>
          <w:rFonts w:ascii="Times New Roman" w:hAnsi="Times New Roman"/>
          <w:color w:val="181818"/>
          <w:sz w:val="28"/>
          <w:szCs w:val="28"/>
        </w:rPr>
        <w:t>езьба крупных орнаментов с более глубокими выемками осу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ществляется с использованием киянок (рис. 80). В этом случае стамески должны быть особенно острыми. Следует также непре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менно учитывать строение слоев древесины.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Воспитанникам разъясняются также приемы подчистки стыков линий резьбы. Подправлять и подчищать двугранную резьбу уголком лучше ножами-косячками и резачками. Удобно это делать двумя руками, направляя лезвие стамески ле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вой рукой, а правой делая нажим и надрез.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</w:t>
      </w:r>
      <w:r w:rsidRPr="000C6BAB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36D7754A" wp14:editId="02BB76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0800" cy="2628900"/>
            <wp:effectExtent l="0" t="0" r="0" b="0"/>
            <wp:wrapSquare wrapText="bothSides"/>
            <wp:docPr id="7" name="Рисунок 13" descr="hello_html_m5159d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m5159d3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AB">
        <w:rPr>
          <w:rFonts w:ascii="Times New Roman" w:hAnsi="Times New Roman"/>
          <w:color w:val="181818"/>
          <w:sz w:val="28"/>
          <w:szCs w:val="28"/>
        </w:rPr>
        <w:t>своив эти приемы выполнения контурной резьбы, можно резать орнаменты любой сложности для украшения дома снаружи или в ин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>терьере.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Следует сказать также о применяемом в контурной резьбе способе декорирования фона чеканкой. В композиции не</w:t>
      </w:r>
      <w:r w:rsidRPr="000C6BAB">
        <w:rPr>
          <w:rFonts w:ascii="Times New Roman" w:hAnsi="Times New Roman"/>
          <w:color w:val="181818"/>
          <w:sz w:val="28"/>
          <w:szCs w:val="28"/>
        </w:rPr>
        <w:softHyphen/>
        <w:t xml:space="preserve">редко используют растительные и животные мотивы и в этих случаях вокруг контура рисунка делают чеканку фона (рис. 81), то есть фон режут полукруглыми стамесками или </w:t>
      </w:r>
      <w:proofErr w:type="spellStart"/>
      <w:r w:rsidRPr="000C6BAB">
        <w:rPr>
          <w:rFonts w:ascii="Times New Roman" w:hAnsi="Times New Roman"/>
          <w:color w:val="181818"/>
          <w:sz w:val="28"/>
          <w:szCs w:val="28"/>
        </w:rPr>
        <w:t>клюкарзами</w:t>
      </w:r>
      <w:proofErr w:type="spellEnd"/>
      <w:r w:rsidRPr="000C6BAB">
        <w:rPr>
          <w:rFonts w:ascii="Times New Roman" w:hAnsi="Times New Roman"/>
          <w:color w:val="181818"/>
          <w:sz w:val="28"/>
          <w:szCs w:val="28"/>
        </w:rPr>
        <w:t xml:space="preserve"> в виде неглубоких линий или хаотических выемок, что придает резьбе весьма живописный вид. Если орнамент имеет крупный и глубокий контур, то иногда фон делают в виде мелкой сетки из порезок или накалывания фона шилом, что лучше выявляет рисунок.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Arial" w:hAnsi="Arial" w:cs="Arial"/>
          <w:noProof/>
          <w:color w:val="181818"/>
          <w:sz w:val="28"/>
          <w:szCs w:val="28"/>
        </w:rPr>
        <w:lastRenderedPageBreak/>
        <w:drawing>
          <wp:inline distT="0" distB="0" distL="0" distR="0" wp14:anchorId="6CC72F36" wp14:editId="306B22CE">
            <wp:extent cx="4991100" cy="3228975"/>
            <wp:effectExtent l="0" t="0" r="0" b="0"/>
            <wp:docPr id="4" name="Рисунок 11" descr="hello_html_m562d5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m562d503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  <w:r w:rsidRPr="000C6BAB">
        <w:rPr>
          <w:rFonts w:ascii="Times New Roman" w:hAnsi="Times New Roman"/>
          <w:color w:val="181818"/>
          <w:sz w:val="28"/>
          <w:szCs w:val="28"/>
        </w:rPr>
        <w:t>Особо обратить внимание воспитанникам на требования техники безопасности в работе со стамесками.</w:t>
      </w:r>
    </w:p>
    <w:p w:rsidR="0071214D" w:rsidRPr="000C6BAB" w:rsidRDefault="0071214D" w:rsidP="0071214D">
      <w:pPr>
        <w:spacing w:after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1214D" w:rsidRPr="000C6BAB" w:rsidRDefault="0071214D" w:rsidP="0071214D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8"/>
          <w:szCs w:val="28"/>
        </w:rPr>
      </w:pPr>
      <w:r w:rsidRPr="000C6BAB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16" name="Прямоугольник 16" descr="поделиться в vk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8CE82" id="Прямоугольник 16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C6BAB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15" name="Прямоугольник 15" descr="поделиться в одноклассниках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1DD4E" id="Прямоугольник 15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C6BAB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14" name="Прямоугольник 14" descr="поделиться в майлру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5EE09" id="Прямоугольник 14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  <w:lang w:val="en-US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</w:p>
    <w:p w:rsidR="0071214D" w:rsidRPr="000C6BAB" w:rsidRDefault="0071214D" w:rsidP="0071214D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71214D" w:rsidRPr="000C6BAB" w:rsidRDefault="0071214D" w:rsidP="0071214D">
      <w:pPr>
        <w:spacing w:after="0" w:line="21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6F3D7E" w:rsidRPr="0071214D" w:rsidRDefault="006F3D7E" w:rsidP="0071214D"/>
    <w:sectPr w:rsidR="006F3D7E" w:rsidRPr="0071214D" w:rsidSect="000C6BAB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65C1"/>
    <w:multiLevelType w:val="multilevel"/>
    <w:tmpl w:val="E9E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B1713"/>
    <w:multiLevelType w:val="multilevel"/>
    <w:tmpl w:val="B29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F2972"/>
    <w:multiLevelType w:val="multilevel"/>
    <w:tmpl w:val="8EC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2CC4"/>
    <w:multiLevelType w:val="multilevel"/>
    <w:tmpl w:val="473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87078"/>
    <w:multiLevelType w:val="multilevel"/>
    <w:tmpl w:val="FB2E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6E4F"/>
    <w:multiLevelType w:val="multilevel"/>
    <w:tmpl w:val="36D6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3AC234A"/>
    <w:multiLevelType w:val="multilevel"/>
    <w:tmpl w:val="0A4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67D2F"/>
    <w:multiLevelType w:val="multilevel"/>
    <w:tmpl w:val="AFA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B7BDF"/>
    <w:multiLevelType w:val="multilevel"/>
    <w:tmpl w:val="B4BC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4D"/>
    <w:rsid w:val="006F3D7E"/>
    <w:rsid w:val="0071214D"/>
    <w:rsid w:val="00D4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8BE-754D-45DE-A650-33E49217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14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javascript:void(0);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1674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группа-семья</dc:creator>
  <cp:keywords/>
  <dc:description/>
  <cp:lastModifiedBy>2 группа-семья</cp:lastModifiedBy>
  <cp:revision>2</cp:revision>
  <dcterms:created xsi:type="dcterms:W3CDTF">2022-04-21T09:10:00Z</dcterms:created>
  <dcterms:modified xsi:type="dcterms:W3CDTF">2022-04-21T09:15:00Z</dcterms:modified>
</cp:coreProperties>
</file>