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C19" w:rsidRPr="00D21C9A" w:rsidRDefault="00737C19" w:rsidP="00737C19">
      <w:pPr>
        <w:spacing w:after="0" w:line="240" w:lineRule="auto"/>
        <w:jc w:val="center"/>
        <w:rPr>
          <w:rFonts w:ascii="Times New Roman" w:hAnsi="Times New Roman" w:cs="Times New Roman"/>
          <w:b/>
          <w:sz w:val="24"/>
          <w:szCs w:val="24"/>
          <w:lang w:val="kk-KZ"/>
        </w:rPr>
      </w:pPr>
      <w:r w:rsidRPr="00D21C9A">
        <w:rPr>
          <w:rFonts w:ascii="Times New Roman" w:hAnsi="Times New Roman" w:cs="Times New Roman"/>
          <w:b/>
          <w:sz w:val="24"/>
          <w:szCs w:val="24"/>
          <w:lang w:val="kk-KZ"/>
        </w:rPr>
        <w:t>«</w:t>
      </w:r>
      <w:r w:rsidR="00502AE0" w:rsidRPr="00502AE0">
        <w:rPr>
          <w:rFonts w:ascii="Times New Roman" w:hAnsi="Times New Roman" w:cs="Times New Roman"/>
          <w:b/>
          <w:sz w:val="24"/>
          <w:szCs w:val="24"/>
          <w:lang w:val="kk-KZ"/>
        </w:rPr>
        <w:t>ЗАМАНАУИ ҚОҒАМДАҒЫ ВОЛОНТЕРЛЕР</w:t>
      </w:r>
      <w:r w:rsidRPr="00D21C9A">
        <w:rPr>
          <w:rFonts w:ascii="Times New Roman" w:hAnsi="Times New Roman" w:cs="Times New Roman"/>
          <w:b/>
          <w:sz w:val="24"/>
          <w:szCs w:val="24"/>
          <w:lang w:val="kk-KZ"/>
        </w:rPr>
        <w:t>»</w:t>
      </w:r>
    </w:p>
    <w:p w:rsidR="00737C19" w:rsidRPr="00D21C9A" w:rsidRDefault="00737C19" w:rsidP="00737C19">
      <w:pPr>
        <w:spacing w:after="0" w:line="240" w:lineRule="auto"/>
        <w:jc w:val="center"/>
        <w:rPr>
          <w:rFonts w:ascii="Times New Roman" w:hAnsi="Times New Roman" w:cs="Times New Roman"/>
          <w:sz w:val="24"/>
          <w:szCs w:val="24"/>
          <w:lang w:val="kk-KZ"/>
        </w:rPr>
      </w:pPr>
      <w:r w:rsidRPr="00D21C9A">
        <w:rPr>
          <w:rFonts w:ascii="Times New Roman" w:hAnsi="Times New Roman" w:cs="Times New Roman"/>
          <w:b/>
          <w:sz w:val="24"/>
          <w:szCs w:val="24"/>
          <w:lang w:val="kk-KZ"/>
        </w:rPr>
        <w:t xml:space="preserve"> </w:t>
      </w:r>
      <w:r w:rsidRPr="00D21C9A">
        <w:rPr>
          <w:rFonts w:ascii="Times New Roman" w:hAnsi="Times New Roman" w:cs="Times New Roman"/>
          <w:sz w:val="24"/>
          <w:szCs w:val="24"/>
          <w:lang w:val="kk-KZ"/>
        </w:rPr>
        <w:t>Бакытжанова М.Б.</w:t>
      </w:r>
    </w:p>
    <w:p w:rsidR="00737C19" w:rsidRPr="00D21C9A" w:rsidRDefault="00737C19" w:rsidP="00737C19">
      <w:pPr>
        <w:pStyle w:val="a3"/>
        <w:spacing w:after="0" w:line="240" w:lineRule="auto"/>
        <w:ind w:left="0"/>
        <w:jc w:val="center"/>
        <w:rPr>
          <w:rFonts w:ascii="Times New Roman" w:hAnsi="Times New Roman"/>
          <w:sz w:val="24"/>
          <w:szCs w:val="24"/>
          <w:lang w:val="kk-KZ"/>
        </w:rPr>
      </w:pPr>
      <w:r w:rsidRPr="00D21C9A">
        <w:rPr>
          <w:rFonts w:ascii="Times New Roman" w:hAnsi="Times New Roman"/>
          <w:sz w:val="24"/>
          <w:szCs w:val="24"/>
          <w:lang w:val="kk-KZ"/>
        </w:rPr>
        <w:t>Ш.Есенов атындағы Каспий технологиялар және инжиниринг университеті</w:t>
      </w:r>
    </w:p>
    <w:p w:rsidR="00737C19" w:rsidRPr="00D21C9A" w:rsidRDefault="00737C19" w:rsidP="00737C19">
      <w:pPr>
        <w:spacing w:after="0" w:line="240" w:lineRule="auto"/>
        <w:jc w:val="center"/>
        <w:rPr>
          <w:rFonts w:ascii="Times New Roman" w:hAnsi="Times New Roman"/>
          <w:sz w:val="24"/>
          <w:szCs w:val="24"/>
          <w:lang w:val="kk-KZ"/>
        </w:rPr>
      </w:pPr>
      <w:r w:rsidRPr="00D21C9A">
        <w:rPr>
          <w:rFonts w:ascii="Times New Roman" w:hAnsi="Times New Roman"/>
          <w:sz w:val="24"/>
          <w:szCs w:val="24"/>
          <w:lang w:val="kk-KZ"/>
        </w:rPr>
        <w:t>Ақтау қаласы, Қазақстан</w:t>
      </w:r>
    </w:p>
    <w:p w:rsidR="00E3480A" w:rsidRPr="00D21C9A" w:rsidRDefault="00737C19" w:rsidP="009B56CD">
      <w:pPr>
        <w:spacing w:after="0" w:line="240" w:lineRule="auto"/>
        <w:jc w:val="center"/>
        <w:rPr>
          <w:rFonts w:ascii="Times New Roman" w:hAnsi="Times New Roman"/>
          <w:sz w:val="24"/>
          <w:szCs w:val="24"/>
          <w:lang w:val="kk-KZ"/>
        </w:rPr>
      </w:pPr>
      <w:r w:rsidRPr="00D21C9A">
        <w:rPr>
          <w:rFonts w:ascii="Times New Roman" w:hAnsi="Times New Roman"/>
          <w:sz w:val="24"/>
          <w:szCs w:val="24"/>
          <w:lang w:val="kk-KZ"/>
        </w:rPr>
        <w:t xml:space="preserve">e-mail: </w:t>
      </w:r>
      <w:hyperlink r:id="rId5" w:history="1">
        <w:r w:rsidR="009B56CD" w:rsidRPr="00502AE0">
          <w:rPr>
            <w:rStyle w:val="a4"/>
            <w:rFonts w:ascii="Times New Roman" w:hAnsi="Times New Roman"/>
            <w:sz w:val="24"/>
            <w:szCs w:val="24"/>
            <w:lang w:val="kk-KZ"/>
          </w:rPr>
          <w:t>mira.bakytzhanova</w:t>
        </w:r>
        <w:r w:rsidR="009B56CD" w:rsidRPr="00D21C9A">
          <w:rPr>
            <w:rStyle w:val="a4"/>
            <w:rFonts w:ascii="Times New Roman" w:hAnsi="Times New Roman"/>
            <w:sz w:val="24"/>
            <w:szCs w:val="24"/>
            <w:lang w:val="kk-KZ"/>
          </w:rPr>
          <w:t>@yu.edu.kz</w:t>
        </w:r>
      </w:hyperlink>
      <w:r w:rsidRPr="00D21C9A">
        <w:rPr>
          <w:rFonts w:ascii="Times New Roman" w:hAnsi="Times New Roman"/>
          <w:sz w:val="24"/>
          <w:szCs w:val="24"/>
          <w:lang w:val="kk-KZ"/>
        </w:rPr>
        <w:t xml:space="preserve"> </w:t>
      </w:r>
    </w:p>
    <w:p w:rsidR="00504926" w:rsidRPr="00E3480A" w:rsidRDefault="00504926" w:rsidP="00E3480A">
      <w:pPr>
        <w:spacing w:after="0" w:line="240" w:lineRule="auto"/>
        <w:jc w:val="both"/>
        <w:rPr>
          <w:rFonts w:ascii="Times New Roman" w:hAnsi="Times New Roman" w:cs="Times New Roman"/>
          <w:sz w:val="24"/>
          <w:szCs w:val="24"/>
          <w:lang w:val="kk-KZ"/>
        </w:rPr>
      </w:pPr>
    </w:p>
    <w:p w:rsidR="00BF74D0" w:rsidRPr="00E3480A" w:rsidRDefault="00C249C4" w:rsidP="001A3508">
      <w:pPr>
        <w:spacing w:after="0" w:line="240" w:lineRule="auto"/>
        <w:ind w:firstLine="720"/>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t>Еріктілік – адамдардың материалдық пайда күтпей, өз еркімен жасайтын қызметі. Бұған мұқтаж адамдарға көмектесу, қоғамдық жобаларға қатысу, қоршаған ортаны қорғау бастамаларына қолдау көрсету және тағы басқаларды қоса алғанда, кең ауқымды қызм</w:t>
      </w:r>
      <w:r w:rsidR="000558BB" w:rsidRPr="00E3480A">
        <w:rPr>
          <w:rFonts w:ascii="Times New Roman" w:hAnsi="Times New Roman" w:cs="Times New Roman"/>
          <w:sz w:val="24"/>
          <w:szCs w:val="24"/>
          <w:lang w:val="kk-KZ"/>
        </w:rPr>
        <w:t>ет түрлері.</w:t>
      </w:r>
      <w:r w:rsidR="00964E37" w:rsidRPr="00E3480A">
        <w:rPr>
          <w:rFonts w:ascii="Times New Roman" w:hAnsi="Times New Roman" w:cs="Times New Roman"/>
          <w:sz w:val="24"/>
          <w:szCs w:val="24"/>
          <w:lang w:val="kk-KZ"/>
        </w:rPr>
        <w:t>Еріктілік</w:t>
      </w:r>
      <w:r w:rsidR="00C62479" w:rsidRPr="00E3480A">
        <w:rPr>
          <w:rFonts w:ascii="Times New Roman" w:hAnsi="Times New Roman" w:cs="Times New Roman"/>
          <w:sz w:val="24"/>
          <w:szCs w:val="24"/>
          <w:lang w:val="kk-KZ"/>
        </w:rPr>
        <w:t xml:space="preserve">ті басқаларға немесе жалпы қоғамға пайда әкелетін іс-шараларға ерікті түрде қатысу ретінде анықтауға болады, әдетте қаржылық өтемақы алынбайды. Еріктілер жеке негізде немесе ұйымдарда жұмыс істей алады және олардың қызметі білім беру, денсаулық сақтау, экология, әлеуметтік қызметтер және </w:t>
      </w:r>
      <w:r w:rsidR="00964E37" w:rsidRPr="00E3480A">
        <w:rPr>
          <w:rFonts w:ascii="Times New Roman" w:hAnsi="Times New Roman" w:cs="Times New Roman"/>
          <w:sz w:val="24"/>
          <w:szCs w:val="24"/>
          <w:lang w:val="kk-KZ"/>
        </w:rPr>
        <w:t xml:space="preserve">тағы басқа </w:t>
      </w:r>
      <w:r w:rsidR="00C62479" w:rsidRPr="00E3480A">
        <w:rPr>
          <w:rFonts w:ascii="Times New Roman" w:hAnsi="Times New Roman" w:cs="Times New Roman"/>
          <w:sz w:val="24"/>
          <w:szCs w:val="24"/>
          <w:lang w:val="kk-KZ"/>
        </w:rPr>
        <w:t>сияқты көптеген салаларды қамтуы мүмкін</w:t>
      </w:r>
      <w:r w:rsidR="00BF74D0" w:rsidRPr="00E3480A">
        <w:rPr>
          <w:rFonts w:ascii="Times New Roman" w:hAnsi="Times New Roman" w:cs="Times New Roman"/>
          <w:sz w:val="24"/>
          <w:szCs w:val="24"/>
          <w:lang w:val="kk-KZ"/>
        </w:rPr>
        <w:t>.</w:t>
      </w:r>
    </w:p>
    <w:p w:rsidR="00E471BB" w:rsidRPr="00E3480A" w:rsidRDefault="00E471BB" w:rsidP="00E71524">
      <w:pPr>
        <w:spacing w:after="0" w:line="240" w:lineRule="auto"/>
        <w:ind w:firstLine="720"/>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t xml:space="preserve">Еріктілік ұзақ тарихы бар және әлемнің әртүрлі мәдениеттерінде әртүрлі нысандарда болған. Ертеде адамдар егіншілікте, құрылыста, әскери істерде бір-біріне көмектескен. Қалалар мен штаттардың дамуымен еріктілер ұйымдасып, алғашқы қайырымдылық ұйымдары пайда болды. 19-20 ғасырларда </w:t>
      </w:r>
      <w:r w:rsidR="00E74AD6" w:rsidRPr="00E3480A">
        <w:rPr>
          <w:rFonts w:ascii="Times New Roman" w:hAnsi="Times New Roman" w:cs="Times New Roman"/>
          <w:sz w:val="24"/>
          <w:szCs w:val="24"/>
          <w:lang w:val="kk-KZ"/>
        </w:rPr>
        <w:t>еріктілік</w:t>
      </w:r>
      <w:r w:rsidRPr="00E3480A">
        <w:rPr>
          <w:rFonts w:ascii="Times New Roman" w:hAnsi="Times New Roman" w:cs="Times New Roman"/>
          <w:sz w:val="24"/>
          <w:szCs w:val="24"/>
          <w:lang w:val="kk-KZ"/>
        </w:rPr>
        <w:t xml:space="preserve"> жұмысшы табының тұрмыс жағдайын жақсартуға бағытталған қоғамдық қозғалыстың маңызды бөлігіне айналды. Қазіргі уақытта </w:t>
      </w:r>
      <w:r w:rsidR="00E74AD6" w:rsidRPr="00E3480A">
        <w:rPr>
          <w:rFonts w:ascii="Times New Roman" w:hAnsi="Times New Roman" w:cs="Times New Roman"/>
          <w:sz w:val="24"/>
          <w:szCs w:val="24"/>
          <w:lang w:val="kk-KZ"/>
        </w:rPr>
        <w:t>еріктілік</w:t>
      </w:r>
      <w:r w:rsidRPr="00E3480A">
        <w:rPr>
          <w:rFonts w:ascii="Times New Roman" w:hAnsi="Times New Roman" w:cs="Times New Roman"/>
          <w:sz w:val="24"/>
          <w:szCs w:val="24"/>
          <w:lang w:val="kk-KZ"/>
        </w:rPr>
        <w:t xml:space="preserve"> қызметтің кең ауқымын қамтиды және көптеген елдердің қоғамдық өмірінде маңызды рөл атқарады.</w:t>
      </w:r>
    </w:p>
    <w:p w:rsidR="00AE1089" w:rsidRPr="00E3480A" w:rsidRDefault="00E74AD6" w:rsidP="001A3508">
      <w:pPr>
        <w:spacing w:after="0" w:line="240" w:lineRule="auto"/>
        <w:ind w:firstLine="720"/>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t>Еріктілік</w:t>
      </w:r>
      <w:r w:rsidR="00E471BB" w:rsidRPr="00E3480A">
        <w:rPr>
          <w:rFonts w:ascii="Times New Roman" w:hAnsi="Times New Roman" w:cs="Times New Roman"/>
          <w:sz w:val="24"/>
          <w:szCs w:val="24"/>
          <w:lang w:val="kk-KZ"/>
        </w:rPr>
        <w:t xml:space="preserve"> қызмет қоғамда маңызды рөл атқарады, өйткені ол көптеген әлеуметтік мәселелерді шешуге көмектеседі, әлеуметтік байланыстарды нығайтады және азаматтық қоғамның дамуына ықпал етеді.</w:t>
      </w:r>
      <w:r w:rsidR="001A3508">
        <w:rPr>
          <w:rFonts w:ascii="Times New Roman" w:hAnsi="Times New Roman" w:cs="Times New Roman"/>
          <w:sz w:val="24"/>
          <w:szCs w:val="24"/>
          <w:lang w:val="kk-KZ"/>
        </w:rPr>
        <w:t xml:space="preserve"> </w:t>
      </w:r>
      <w:r w:rsidR="00E471BB" w:rsidRPr="00E3480A">
        <w:rPr>
          <w:rFonts w:ascii="Times New Roman" w:hAnsi="Times New Roman" w:cs="Times New Roman"/>
          <w:sz w:val="24"/>
          <w:szCs w:val="24"/>
          <w:lang w:val="kk-KZ"/>
        </w:rPr>
        <w:t>Еріктілер қоғамға көптеген деңгейде көмектеседі. Олар білім беру бағдарламаларын қолдау, мұқтаждарға көмектесу, қоршаған</w:t>
      </w:r>
      <w:r w:rsidRPr="00E3480A">
        <w:rPr>
          <w:rFonts w:ascii="Times New Roman" w:hAnsi="Times New Roman" w:cs="Times New Roman"/>
          <w:sz w:val="24"/>
          <w:szCs w:val="24"/>
          <w:lang w:val="kk-KZ"/>
        </w:rPr>
        <w:t xml:space="preserve"> ортаны жақсарту және тағы басқалар</w:t>
      </w:r>
      <w:r w:rsidR="00E471BB" w:rsidRPr="00E3480A">
        <w:rPr>
          <w:rFonts w:ascii="Times New Roman" w:hAnsi="Times New Roman" w:cs="Times New Roman"/>
          <w:sz w:val="24"/>
          <w:szCs w:val="24"/>
          <w:lang w:val="kk-KZ"/>
        </w:rPr>
        <w:t xml:space="preserve"> үшін өз дағдылары мен уақыттарын ұсына алады. </w:t>
      </w:r>
      <w:r w:rsidRPr="00E3480A">
        <w:rPr>
          <w:rFonts w:ascii="Times New Roman" w:hAnsi="Times New Roman" w:cs="Times New Roman"/>
          <w:sz w:val="24"/>
          <w:szCs w:val="24"/>
          <w:lang w:val="kk-KZ"/>
        </w:rPr>
        <w:t>Еріктілік</w:t>
      </w:r>
      <w:r w:rsidR="00E471BB" w:rsidRPr="00E3480A">
        <w:rPr>
          <w:rFonts w:ascii="Times New Roman" w:hAnsi="Times New Roman" w:cs="Times New Roman"/>
          <w:sz w:val="24"/>
          <w:szCs w:val="24"/>
          <w:lang w:val="kk-KZ"/>
        </w:rPr>
        <w:t xml:space="preserve"> қоғамдастықтарды нығайтады, өйткені адамдар ортақ мақсаттарға бірге жұмыс істейді.</w:t>
      </w:r>
    </w:p>
    <w:p w:rsidR="00292ACE" w:rsidRPr="00E3480A" w:rsidRDefault="00E74AD6" w:rsidP="00E3480A">
      <w:pPr>
        <w:spacing w:after="0" w:line="240" w:lineRule="auto"/>
        <w:ind w:firstLine="720"/>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t>Еріктілік</w:t>
      </w:r>
      <w:r w:rsidR="00292ACE" w:rsidRPr="00E3480A">
        <w:rPr>
          <w:rFonts w:ascii="Times New Roman" w:hAnsi="Times New Roman" w:cs="Times New Roman"/>
          <w:sz w:val="24"/>
          <w:szCs w:val="24"/>
          <w:lang w:val="kk-KZ"/>
        </w:rPr>
        <w:t xml:space="preserve"> еріктілердің өздеріне де пайдасын тигізеді. Бұл адамдарға жаңа дағдыларды меңгеруге, әлеуметтік желілерін кеңейтуге, әл-ауқатын жақсартуға және өмірден қанағаттануды арттыруға көмектеседі. Еріктілер көп болмаса, қанша берсе, сонша еңбектенетінін айтады. </w:t>
      </w:r>
      <w:r w:rsidRPr="00E3480A">
        <w:rPr>
          <w:rFonts w:ascii="Times New Roman" w:hAnsi="Times New Roman" w:cs="Times New Roman"/>
          <w:sz w:val="24"/>
          <w:szCs w:val="24"/>
          <w:lang w:val="kk-KZ"/>
        </w:rPr>
        <w:t>Еріктілік</w:t>
      </w:r>
      <w:r w:rsidR="00292ACE" w:rsidRPr="00E3480A">
        <w:rPr>
          <w:rFonts w:ascii="Times New Roman" w:hAnsi="Times New Roman" w:cs="Times New Roman"/>
          <w:sz w:val="24"/>
          <w:szCs w:val="24"/>
          <w:lang w:val="kk-KZ"/>
        </w:rPr>
        <w:t xml:space="preserve"> қызмет мансаптық өсу үшін де пайдалы болуы мүмкін, себебі ол адамдарға жұмыс табуда немесе жоғарылату кезінде пайдалы болуы мүмкін жұмыс тәжірибесін алуға мүмкіндік береді.</w:t>
      </w:r>
    </w:p>
    <w:p w:rsidR="00292ACE" w:rsidRPr="00E3480A" w:rsidRDefault="00E74AD6" w:rsidP="001A3508">
      <w:pPr>
        <w:spacing w:after="0" w:line="240" w:lineRule="auto"/>
        <w:ind w:firstLine="720"/>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t>Еріктілік</w:t>
      </w:r>
      <w:r w:rsidR="00292ACE" w:rsidRPr="00E3480A">
        <w:rPr>
          <w:rFonts w:ascii="Times New Roman" w:hAnsi="Times New Roman" w:cs="Times New Roman"/>
          <w:sz w:val="24"/>
          <w:szCs w:val="24"/>
          <w:lang w:val="kk-KZ"/>
        </w:rPr>
        <w:t xml:space="preserve"> қызмет дамып, заманауи жағдайларға бейімделуін жалғастыруда. Бүгінде </w:t>
      </w:r>
      <w:r w:rsidRPr="00E3480A">
        <w:rPr>
          <w:rFonts w:ascii="Times New Roman" w:hAnsi="Times New Roman" w:cs="Times New Roman"/>
          <w:sz w:val="24"/>
          <w:szCs w:val="24"/>
          <w:lang w:val="kk-KZ"/>
        </w:rPr>
        <w:t>еріктілер</w:t>
      </w:r>
      <w:r w:rsidR="00292ACE" w:rsidRPr="00E3480A">
        <w:rPr>
          <w:rFonts w:ascii="Times New Roman" w:hAnsi="Times New Roman" w:cs="Times New Roman"/>
          <w:sz w:val="24"/>
          <w:szCs w:val="24"/>
          <w:lang w:val="kk-KZ"/>
        </w:rPr>
        <w:t xml:space="preserve"> күш-жігерін үйлестіру, ақпарат алмасу және өз жұмыстарына көбірек адамдарды тарту үшін технологияны белсенді пайдаланады.</w:t>
      </w:r>
      <w:r w:rsidRPr="00E3480A">
        <w:rPr>
          <w:rFonts w:ascii="Times New Roman" w:hAnsi="Times New Roman" w:cs="Times New Roman"/>
          <w:sz w:val="24"/>
          <w:szCs w:val="24"/>
          <w:lang w:val="kk-KZ"/>
        </w:rPr>
        <w:t>Еріктілік</w:t>
      </w:r>
      <w:r w:rsidR="00292ACE" w:rsidRPr="00E3480A">
        <w:rPr>
          <w:rFonts w:ascii="Times New Roman" w:hAnsi="Times New Roman" w:cs="Times New Roman"/>
          <w:sz w:val="24"/>
          <w:szCs w:val="24"/>
          <w:lang w:val="kk-KZ"/>
        </w:rPr>
        <w:t xml:space="preserve"> қызметтің негізгі тенденцияларының бірі – зияткерлік волонтерлікті дамыту. Бұл адамдардың кәсіби білімі мен дағдыларын пайдалана отырып, басқаларға көмек</w:t>
      </w:r>
      <w:r w:rsidR="003E7AC1" w:rsidRPr="00E3480A">
        <w:rPr>
          <w:rFonts w:ascii="Times New Roman" w:hAnsi="Times New Roman" w:cs="Times New Roman"/>
          <w:sz w:val="24"/>
          <w:szCs w:val="24"/>
          <w:lang w:val="kk-KZ"/>
        </w:rPr>
        <w:t>тесетін волонтерлік қызмет түрі</w:t>
      </w:r>
      <w:r w:rsidR="00292ACE" w:rsidRPr="00E3480A">
        <w:rPr>
          <w:rFonts w:ascii="Times New Roman" w:hAnsi="Times New Roman" w:cs="Times New Roman"/>
          <w:sz w:val="24"/>
          <w:szCs w:val="24"/>
          <w:lang w:val="kk-KZ"/>
        </w:rPr>
        <w:t>. Мысалы, дизайнер қайырымдылық қорына арналған тақырыптық ашық хаттар сериясын тегін жасай алады, ал заңгер заңгерлік қызметке ақы төлей алмайтындарға тегін кеңес бере алады.</w:t>
      </w:r>
      <w:r w:rsidR="003E7AC1" w:rsidRPr="00E3480A">
        <w:rPr>
          <w:rFonts w:ascii="Times New Roman" w:hAnsi="Times New Roman" w:cs="Times New Roman"/>
          <w:sz w:val="24"/>
          <w:szCs w:val="24"/>
          <w:lang w:val="kk-KZ"/>
        </w:rPr>
        <w:t xml:space="preserve"> Қазіргі заманғы волонтерлік жобалардың мысалдарын қарастырсақ. </w:t>
      </w:r>
      <w:r w:rsidR="00292ACE" w:rsidRPr="00E3480A">
        <w:rPr>
          <w:rFonts w:ascii="Times New Roman" w:hAnsi="Times New Roman" w:cs="Times New Roman"/>
          <w:sz w:val="24"/>
          <w:szCs w:val="24"/>
          <w:lang w:val="kk-KZ"/>
        </w:rPr>
        <w:t>Мұнда заманауи волонтерлік жобалардың кейбір мысалдары берілген:</w:t>
      </w:r>
    </w:p>
    <w:p w:rsidR="00292ACE" w:rsidRPr="0090362B" w:rsidRDefault="00292ACE" w:rsidP="0090362B">
      <w:pPr>
        <w:pStyle w:val="a3"/>
        <w:numPr>
          <w:ilvl w:val="0"/>
          <w:numId w:val="28"/>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Ульяновск қаласынан «Мен қалаймын және үйретемін: жетім және кедей отбасы балаларына көмектесу үшін ерікті мұғалімдер» жобасы. Осы жобаның арқасында Ресейден және басқа елдерден келген мыңнан астам қамқор ұстаздар мұқтаж жандарға тегін сабақ береді.</w:t>
      </w:r>
    </w:p>
    <w:p w:rsidR="00292ACE" w:rsidRPr="0090362B" w:rsidRDefault="00292ACE" w:rsidP="0090362B">
      <w:pPr>
        <w:pStyle w:val="a3"/>
        <w:numPr>
          <w:ilvl w:val="0"/>
          <w:numId w:val="28"/>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 xml:space="preserve">«28 ілмек Волгоград» жобасы. Бұл жоба </w:t>
      </w:r>
      <w:r w:rsidR="009B4943" w:rsidRPr="0090362B">
        <w:rPr>
          <w:rFonts w:ascii="Times New Roman" w:hAnsi="Times New Roman" w:cs="Times New Roman"/>
          <w:sz w:val="24"/>
          <w:szCs w:val="24"/>
          <w:lang w:val="kk-KZ"/>
        </w:rPr>
        <w:t>#БІЗБІРГЕМІЗ</w:t>
      </w:r>
      <w:r w:rsidR="0010631E" w:rsidRPr="0090362B">
        <w:rPr>
          <w:rFonts w:ascii="Times New Roman" w:hAnsi="Times New Roman" w:cs="Times New Roman"/>
          <w:sz w:val="24"/>
          <w:szCs w:val="24"/>
          <w:lang w:val="kk-KZ"/>
        </w:rPr>
        <w:t xml:space="preserve"> </w:t>
      </w:r>
      <w:r w:rsidRPr="0090362B">
        <w:rPr>
          <w:rFonts w:ascii="Times New Roman" w:hAnsi="Times New Roman" w:cs="Times New Roman"/>
          <w:sz w:val="24"/>
          <w:szCs w:val="24"/>
          <w:lang w:val="kk-KZ"/>
        </w:rPr>
        <w:t>Халықаралық азаматтық қатысу форумында атап өтілді.</w:t>
      </w:r>
    </w:p>
    <w:p w:rsidR="00292ACE" w:rsidRPr="0090362B" w:rsidRDefault="00292ACE" w:rsidP="0090362B">
      <w:pPr>
        <w:pStyle w:val="a3"/>
        <w:numPr>
          <w:ilvl w:val="0"/>
          <w:numId w:val="28"/>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lastRenderedPageBreak/>
        <w:t>«Хакасиядағы джаз» Бүкілресейлік музыкалық шеберханасы» жобасы.</w:t>
      </w:r>
    </w:p>
    <w:p w:rsidR="00E74AD6" w:rsidRPr="00E3480A" w:rsidRDefault="00292ACE" w:rsidP="00E71524">
      <w:pPr>
        <w:spacing w:after="0" w:line="240" w:lineRule="auto"/>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t>Бұл жобалар волонтерлік қызметтің әртүрлілігін және волонтерлердің қазіргі қоғамдағы маңызды рөлін көрсетеді.Қазақстанда волонтерлік белсенді дамып келеді және қоғамдық өмірде маңызды рөл атқарады. 2021 жылдың маусым айындағы жағдай бойынша Қазақстанда 3 мыңнан астам еріктілер ұйымы мен 48 мыңнан астам волонтер</w:t>
      </w:r>
      <w:r w:rsidR="002C2A93" w:rsidRPr="00E3480A">
        <w:rPr>
          <w:rFonts w:ascii="Times New Roman" w:hAnsi="Times New Roman" w:cs="Times New Roman"/>
          <w:sz w:val="24"/>
          <w:szCs w:val="24"/>
          <w:lang w:val="kk-KZ"/>
        </w:rPr>
        <w:t>лер</w:t>
      </w:r>
      <w:r w:rsidRPr="00E3480A">
        <w:rPr>
          <w:rFonts w:ascii="Times New Roman" w:hAnsi="Times New Roman" w:cs="Times New Roman"/>
          <w:sz w:val="24"/>
          <w:szCs w:val="24"/>
          <w:lang w:val="kk-KZ"/>
        </w:rPr>
        <w:t xml:space="preserve"> бар.</w:t>
      </w:r>
      <w:r w:rsidR="002C2A93" w:rsidRPr="00E3480A">
        <w:rPr>
          <w:rFonts w:ascii="Times New Roman" w:hAnsi="Times New Roman" w:cs="Times New Roman"/>
          <w:sz w:val="24"/>
          <w:szCs w:val="24"/>
          <w:lang w:val="kk-KZ"/>
        </w:rPr>
        <w:t xml:space="preserve"> </w:t>
      </w:r>
      <w:r w:rsidRPr="00E3480A">
        <w:rPr>
          <w:rFonts w:ascii="Times New Roman" w:hAnsi="Times New Roman" w:cs="Times New Roman"/>
          <w:sz w:val="24"/>
          <w:szCs w:val="24"/>
          <w:lang w:val="kk-KZ"/>
        </w:rPr>
        <w:t>Қазақстанда волонтерлік қызмет коммерциялық емес ұйымдар құрылған 2000 жылд</w:t>
      </w:r>
      <w:r w:rsidR="00E54B41" w:rsidRPr="00E3480A">
        <w:rPr>
          <w:rFonts w:ascii="Times New Roman" w:hAnsi="Times New Roman" w:cs="Times New Roman"/>
          <w:sz w:val="24"/>
          <w:szCs w:val="24"/>
          <w:lang w:val="kk-KZ"/>
        </w:rPr>
        <w:t>ары белсенді түрде дами бастады</w:t>
      </w:r>
      <w:r w:rsidRPr="00E3480A">
        <w:rPr>
          <w:rFonts w:ascii="Times New Roman" w:hAnsi="Times New Roman" w:cs="Times New Roman"/>
          <w:sz w:val="24"/>
          <w:szCs w:val="24"/>
          <w:lang w:val="kk-KZ"/>
        </w:rPr>
        <w:t xml:space="preserve">. </w:t>
      </w:r>
    </w:p>
    <w:p w:rsidR="00292ACE" w:rsidRPr="00E3480A" w:rsidRDefault="00D51EAF" w:rsidP="00F04F30">
      <w:pPr>
        <w:spacing w:after="0" w:line="240" w:lineRule="auto"/>
        <w:ind w:firstLine="720"/>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t xml:space="preserve">Бүгінде Қазақстандағы еріктілер білім беру бағдарламаларын, мұқтаж жандарға көмек көрсетуді, қоршаған ортаны жақсартуды және тағы басқаларды қоса алғанда, түрлі жобаларға қатысады. </w:t>
      </w:r>
      <w:r w:rsidR="00292ACE" w:rsidRPr="00E3480A">
        <w:rPr>
          <w:rFonts w:ascii="Times New Roman" w:hAnsi="Times New Roman" w:cs="Times New Roman"/>
          <w:sz w:val="24"/>
          <w:szCs w:val="24"/>
          <w:lang w:val="kk-KZ"/>
        </w:rPr>
        <w:t>Қазақстандағы сәтті волонтерлік жобалардың кейбір мысалдары:</w:t>
      </w:r>
    </w:p>
    <w:p w:rsidR="00292ACE" w:rsidRPr="0090362B" w:rsidRDefault="00292ACE" w:rsidP="0090362B">
      <w:pPr>
        <w:pStyle w:val="a3"/>
        <w:numPr>
          <w:ilvl w:val="0"/>
          <w:numId w:val="30"/>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Lider қауымдастығы: 2016 жылдан бастап Lider қауымдастығы Алматы қаласы мен Алматы облысында із-түзсіз жоғалған адамдарды іздестіруде. Жұмыс барысында олар 1000-нан астам адамды тапты.</w:t>
      </w:r>
    </w:p>
    <w:p w:rsidR="00E471BB" w:rsidRPr="0090362B" w:rsidRDefault="00292ACE" w:rsidP="0090362B">
      <w:pPr>
        <w:pStyle w:val="a3"/>
        <w:numPr>
          <w:ilvl w:val="0"/>
          <w:numId w:val="30"/>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Qaz-Med медициналық еріктілері: Бұл ауыр дертке шалдыққан адамдарға дәрі-дәрмек сатып алуға ақша жинайтын, науқастарға, олардың туыстары мен жақындарына заңгерлік көмек көрсететін республикалық қоғамдық бірлестік.</w:t>
      </w:r>
    </w:p>
    <w:p w:rsidR="00292ACE" w:rsidRPr="0090362B" w:rsidRDefault="00292ACE" w:rsidP="0090362B">
      <w:pPr>
        <w:pStyle w:val="a3"/>
        <w:numPr>
          <w:ilvl w:val="0"/>
          <w:numId w:val="30"/>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«Жылу» әлеуметтік жобасы: Жоба Алматыда 2017 жылдың қаңтар айынан бастап жүзеге асырылуда. Ол қиын өмірлік жағдайға тап болған адамдар үшін заттарды жинау үшін жасалған.</w:t>
      </w:r>
    </w:p>
    <w:p w:rsidR="00292ACE" w:rsidRPr="0090362B" w:rsidRDefault="00292ACE" w:rsidP="0090362B">
      <w:pPr>
        <w:pStyle w:val="a3"/>
        <w:numPr>
          <w:ilvl w:val="0"/>
          <w:numId w:val="30"/>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«Таным» әлеуметтік жобасы: Жоба 2020 жылдың шілде айынан бастап 1000 теңгеден бастап ақылы түрде адамдарға психологиялық көмек көрсетуде.</w:t>
      </w:r>
    </w:p>
    <w:p w:rsidR="00292ACE" w:rsidRPr="0090362B" w:rsidRDefault="00292ACE" w:rsidP="0090362B">
      <w:pPr>
        <w:pStyle w:val="a3"/>
        <w:numPr>
          <w:ilvl w:val="0"/>
          <w:numId w:val="30"/>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Birgemiz қайырымдылық платформасы: платформада 10 қор үшін қаражат жинау шаралары өтеді.</w:t>
      </w:r>
    </w:p>
    <w:p w:rsidR="009B4943" w:rsidRPr="00E3480A" w:rsidRDefault="009B4943" w:rsidP="00E3480A">
      <w:pPr>
        <w:spacing w:after="0" w:line="240" w:lineRule="auto"/>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t>Бұл жобалар волонтерлік қызметтің алуан түрлілігін және волонтерлердің Қазақстанның қазіргі қоғамында атқаратын маңызды рөлін көрсетеді.</w:t>
      </w:r>
    </w:p>
    <w:p w:rsidR="009B4943" w:rsidRPr="00E3480A" w:rsidRDefault="009B4943" w:rsidP="00E3480A">
      <w:pPr>
        <w:spacing w:after="0" w:line="240" w:lineRule="auto"/>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t>Еріктілік, оның маңыздылығы мен қоғамға қосқан оң үлесіне қарамастан, бірқатар қиындық</w:t>
      </w:r>
      <w:r w:rsidR="002C2A93" w:rsidRPr="00E3480A">
        <w:rPr>
          <w:rFonts w:ascii="Times New Roman" w:hAnsi="Times New Roman" w:cs="Times New Roman"/>
          <w:sz w:val="24"/>
          <w:szCs w:val="24"/>
          <w:lang w:val="kk-KZ"/>
        </w:rPr>
        <w:t>тар мен қиындықтарға</w:t>
      </w:r>
      <w:r w:rsidRPr="00E3480A">
        <w:rPr>
          <w:rFonts w:ascii="Times New Roman" w:hAnsi="Times New Roman" w:cs="Times New Roman"/>
          <w:sz w:val="24"/>
          <w:szCs w:val="24"/>
          <w:lang w:val="kk-KZ"/>
        </w:rPr>
        <w:t xml:space="preserve"> тап болуы мүмкін, соның ішінде: </w:t>
      </w:r>
    </w:p>
    <w:p w:rsidR="00201175" w:rsidRPr="0090362B" w:rsidRDefault="00201175" w:rsidP="0090362B">
      <w:pPr>
        <w:pStyle w:val="a3"/>
        <w:numPr>
          <w:ilvl w:val="0"/>
          <w:numId w:val="31"/>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 xml:space="preserve">Уақыттың жетіспеушілігі: көптеген еріктілер жұмыс істейді немесе оқиды және ерікті болуға уақыт табу қиынға соғуы мүмкін </w:t>
      </w:r>
    </w:p>
    <w:p w:rsidR="00201175" w:rsidRPr="0090362B" w:rsidRDefault="00201175" w:rsidP="0090362B">
      <w:pPr>
        <w:pStyle w:val="a3"/>
        <w:numPr>
          <w:ilvl w:val="0"/>
          <w:numId w:val="31"/>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Ресурстардың жетіспеушілігі: еріктілер көбінесе шектеулі ресурстармен жұмыс істейді, бұл олардың міндеттерін орындауды қиындатады.</w:t>
      </w:r>
    </w:p>
    <w:p w:rsidR="00292ACE" w:rsidRPr="0090362B" w:rsidRDefault="000D7B56" w:rsidP="0090362B">
      <w:pPr>
        <w:pStyle w:val="a3"/>
        <w:numPr>
          <w:ilvl w:val="0"/>
          <w:numId w:val="31"/>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Эмоционалды күйзеліс</w:t>
      </w:r>
      <w:r w:rsidR="00292ACE" w:rsidRPr="0090362B">
        <w:rPr>
          <w:rFonts w:ascii="Times New Roman" w:hAnsi="Times New Roman" w:cs="Times New Roman"/>
          <w:sz w:val="24"/>
          <w:szCs w:val="24"/>
          <w:lang w:val="kk-KZ"/>
        </w:rPr>
        <w:t xml:space="preserve">: Еріктілер, әсіресе қиын ортада жұмыс істейтіндер, </w:t>
      </w:r>
      <w:r w:rsidRPr="0090362B">
        <w:rPr>
          <w:rFonts w:ascii="Times New Roman" w:hAnsi="Times New Roman" w:cs="Times New Roman"/>
          <w:sz w:val="24"/>
          <w:szCs w:val="24"/>
          <w:lang w:val="kk-KZ"/>
        </w:rPr>
        <w:t xml:space="preserve">эмоционалды күйзеліске түсуі </w:t>
      </w:r>
      <w:r w:rsidR="00292ACE" w:rsidRPr="0090362B">
        <w:rPr>
          <w:rFonts w:ascii="Times New Roman" w:hAnsi="Times New Roman" w:cs="Times New Roman"/>
          <w:sz w:val="24"/>
          <w:szCs w:val="24"/>
          <w:lang w:val="kk-KZ"/>
        </w:rPr>
        <w:t>мүмкін.</w:t>
      </w:r>
    </w:p>
    <w:p w:rsidR="004674B4" w:rsidRPr="0090362B" w:rsidRDefault="00292ACE" w:rsidP="0090362B">
      <w:pPr>
        <w:pStyle w:val="a3"/>
        <w:numPr>
          <w:ilvl w:val="0"/>
          <w:numId w:val="31"/>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 xml:space="preserve">Мойындаудың болмауы: </w:t>
      </w:r>
      <w:r w:rsidR="00201175" w:rsidRPr="0090362B">
        <w:rPr>
          <w:rFonts w:ascii="Times New Roman" w:hAnsi="Times New Roman" w:cs="Times New Roman"/>
          <w:sz w:val="24"/>
          <w:szCs w:val="24"/>
          <w:lang w:val="kk-KZ"/>
        </w:rPr>
        <w:t>еріктілер өздерінің күш-жігері бағаланбаған немесе мойындалмаған сияқты сезінуі мүмкін.</w:t>
      </w:r>
    </w:p>
    <w:p w:rsidR="00292ACE" w:rsidRPr="00E3480A" w:rsidRDefault="00EC2092" w:rsidP="001A3508">
      <w:pPr>
        <w:spacing w:after="0" w:line="240" w:lineRule="auto"/>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t>Ерікті</w:t>
      </w:r>
      <w:r w:rsidR="00292ACE" w:rsidRPr="00E3480A">
        <w:rPr>
          <w:rFonts w:ascii="Times New Roman" w:hAnsi="Times New Roman" w:cs="Times New Roman"/>
          <w:sz w:val="24"/>
          <w:szCs w:val="24"/>
          <w:lang w:val="kk-KZ"/>
        </w:rPr>
        <w:t>лік жобаларды ұйымдастырудағы мәселелер</w:t>
      </w:r>
      <w:r w:rsidR="004674B4" w:rsidRPr="00E3480A">
        <w:rPr>
          <w:rFonts w:ascii="Times New Roman" w:hAnsi="Times New Roman" w:cs="Times New Roman"/>
          <w:sz w:val="24"/>
          <w:szCs w:val="24"/>
          <w:lang w:val="kk-KZ"/>
        </w:rPr>
        <w:t>де е</w:t>
      </w:r>
      <w:r w:rsidR="00292ACE" w:rsidRPr="00E3480A">
        <w:rPr>
          <w:rFonts w:ascii="Times New Roman" w:hAnsi="Times New Roman" w:cs="Times New Roman"/>
          <w:sz w:val="24"/>
          <w:szCs w:val="24"/>
          <w:lang w:val="kk-KZ"/>
        </w:rPr>
        <w:t>ріктілермен жұмыс істейтін ұйымдар да бірқатар мәселелерге тап болуы мүмкін</w:t>
      </w:r>
      <w:r w:rsidR="004674B4" w:rsidRPr="00E3480A">
        <w:rPr>
          <w:rFonts w:ascii="Times New Roman" w:hAnsi="Times New Roman" w:cs="Times New Roman"/>
          <w:sz w:val="24"/>
          <w:szCs w:val="24"/>
          <w:lang w:val="kk-KZ"/>
        </w:rPr>
        <w:t xml:space="preserve"> мысалы</w:t>
      </w:r>
      <w:r w:rsidR="00292ACE" w:rsidRPr="00E3480A">
        <w:rPr>
          <w:rFonts w:ascii="Times New Roman" w:hAnsi="Times New Roman" w:cs="Times New Roman"/>
          <w:sz w:val="24"/>
          <w:szCs w:val="24"/>
          <w:lang w:val="kk-KZ"/>
        </w:rPr>
        <w:t>:</w:t>
      </w:r>
    </w:p>
    <w:p w:rsidR="00292ACE" w:rsidRPr="0090362B" w:rsidRDefault="000D7B56" w:rsidP="0090362B">
      <w:pPr>
        <w:pStyle w:val="a3"/>
        <w:numPr>
          <w:ilvl w:val="0"/>
          <w:numId w:val="32"/>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Еріктілерді іріктеу</w:t>
      </w:r>
      <w:r w:rsidR="00292ACE" w:rsidRPr="0090362B">
        <w:rPr>
          <w:rFonts w:ascii="Times New Roman" w:hAnsi="Times New Roman" w:cs="Times New Roman"/>
          <w:sz w:val="24"/>
          <w:szCs w:val="24"/>
          <w:lang w:val="kk-KZ"/>
        </w:rPr>
        <w:t xml:space="preserve">: </w:t>
      </w:r>
      <w:r w:rsidR="00EC2092" w:rsidRPr="0090362B">
        <w:rPr>
          <w:rFonts w:ascii="Times New Roman" w:hAnsi="Times New Roman" w:cs="Times New Roman"/>
          <w:sz w:val="24"/>
          <w:szCs w:val="24"/>
          <w:lang w:val="kk-KZ"/>
        </w:rPr>
        <w:t xml:space="preserve">өз еркімен жұмыс істеуге </w:t>
      </w:r>
      <w:r w:rsidR="00292ACE" w:rsidRPr="0090362B">
        <w:rPr>
          <w:rFonts w:ascii="Times New Roman" w:hAnsi="Times New Roman" w:cs="Times New Roman"/>
          <w:sz w:val="24"/>
          <w:szCs w:val="24"/>
          <w:lang w:val="kk-KZ"/>
        </w:rPr>
        <w:t>ерікті болуға дайын адамдарды та</w:t>
      </w:r>
      <w:r w:rsidR="00EC2092" w:rsidRPr="0090362B">
        <w:rPr>
          <w:rFonts w:ascii="Times New Roman" w:hAnsi="Times New Roman" w:cs="Times New Roman"/>
          <w:sz w:val="24"/>
          <w:szCs w:val="24"/>
          <w:lang w:val="kk-KZ"/>
        </w:rPr>
        <w:t>бу.</w:t>
      </w:r>
    </w:p>
    <w:p w:rsidR="00EC2092" w:rsidRPr="0090362B" w:rsidRDefault="00201175" w:rsidP="0090362B">
      <w:pPr>
        <w:pStyle w:val="a3"/>
        <w:numPr>
          <w:ilvl w:val="0"/>
          <w:numId w:val="32"/>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Еріктілерді оқыту және</w:t>
      </w:r>
      <w:r w:rsidR="00EC2092" w:rsidRPr="0090362B">
        <w:rPr>
          <w:rFonts w:ascii="Times New Roman" w:hAnsi="Times New Roman" w:cs="Times New Roman"/>
          <w:sz w:val="24"/>
          <w:szCs w:val="24"/>
          <w:lang w:val="kk-KZ"/>
        </w:rPr>
        <w:t xml:space="preserve"> қолдауды қамтамасыз етуі керек, бұл айтарлықтай ресурстарды қажет етуі мүмкін.</w:t>
      </w:r>
    </w:p>
    <w:p w:rsidR="00292ACE" w:rsidRPr="0090362B" w:rsidRDefault="00201175" w:rsidP="0090362B">
      <w:pPr>
        <w:pStyle w:val="a3"/>
        <w:numPr>
          <w:ilvl w:val="0"/>
          <w:numId w:val="32"/>
        </w:numPr>
        <w:spacing w:after="0" w:line="240" w:lineRule="auto"/>
        <w:jc w:val="both"/>
        <w:rPr>
          <w:rFonts w:ascii="Times New Roman" w:hAnsi="Times New Roman" w:cs="Times New Roman"/>
          <w:sz w:val="24"/>
          <w:szCs w:val="24"/>
          <w:lang w:val="kk-KZ"/>
        </w:rPr>
      </w:pPr>
      <w:r w:rsidRPr="0090362B">
        <w:rPr>
          <w:rFonts w:ascii="Times New Roman" w:hAnsi="Times New Roman" w:cs="Times New Roman"/>
          <w:sz w:val="24"/>
          <w:szCs w:val="24"/>
          <w:lang w:val="kk-KZ"/>
        </w:rPr>
        <w:t xml:space="preserve">Еріктілердің қызметін </w:t>
      </w:r>
      <w:r w:rsidR="00292ACE" w:rsidRPr="0090362B">
        <w:rPr>
          <w:rFonts w:ascii="Times New Roman" w:hAnsi="Times New Roman" w:cs="Times New Roman"/>
          <w:sz w:val="24"/>
          <w:szCs w:val="24"/>
          <w:lang w:val="kk-KZ"/>
        </w:rPr>
        <w:t>басқару және үйлестіру қиын болуы мүмкін.</w:t>
      </w:r>
    </w:p>
    <w:p w:rsidR="00292ACE" w:rsidRPr="00E3480A" w:rsidRDefault="00292ACE" w:rsidP="00F04F30">
      <w:pPr>
        <w:spacing w:after="0" w:line="240" w:lineRule="auto"/>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t>Осы мәселелердің барлығы волонтерлік қоғамды одан әрі дамытып, пайдасын тигізуі үшін назар аударуды және шешімдерді қажет етеді.</w:t>
      </w:r>
      <w:r w:rsidR="00F04F30">
        <w:rPr>
          <w:rFonts w:ascii="Times New Roman" w:hAnsi="Times New Roman" w:cs="Times New Roman"/>
          <w:sz w:val="24"/>
          <w:szCs w:val="24"/>
          <w:lang w:val="kk-KZ"/>
        </w:rPr>
        <w:t xml:space="preserve"> </w:t>
      </w:r>
      <w:r w:rsidRPr="00E3480A">
        <w:rPr>
          <w:rFonts w:ascii="Times New Roman" w:hAnsi="Times New Roman" w:cs="Times New Roman"/>
          <w:sz w:val="24"/>
          <w:szCs w:val="24"/>
          <w:lang w:val="kk-KZ"/>
        </w:rPr>
        <w:t>Волонтерлік қоғамда маңызды рөл атқарады, өмірдің көптеген аспектілеріне айтарлықтай әсер етеді. Еріктілер адамдардың өмір сүру сапасын жақсартуға көмектеседі, білім беру және әлеуметтік бағдарламаларды қолдайды, қоршаған ортан</w:t>
      </w:r>
      <w:r w:rsidR="004674B4" w:rsidRPr="00E3480A">
        <w:rPr>
          <w:rFonts w:ascii="Times New Roman" w:hAnsi="Times New Roman" w:cs="Times New Roman"/>
          <w:sz w:val="24"/>
          <w:szCs w:val="24"/>
          <w:lang w:val="kk-KZ"/>
        </w:rPr>
        <w:t>ы сақтауға көмектеседі.</w:t>
      </w:r>
      <w:r w:rsidRPr="00E3480A">
        <w:rPr>
          <w:rFonts w:ascii="Times New Roman" w:hAnsi="Times New Roman" w:cs="Times New Roman"/>
          <w:sz w:val="24"/>
          <w:szCs w:val="24"/>
          <w:lang w:val="kk-KZ"/>
        </w:rPr>
        <w:t xml:space="preserve"> Олар сондай-ақ қауымдастықтарды нығайтуға көмектеседі, өйткені адамдар ортақ мақсаттарға қол жеткізеді.</w:t>
      </w:r>
    </w:p>
    <w:p w:rsidR="00292ACE" w:rsidRPr="00E3480A" w:rsidRDefault="00292ACE" w:rsidP="00E3480A">
      <w:pPr>
        <w:spacing w:after="0" w:line="240" w:lineRule="auto"/>
        <w:ind w:firstLine="720"/>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lastRenderedPageBreak/>
        <w:t>Волонтерлік дамуды жалғастыруда және өзгеретін жағдайларға бейімделуде. Технологияның дамуымен еріктілік үшін жаңа мүмкіндіктер пайда болады. Сонымен бірге волонтерлер мен олармен жұмыс істейтін ұйымдар жаңа міндеттер мен мәселелерге тап болады. Осы қиындықтарға қарамастан, волонтерлік қоғам өмірінің маңызды бөлігі болып қала береді және жеке адамдарға да, жалпы қоғамға да пайдасын тигізуде.</w:t>
      </w:r>
    </w:p>
    <w:p w:rsidR="00292ACE" w:rsidRPr="00E3480A" w:rsidRDefault="00292ACE" w:rsidP="00E3480A">
      <w:pPr>
        <w:spacing w:after="0" w:line="240" w:lineRule="auto"/>
        <w:ind w:firstLine="720"/>
        <w:jc w:val="both"/>
        <w:rPr>
          <w:rFonts w:ascii="Times New Roman" w:hAnsi="Times New Roman" w:cs="Times New Roman"/>
          <w:sz w:val="24"/>
          <w:szCs w:val="24"/>
          <w:lang w:val="kk-KZ"/>
        </w:rPr>
      </w:pPr>
      <w:r w:rsidRPr="00E3480A">
        <w:rPr>
          <w:rFonts w:ascii="Times New Roman" w:hAnsi="Times New Roman" w:cs="Times New Roman"/>
          <w:sz w:val="24"/>
          <w:szCs w:val="24"/>
          <w:lang w:val="kk-KZ"/>
        </w:rPr>
        <w:t>Қорытындылай келе, волонтерлік – қоғамды жақсы жаққа өзгертудің қуатты құралы. Бұл адамдарға басқалардың өмірін жақсартуға және өз қауымдастықтарын жақсартуға үлес қосуға мүмкіндік береді. Сонымен бірге волонтерлік адамдарға жеке өсу мен даму мүмкіндігін ұсынады. Болашақта волонтерлік дамуды жалғастырып, жаңа міндеттер мен мүмкіндіктерге бейімделуі мүмкін.</w:t>
      </w:r>
    </w:p>
    <w:p w:rsidR="00292ACE" w:rsidRDefault="00292ACE" w:rsidP="00E3480A">
      <w:pPr>
        <w:spacing w:after="0" w:line="240" w:lineRule="auto"/>
        <w:jc w:val="both"/>
        <w:rPr>
          <w:rFonts w:ascii="Times New Roman" w:hAnsi="Times New Roman" w:cs="Times New Roman"/>
          <w:sz w:val="24"/>
          <w:szCs w:val="24"/>
          <w:lang w:val="kk-KZ"/>
        </w:rPr>
      </w:pPr>
    </w:p>
    <w:p w:rsidR="005461E6" w:rsidRDefault="005461E6" w:rsidP="004E147C">
      <w:pPr>
        <w:spacing w:after="0" w:line="240" w:lineRule="auto"/>
        <w:ind w:firstLine="720"/>
        <w:jc w:val="center"/>
        <w:rPr>
          <w:rFonts w:ascii="Times New Roman" w:hAnsi="Times New Roman" w:cs="Times New Roman"/>
          <w:sz w:val="24"/>
          <w:szCs w:val="24"/>
          <w:lang w:val="kk-KZ"/>
        </w:rPr>
      </w:pPr>
    </w:p>
    <w:p w:rsidR="00871CB1" w:rsidRPr="00E3480A" w:rsidRDefault="00292ACE" w:rsidP="004E147C">
      <w:pPr>
        <w:spacing w:after="0" w:line="240" w:lineRule="auto"/>
        <w:ind w:firstLine="720"/>
        <w:jc w:val="center"/>
        <w:rPr>
          <w:rFonts w:ascii="Times New Roman" w:hAnsi="Times New Roman" w:cs="Times New Roman"/>
          <w:sz w:val="24"/>
          <w:szCs w:val="24"/>
          <w:lang w:val="kk-KZ"/>
        </w:rPr>
      </w:pPr>
      <w:bookmarkStart w:id="0" w:name="_GoBack"/>
      <w:bookmarkEnd w:id="0"/>
      <w:r w:rsidRPr="00E3480A">
        <w:rPr>
          <w:rFonts w:ascii="Times New Roman" w:hAnsi="Times New Roman" w:cs="Times New Roman"/>
          <w:sz w:val="24"/>
          <w:szCs w:val="24"/>
          <w:lang w:val="kk-KZ"/>
        </w:rPr>
        <w:t>Әдебиеттер:</w:t>
      </w:r>
    </w:p>
    <w:p w:rsidR="00292ACE" w:rsidRPr="004E147C" w:rsidRDefault="00292ACE" w:rsidP="004E147C">
      <w:pPr>
        <w:pStyle w:val="a3"/>
        <w:numPr>
          <w:ilvl w:val="0"/>
          <w:numId w:val="26"/>
        </w:numPr>
        <w:spacing w:after="0" w:line="240" w:lineRule="auto"/>
        <w:jc w:val="both"/>
        <w:rPr>
          <w:rFonts w:ascii="Times New Roman" w:hAnsi="Times New Roman" w:cs="Times New Roman"/>
          <w:sz w:val="24"/>
          <w:szCs w:val="24"/>
          <w:lang w:val="kk-KZ"/>
        </w:rPr>
      </w:pPr>
      <w:r w:rsidRPr="004E147C">
        <w:rPr>
          <w:rFonts w:ascii="Times New Roman" w:hAnsi="Times New Roman" w:cs="Times New Roman"/>
          <w:sz w:val="24"/>
          <w:szCs w:val="24"/>
          <w:lang w:val="kk-KZ"/>
        </w:rPr>
        <w:t>Брудни, Дж. (1990). Мемлекеттік басқарудағы еріктілер: қатысу, басқару және жеңілдіктер. Коммерциялық емес және ерікті сектор журналы, 19(2), 123–136.</w:t>
      </w:r>
    </w:p>
    <w:p w:rsidR="00292ACE" w:rsidRPr="004E147C" w:rsidRDefault="005461E6" w:rsidP="004E147C">
      <w:pPr>
        <w:pStyle w:val="a3"/>
        <w:numPr>
          <w:ilvl w:val="0"/>
          <w:numId w:val="26"/>
        </w:numPr>
        <w:spacing w:after="0" w:line="240" w:lineRule="auto"/>
        <w:jc w:val="both"/>
        <w:rPr>
          <w:rFonts w:ascii="Times New Roman" w:hAnsi="Times New Roman" w:cs="Times New Roman"/>
          <w:sz w:val="24"/>
          <w:szCs w:val="24"/>
          <w:lang w:val="kk-KZ"/>
        </w:rPr>
      </w:pPr>
      <w:hyperlink r:id="rId6" w:history="1">
        <w:r w:rsidR="00D31B68" w:rsidRPr="004E147C">
          <w:rPr>
            <w:rStyle w:val="a4"/>
            <w:rFonts w:ascii="Times New Roman" w:hAnsi="Times New Roman" w:cs="Times New Roman"/>
            <w:sz w:val="24"/>
            <w:szCs w:val="24"/>
            <w:lang w:val="kk-KZ"/>
          </w:rPr>
          <w:t>https://dobro.press/novosti/luchshie-volontyorskie-proekty-2023-nazvali-na-mezhdunarodnom-forume-grazhdanskogo-uchastiya-myvmeste</w:t>
        </w:r>
      </w:hyperlink>
      <w:r w:rsidR="00D31B68" w:rsidRPr="004E147C">
        <w:rPr>
          <w:rFonts w:ascii="Times New Roman" w:hAnsi="Times New Roman" w:cs="Times New Roman"/>
          <w:sz w:val="24"/>
          <w:szCs w:val="24"/>
          <w:lang w:val="kk-KZ"/>
        </w:rPr>
        <w:t xml:space="preserve"> </w:t>
      </w:r>
    </w:p>
    <w:p w:rsidR="00292ACE" w:rsidRPr="004E147C" w:rsidRDefault="005461E6" w:rsidP="004E147C">
      <w:pPr>
        <w:pStyle w:val="a3"/>
        <w:numPr>
          <w:ilvl w:val="0"/>
          <w:numId w:val="26"/>
        </w:numPr>
        <w:spacing w:after="0" w:line="240" w:lineRule="auto"/>
        <w:jc w:val="both"/>
        <w:rPr>
          <w:rFonts w:ascii="Times New Roman" w:hAnsi="Times New Roman" w:cs="Times New Roman"/>
          <w:sz w:val="24"/>
          <w:szCs w:val="24"/>
          <w:lang w:val="kk-KZ"/>
        </w:rPr>
      </w:pPr>
      <w:hyperlink r:id="rId7" w:history="1">
        <w:r w:rsidR="00D31B68" w:rsidRPr="004E147C">
          <w:rPr>
            <w:rStyle w:val="a4"/>
            <w:rFonts w:ascii="Times New Roman" w:hAnsi="Times New Roman" w:cs="Times New Roman"/>
            <w:sz w:val="24"/>
            <w:szCs w:val="24"/>
            <w:lang w:val="kk-KZ"/>
          </w:rPr>
          <w:t>https://the-steppe.com/empatiya/samye-masshtabnye-volonterskie-proekty-v-kazahstane</w:t>
        </w:r>
      </w:hyperlink>
      <w:r w:rsidR="00D31B68" w:rsidRPr="004E147C">
        <w:rPr>
          <w:rFonts w:ascii="Times New Roman" w:hAnsi="Times New Roman" w:cs="Times New Roman"/>
          <w:sz w:val="24"/>
          <w:szCs w:val="24"/>
          <w:lang w:val="kk-KZ"/>
        </w:rPr>
        <w:t xml:space="preserve">  </w:t>
      </w:r>
    </w:p>
    <w:p w:rsidR="00292ACE" w:rsidRPr="004E147C" w:rsidRDefault="00292ACE" w:rsidP="004E147C">
      <w:pPr>
        <w:pStyle w:val="a3"/>
        <w:numPr>
          <w:ilvl w:val="0"/>
          <w:numId w:val="26"/>
        </w:numPr>
        <w:spacing w:after="0" w:line="240" w:lineRule="auto"/>
        <w:jc w:val="both"/>
        <w:rPr>
          <w:rFonts w:ascii="Times New Roman" w:hAnsi="Times New Roman" w:cs="Times New Roman"/>
          <w:sz w:val="24"/>
          <w:szCs w:val="24"/>
          <w:lang w:val="kk-KZ"/>
        </w:rPr>
      </w:pPr>
      <w:r w:rsidRPr="004E147C">
        <w:rPr>
          <w:rFonts w:ascii="Times New Roman" w:hAnsi="Times New Roman" w:cs="Times New Roman"/>
          <w:sz w:val="24"/>
          <w:szCs w:val="24"/>
          <w:lang w:val="kk-KZ"/>
        </w:rPr>
        <w:t>Knaan, R. A., &amp; Goldberg-Glen, R. S. (1991). Әлеуметтік қызметтерде волонтерлік мотивацияны өлшеу. Қолданбалы мінез-құлық ғылымы журналы, 27(3), 269–284.</w:t>
      </w:r>
    </w:p>
    <w:sectPr w:rsidR="00292ACE" w:rsidRPr="004E147C" w:rsidSect="001A350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C1E"/>
    <w:multiLevelType w:val="hybridMultilevel"/>
    <w:tmpl w:val="497A3944"/>
    <w:lvl w:ilvl="0" w:tplc="AE2EA376">
      <w:numFmt w:val="bullet"/>
      <w:lvlText w:val="•"/>
      <w:lvlJc w:val="left"/>
      <w:pPr>
        <w:ind w:left="1778"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734131B"/>
    <w:multiLevelType w:val="hybridMultilevel"/>
    <w:tmpl w:val="3C1ECA2E"/>
    <w:lvl w:ilvl="0" w:tplc="AE2EA376">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13EF"/>
    <w:multiLevelType w:val="hybridMultilevel"/>
    <w:tmpl w:val="C172A3A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3060C"/>
    <w:multiLevelType w:val="hybridMultilevel"/>
    <w:tmpl w:val="361AFD7C"/>
    <w:lvl w:ilvl="0" w:tplc="AE2EA37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C4B93"/>
    <w:multiLevelType w:val="hybridMultilevel"/>
    <w:tmpl w:val="F70AE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B225F5"/>
    <w:multiLevelType w:val="hybridMultilevel"/>
    <w:tmpl w:val="804A3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7046D"/>
    <w:multiLevelType w:val="hybridMultilevel"/>
    <w:tmpl w:val="D97E5D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4D81E5B"/>
    <w:multiLevelType w:val="hybridMultilevel"/>
    <w:tmpl w:val="9E06C6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6280520"/>
    <w:multiLevelType w:val="hybridMultilevel"/>
    <w:tmpl w:val="73980C6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D5E2C56"/>
    <w:multiLevelType w:val="hybridMultilevel"/>
    <w:tmpl w:val="583A1A7E"/>
    <w:lvl w:ilvl="0" w:tplc="AE2EA37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32132"/>
    <w:multiLevelType w:val="hybridMultilevel"/>
    <w:tmpl w:val="4D506696"/>
    <w:lvl w:ilvl="0" w:tplc="39F2706C">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364AF5"/>
    <w:multiLevelType w:val="hybridMultilevel"/>
    <w:tmpl w:val="AD148304"/>
    <w:lvl w:ilvl="0" w:tplc="AE2EA37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F2BA5"/>
    <w:multiLevelType w:val="hybridMultilevel"/>
    <w:tmpl w:val="1772D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695EAD"/>
    <w:multiLevelType w:val="hybridMultilevel"/>
    <w:tmpl w:val="D9448DAE"/>
    <w:lvl w:ilvl="0" w:tplc="AE2EA3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016CE7"/>
    <w:multiLevelType w:val="hybridMultilevel"/>
    <w:tmpl w:val="70A259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F369C1"/>
    <w:multiLevelType w:val="hybridMultilevel"/>
    <w:tmpl w:val="D3284C7E"/>
    <w:lvl w:ilvl="0" w:tplc="AE2EA376">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A22E32"/>
    <w:multiLevelType w:val="hybridMultilevel"/>
    <w:tmpl w:val="85B0598E"/>
    <w:lvl w:ilvl="0" w:tplc="E1A04F6E">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350C6"/>
    <w:multiLevelType w:val="hybridMultilevel"/>
    <w:tmpl w:val="F43EB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D2C47"/>
    <w:multiLevelType w:val="hybridMultilevel"/>
    <w:tmpl w:val="BA062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711C3F"/>
    <w:multiLevelType w:val="hybridMultilevel"/>
    <w:tmpl w:val="8A10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A6087E"/>
    <w:multiLevelType w:val="hybridMultilevel"/>
    <w:tmpl w:val="D312DEDA"/>
    <w:lvl w:ilvl="0" w:tplc="041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D9261D"/>
    <w:multiLevelType w:val="hybridMultilevel"/>
    <w:tmpl w:val="CD64E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BB612A"/>
    <w:multiLevelType w:val="hybridMultilevel"/>
    <w:tmpl w:val="ABE4D02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61A41AEF"/>
    <w:multiLevelType w:val="hybridMultilevel"/>
    <w:tmpl w:val="55DEB280"/>
    <w:lvl w:ilvl="0" w:tplc="AE2EA37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15:restartNumberingAfterBreak="0">
    <w:nsid w:val="61C2140C"/>
    <w:multiLevelType w:val="hybridMultilevel"/>
    <w:tmpl w:val="AA528F00"/>
    <w:lvl w:ilvl="0" w:tplc="AE2EA3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E6457E"/>
    <w:multiLevelType w:val="hybridMultilevel"/>
    <w:tmpl w:val="803293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173219"/>
    <w:multiLevelType w:val="hybridMultilevel"/>
    <w:tmpl w:val="30A471A8"/>
    <w:lvl w:ilvl="0" w:tplc="AE2EA376">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65B92"/>
    <w:multiLevelType w:val="hybridMultilevel"/>
    <w:tmpl w:val="70E0A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C46E1C"/>
    <w:multiLevelType w:val="hybridMultilevel"/>
    <w:tmpl w:val="5F84D08C"/>
    <w:lvl w:ilvl="0" w:tplc="39F270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E226C"/>
    <w:multiLevelType w:val="hybridMultilevel"/>
    <w:tmpl w:val="9014D7C4"/>
    <w:lvl w:ilvl="0" w:tplc="AE2EA3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7404D"/>
    <w:multiLevelType w:val="hybridMultilevel"/>
    <w:tmpl w:val="1A9417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747097"/>
    <w:multiLevelType w:val="hybridMultilevel"/>
    <w:tmpl w:val="1CA66C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0"/>
  </w:num>
  <w:num w:numId="4">
    <w:abstractNumId w:val="11"/>
  </w:num>
  <w:num w:numId="5">
    <w:abstractNumId w:val="19"/>
  </w:num>
  <w:num w:numId="6">
    <w:abstractNumId w:val="15"/>
  </w:num>
  <w:num w:numId="7">
    <w:abstractNumId w:val="3"/>
  </w:num>
  <w:num w:numId="8">
    <w:abstractNumId w:val="26"/>
  </w:num>
  <w:num w:numId="9">
    <w:abstractNumId w:val="17"/>
  </w:num>
  <w:num w:numId="10">
    <w:abstractNumId w:val="1"/>
  </w:num>
  <w:num w:numId="11">
    <w:abstractNumId w:val="9"/>
  </w:num>
  <w:num w:numId="12">
    <w:abstractNumId w:val="28"/>
  </w:num>
  <w:num w:numId="13">
    <w:abstractNumId w:val="21"/>
  </w:num>
  <w:num w:numId="14">
    <w:abstractNumId w:val="10"/>
  </w:num>
  <w:num w:numId="15">
    <w:abstractNumId w:val="16"/>
  </w:num>
  <w:num w:numId="16">
    <w:abstractNumId w:val="13"/>
  </w:num>
  <w:num w:numId="17">
    <w:abstractNumId w:val="29"/>
  </w:num>
  <w:num w:numId="18">
    <w:abstractNumId w:val="5"/>
  </w:num>
  <w:num w:numId="19">
    <w:abstractNumId w:val="31"/>
  </w:num>
  <w:num w:numId="20">
    <w:abstractNumId w:val="24"/>
  </w:num>
  <w:num w:numId="21">
    <w:abstractNumId w:val="2"/>
  </w:num>
  <w:num w:numId="22">
    <w:abstractNumId w:val="12"/>
  </w:num>
  <w:num w:numId="23">
    <w:abstractNumId w:val="20"/>
  </w:num>
  <w:num w:numId="24">
    <w:abstractNumId w:val="22"/>
  </w:num>
  <w:num w:numId="25">
    <w:abstractNumId w:val="25"/>
  </w:num>
  <w:num w:numId="26">
    <w:abstractNumId w:val="14"/>
  </w:num>
  <w:num w:numId="27">
    <w:abstractNumId w:val="6"/>
  </w:num>
  <w:num w:numId="28">
    <w:abstractNumId w:val="18"/>
  </w:num>
  <w:num w:numId="29">
    <w:abstractNumId w:val="7"/>
  </w:num>
  <w:num w:numId="30">
    <w:abstractNumId w:val="4"/>
  </w:num>
  <w:num w:numId="31">
    <w:abstractNumId w:val="27"/>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BB"/>
    <w:rsid w:val="000558BB"/>
    <w:rsid w:val="000D7B56"/>
    <w:rsid w:val="000E6947"/>
    <w:rsid w:val="0010631E"/>
    <w:rsid w:val="001123D7"/>
    <w:rsid w:val="00177BBA"/>
    <w:rsid w:val="001A3508"/>
    <w:rsid w:val="001F0F56"/>
    <w:rsid w:val="00201175"/>
    <w:rsid w:val="00224F6A"/>
    <w:rsid w:val="00292ACE"/>
    <w:rsid w:val="002C2A93"/>
    <w:rsid w:val="003E7AC1"/>
    <w:rsid w:val="004674B4"/>
    <w:rsid w:val="004C38E9"/>
    <w:rsid w:val="004E147C"/>
    <w:rsid w:val="00502AE0"/>
    <w:rsid w:val="00504926"/>
    <w:rsid w:val="00517B1E"/>
    <w:rsid w:val="005461E6"/>
    <w:rsid w:val="00566B72"/>
    <w:rsid w:val="005E2AC6"/>
    <w:rsid w:val="00737C19"/>
    <w:rsid w:val="00843B5E"/>
    <w:rsid w:val="00871CB1"/>
    <w:rsid w:val="00895E90"/>
    <w:rsid w:val="0090362B"/>
    <w:rsid w:val="00964E37"/>
    <w:rsid w:val="009B4943"/>
    <w:rsid w:val="009B56CD"/>
    <w:rsid w:val="00AE1089"/>
    <w:rsid w:val="00BF74D0"/>
    <w:rsid w:val="00C249C4"/>
    <w:rsid w:val="00C62479"/>
    <w:rsid w:val="00C71A16"/>
    <w:rsid w:val="00D21C9A"/>
    <w:rsid w:val="00D31B68"/>
    <w:rsid w:val="00D51EAF"/>
    <w:rsid w:val="00D80DDE"/>
    <w:rsid w:val="00DB4770"/>
    <w:rsid w:val="00DC7BE2"/>
    <w:rsid w:val="00E3260D"/>
    <w:rsid w:val="00E3480A"/>
    <w:rsid w:val="00E471BB"/>
    <w:rsid w:val="00E54B41"/>
    <w:rsid w:val="00E71524"/>
    <w:rsid w:val="00E74AD6"/>
    <w:rsid w:val="00EC2092"/>
    <w:rsid w:val="00ED4390"/>
    <w:rsid w:val="00F04F30"/>
    <w:rsid w:val="00FA6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A6853"/>
  <w15:chartTrackingRefBased/>
  <w15:docId w15:val="{D1C90E5F-93F3-4F4D-A2EB-B4187138E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260D"/>
    <w:pPr>
      <w:ind w:left="720"/>
      <w:contextualSpacing/>
    </w:pPr>
  </w:style>
  <w:style w:type="character" w:styleId="a4">
    <w:name w:val="Hyperlink"/>
    <w:basedOn w:val="a0"/>
    <w:uiPriority w:val="99"/>
    <w:unhideWhenUsed/>
    <w:rsid w:val="00D31B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he-steppe.com/empatiya/samye-masshtabnye-volonterskie-proekty-v-kazahsta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bro.press/novosti/luchshie-volontyorskie-proekty-2023-nazvali-na-mezhdunarodnom-forume-grazhdanskogo-uchastiya-myvmeste" TargetMode="External"/><Relationship Id="rId5" Type="http://schemas.openxmlformats.org/officeDocument/2006/relationships/hyperlink" Target="mailto:mira.bakytzhanova@yu.edu.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1197</Words>
  <Characters>6824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Мира Бакытжанова</cp:lastModifiedBy>
  <cp:revision>3</cp:revision>
  <dcterms:created xsi:type="dcterms:W3CDTF">2024-05-27T06:10:00Z</dcterms:created>
  <dcterms:modified xsi:type="dcterms:W3CDTF">2024-05-27T06:15:00Z</dcterms:modified>
</cp:coreProperties>
</file>