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D1" w:rsidRDefault="00CC77D1" w:rsidP="00CC77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математики КГУ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Чермошнянская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СШ»</w:t>
      </w:r>
    </w:p>
    <w:p w:rsidR="00CC77D1" w:rsidRDefault="00CC77D1" w:rsidP="00CC77D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Ольга Вениаминовна</w:t>
      </w:r>
    </w:p>
    <w:p w:rsidR="00CC77D1" w:rsidRDefault="00CC77D1" w:rsidP="00CC77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C77D1" w:rsidRDefault="00CC77D1" w:rsidP="00CC77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План  проведения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тренинга </w:t>
      </w:r>
    </w:p>
    <w:p w:rsidR="00CC77D1" w:rsidRDefault="00CC77D1" w:rsidP="00CC77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коучинговым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подходом</w:t>
      </w:r>
      <w:proofErr w:type="gramEnd"/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Тема:   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:    Работа с текстом на уроках математики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обучения:</w:t>
      </w:r>
    </w:p>
    <w:p w:rsidR="00CC77D1" w:rsidRDefault="00CC77D1" w:rsidP="00CC7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ключевые направления формирования умений работы с текстом на уроках математики;</w:t>
      </w:r>
    </w:p>
    <w:p w:rsidR="00CC77D1" w:rsidRDefault="00CC77D1" w:rsidP="00CC7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различные приемы работы с текстом на уроках математики;</w:t>
      </w:r>
    </w:p>
    <w:p w:rsidR="00CC77D1" w:rsidRDefault="00CC77D1" w:rsidP="00CC7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примеры использования различных приемов работы из собственной практики;</w:t>
      </w:r>
    </w:p>
    <w:p w:rsidR="00CC77D1" w:rsidRDefault="00CC77D1" w:rsidP="00CC7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Апробировать применение полученных знаний на практике.</w:t>
      </w:r>
    </w:p>
    <w:p w:rsidR="00CC77D1" w:rsidRDefault="00CC77D1" w:rsidP="00CC7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эффективность выбранного приема для достижения поставленной цели.</w:t>
      </w:r>
    </w:p>
    <w:tbl>
      <w:tblPr>
        <w:tblW w:w="9558" w:type="dxa"/>
        <w:tblInd w:w="-426" w:type="dxa"/>
        <w:tblCellMar>
          <w:top w:w="80" w:type="dxa"/>
          <w:left w:w="80" w:type="dxa"/>
          <w:right w:w="69" w:type="dxa"/>
        </w:tblCellMar>
        <w:tblLook w:val="04A0" w:firstRow="1" w:lastRow="0" w:firstColumn="1" w:lastColumn="0" w:noHBand="0" w:noVBand="1"/>
      </w:tblPr>
      <w:tblGrid>
        <w:gridCol w:w="2237"/>
        <w:gridCol w:w="2441"/>
        <w:gridCol w:w="3434"/>
        <w:gridCol w:w="1638"/>
        <w:gridCol w:w="31"/>
      </w:tblGrid>
      <w:tr w:rsidR="00CC77D1" w:rsidTr="00CC77D1">
        <w:trPr>
          <w:gridAfter w:val="1"/>
          <w:wAfter w:w="32" w:type="dxa"/>
          <w:trHeight w:val="343"/>
        </w:trPr>
        <w:tc>
          <w:tcPr>
            <w:tcW w:w="8081" w:type="dxa"/>
            <w:gridSpan w:val="3"/>
            <w:tcBorders>
              <w:top w:val="single" w:sz="8" w:space="0" w:color="911C5D"/>
              <w:left w:val="nil"/>
              <w:bottom w:val="single" w:sz="8" w:space="0" w:color="911C5D"/>
              <w:right w:val="nil"/>
            </w:tcBorders>
            <w:shd w:val="clear" w:color="auto" w:fill="E9D1DE"/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успеха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Знают ключевые направления формирования умений работы с текстом, владеют различными приемами работы с текстом, рационально отбирают соответствующий прием на отдельных этапах урока, анализируют эффективность выбранного приема, оценивают  его применение для достижения поставленной цели</w:t>
            </w:r>
          </w:p>
        </w:tc>
        <w:tc>
          <w:tcPr>
            <w:tcW w:w="1445" w:type="dxa"/>
            <w:tcBorders>
              <w:top w:val="single" w:sz="8" w:space="0" w:color="911C5D"/>
              <w:left w:val="nil"/>
              <w:bottom w:val="single" w:sz="8" w:space="0" w:color="911C5D"/>
              <w:right w:val="nil"/>
            </w:tcBorders>
            <w:shd w:val="clear" w:color="auto" w:fill="E9D1DE"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77D1" w:rsidTr="00CC77D1">
        <w:trPr>
          <w:trHeight w:val="571"/>
        </w:trPr>
        <w:tc>
          <w:tcPr>
            <w:tcW w:w="2117" w:type="dxa"/>
            <w:tcBorders>
              <w:top w:val="single" w:sz="8" w:space="0" w:color="911C5D"/>
              <w:left w:val="nil"/>
              <w:bottom w:val="single" w:sz="8" w:space="0" w:color="911C5D"/>
              <w:right w:val="single" w:sz="8" w:space="0" w:color="911C5D"/>
            </w:tcBorders>
            <w:shd w:val="clear" w:color="auto" w:fill="E9D1DE"/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Этапы /время</w:t>
            </w:r>
          </w:p>
        </w:tc>
        <w:tc>
          <w:tcPr>
            <w:tcW w:w="2945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shd w:val="clear" w:color="auto" w:fill="E9D1DE"/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Что делает тренер?</w:t>
            </w:r>
          </w:p>
        </w:tc>
        <w:tc>
          <w:tcPr>
            <w:tcW w:w="3019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shd w:val="clear" w:color="auto" w:fill="E9D1DE"/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Что делают учителя?</w:t>
            </w:r>
          </w:p>
        </w:tc>
        <w:tc>
          <w:tcPr>
            <w:tcW w:w="1477" w:type="dxa"/>
            <w:gridSpan w:val="2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nil"/>
            </w:tcBorders>
            <w:shd w:val="clear" w:color="auto" w:fill="E9D1DE"/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Ресурсы </w:t>
            </w:r>
          </w:p>
        </w:tc>
      </w:tr>
      <w:tr w:rsidR="00CC77D1" w:rsidTr="00CC77D1">
        <w:trPr>
          <w:trHeight w:val="1049"/>
        </w:trPr>
        <w:tc>
          <w:tcPr>
            <w:tcW w:w="2117" w:type="dxa"/>
            <w:tcBorders>
              <w:top w:val="single" w:sz="8" w:space="0" w:color="911C5D"/>
              <w:left w:val="nil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Приветствие.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Целеполагание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-- Приветствует коллег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-- Сообщает тему тренинга, вводное слово о необходимости проведения тренинга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коучинговым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подходом по данной теме.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1-2</w:t>
            </w:r>
          </w:p>
        </w:tc>
        <w:tc>
          <w:tcPr>
            <w:tcW w:w="3019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тренера, внимательно слушают</w:t>
            </w:r>
          </w:p>
        </w:tc>
        <w:tc>
          <w:tcPr>
            <w:tcW w:w="1477" w:type="dxa"/>
            <w:gridSpan w:val="2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nil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CC77D1" w:rsidTr="00CC77D1">
        <w:trPr>
          <w:trHeight w:val="1049"/>
        </w:trPr>
        <w:tc>
          <w:tcPr>
            <w:tcW w:w="2117" w:type="dxa"/>
            <w:tcBorders>
              <w:top w:val="single" w:sz="8" w:space="0" w:color="911C5D"/>
              <w:left w:val="nil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Разминка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«Коллекционер»</w:t>
            </w:r>
          </w:p>
        </w:tc>
        <w:tc>
          <w:tcPr>
            <w:tcW w:w="2945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hideMark/>
          </w:tcPr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Расчетом на 1-3 объединиться в группы в соответствии с порядковым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номером. Выбрать лидера, повторить правила работы в группе.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инструкцию: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Инструкция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--Из предложенных приемов технологии КМ выберите те, которые по вашему мнению соответствуют работе на указанном этапе урока: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1гр- 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стадии Вызов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2гр-на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стадии Осмысления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3гр-на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стадии Рефлексии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-- Составьте коллекцию приемов, не подходящие приемы верните. Помните правила работы в группе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Прокомментируйте свой выбор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RAFT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технология: 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Инструкция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 помощи «магического стула»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лидеры групп определяют Роль, Аудиторию, Форму своего выступления.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Тему сможете определить, собрав разрезной текст. Основная проблема данного текста-тема вашего выступления.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групп.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Взаимооценка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критериям</w:t>
            </w:r>
          </w:p>
        </w:tc>
        <w:tc>
          <w:tcPr>
            <w:tcW w:w="3019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Слушают тренера, выполняют задание согласно инструкции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тренера, выполняют задание согласно инструкции</w:t>
            </w:r>
          </w:p>
        </w:tc>
        <w:tc>
          <w:tcPr>
            <w:tcW w:w="1477" w:type="dxa"/>
            <w:gridSpan w:val="2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nil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Раздаточный материал</w:t>
            </w:r>
          </w:p>
        </w:tc>
      </w:tr>
      <w:tr w:rsidR="00CC77D1" w:rsidTr="00CC77D1">
        <w:trPr>
          <w:trHeight w:val="1049"/>
        </w:trPr>
        <w:tc>
          <w:tcPr>
            <w:tcW w:w="2117" w:type="dxa"/>
            <w:tcBorders>
              <w:top w:val="single" w:sz="8" w:space="0" w:color="911C5D"/>
              <w:left w:val="nil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Мозговой штурм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hideMark/>
          </w:tcPr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Ключевые направления формирования умений работы с текстом на уроках математики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Излагает материал при помощи презентации: Работа с текстом на уроках математики.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1.Смысловое чтение на уроке при решении текстовых задач. Этапы решения текстовой задачи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Слайды 3-8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Пример решения текстовой задачи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Слайды 9-13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Урок одной задачи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Слайды 14-17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Решение контекстных задач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Слайды 18-19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Другие приемы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Слайды 20-21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Инструкция 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Подберите такой прием работы с этим текстом (изучение,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взаимообучение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чтобы учащиеся поняли содержание и могли применять изученный материал в дальнейшем при решении геометрических задач.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постер. 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Защитить. 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</w:p>
        </w:tc>
        <w:tc>
          <w:tcPr>
            <w:tcW w:w="3019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Слушают, изучают, осмысливают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Изучают, осмысливают, выбирают нужную информацию, делают записи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Каждая группа получает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§21.Геометрические места точек.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геометрии 7 класс, Смирнова В.А,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Е.А;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2017г)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тренера, выполняют задание согласно инструкции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Защищают</w:t>
            </w:r>
          </w:p>
        </w:tc>
        <w:tc>
          <w:tcPr>
            <w:tcW w:w="1477" w:type="dxa"/>
            <w:gridSpan w:val="2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nil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Раздаточный материал;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Бумага;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маркеры</w:t>
            </w:r>
          </w:p>
        </w:tc>
      </w:tr>
      <w:tr w:rsidR="00CC77D1" w:rsidTr="00CC77D1">
        <w:trPr>
          <w:trHeight w:val="1049"/>
        </w:trPr>
        <w:tc>
          <w:tcPr>
            <w:tcW w:w="2117" w:type="dxa"/>
            <w:tcBorders>
              <w:top w:val="single" w:sz="8" w:space="0" w:color="911C5D"/>
              <w:left w:val="nil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Заключение: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Кумулятивная беседа 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2945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Формулирует вопрос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--Каковы Ваши собственные предложения о том, как внедрять в собственную практику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различные приемы работы с текстом?  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Внимательно слушает, направляет, в случае необходимости.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группам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77D1" w:rsidRDefault="00CC77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1гр-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3гр-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Тренинг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синквейнов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  <w:tc>
          <w:tcPr>
            <w:tcW w:w="3019" w:type="dxa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Внимательно слушают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предложения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Работают в группе: предлагают, обсуждают, 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Защищают</w:t>
            </w:r>
          </w:p>
        </w:tc>
        <w:tc>
          <w:tcPr>
            <w:tcW w:w="1477" w:type="dxa"/>
            <w:gridSpan w:val="2"/>
            <w:tcBorders>
              <w:top w:val="single" w:sz="8" w:space="0" w:color="911C5D"/>
              <w:left w:val="single" w:sz="8" w:space="0" w:color="911C5D"/>
              <w:bottom w:val="single" w:sz="8" w:space="0" w:color="911C5D"/>
              <w:right w:val="nil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Бумага, маркеры</w:t>
            </w:r>
          </w:p>
        </w:tc>
      </w:tr>
      <w:tr w:rsidR="00CC77D1" w:rsidTr="00CC77D1">
        <w:trPr>
          <w:trHeight w:val="1049"/>
        </w:trPr>
        <w:tc>
          <w:tcPr>
            <w:tcW w:w="2117" w:type="dxa"/>
            <w:tcBorders>
              <w:top w:val="single" w:sz="8" w:space="0" w:color="911C5D"/>
              <w:left w:val="nil"/>
              <w:bottom w:val="single" w:sz="8" w:space="0" w:color="911C5D"/>
              <w:right w:val="single" w:sz="8" w:space="0" w:color="911C5D"/>
            </w:tcBorders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Рефлексия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 «Шесть шляп»</w:t>
            </w:r>
          </w:p>
        </w:tc>
        <w:tc>
          <w:tcPr>
            <w:tcW w:w="2945" w:type="dxa"/>
            <w:tcBorders>
              <w:top w:val="single" w:sz="8" w:space="0" w:color="911C5D"/>
              <w:left w:val="single" w:sz="8" w:space="0" w:color="911C5D"/>
              <w:bottom w:val="single" w:sz="4" w:space="0" w:color="auto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Дает инструкции: объединиться в пары. 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 помощи магического стула каждая пара получает задание: Проанализировать данный тренинг с позиции цвета шляпы</w:t>
            </w: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8" w:space="0" w:color="911C5D"/>
              <w:left w:val="single" w:sz="8" w:space="0" w:color="911C5D"/>
              <w:bottom w:val="single" w:sz="4" w:space="0" w:color="auto"/>
              <w:right w:val="single" w:sz="8" w:space="0" w:color="911C5D"/>
            </w:tcBorders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мнения</w:t>
            </w:r>
          </w:p>
        </w:tc>
        <w:tc>
          <w:tcPr>
            <w:tcW w:w="1477" w:type="dxa"/>
            <w:gridSpan w:val="2"/>
            <w:tcBorders>
              <w:top w:val="single" w:sz="8" w:space="0" w:color="911C5D"/>
              <w:left w:val="single" w:sz="8" w:space="0" w:color="911C5D"/>
              <w:bottom w:val="single" w:sz="4" w:space="0" w:color="auto"/>
              <w:right w:val="nil"/>
            </w:tcBorders>
            <w:hideMark/>
          </w:tcPr>
          <w:p w:rsidR="00CC77D1" w:rsidRDefault="00CC77D1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Конверты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шляпкой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вырезанной из цветной бумаги</w:t>
            </w:r>
          </w:p>
        </w:tc>
      </w:tr>
    </w:tbl>
    <w:p w:rsidR="00CC77D1" w:rsidRDefault="00CC77D1" w:rsidP="00CC77D1">
      <w:pPr>
        <w:rPr>
          <w:rFonts w:ascii="Times New Roman" w:eastAsia="Calibri" w:hAnsi="Times New Roman" w:cs="Times New Roman"/>
          <w:sz w:val="28"/>
          <w:szCs w:val="28"/>
        </w:rPr>
      </w:pPr>
    </w:p>
    <w:p w:rsidR="00CC77D1" w:rsidRDefault="00CC77D1" w:rsidP="00CC77D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Приветствие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Целеполагание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Образование Казахстана переходит на обучение по обновленному содержанию образования. Коренные изменения претерпевает система обучения, внедряются новые подходы к изучению нового материала, учителя внедряют в практику элементы современных педагогических технологий по организации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учащихся на уроке. Изменились и требования к обучающимся. Современные школьники отличаются от тех, которые были 10-15 лет назад. В то время, достаточно было внимательно послушать объяснения учителя, посмотреть примеры применения правил и действовать по образцу. Современные школьники живут в информационном обществе, где очень важно уметь самостоятельно добывать нужную информацию, выбирать главное из большого объема информации, принимать собственное решение в тех или иных ситуациях, адаптироваться в меняющихся условиях жизни. Поэтому перед школой стоит задача в подготовке выпускника готового к продолжению учебы, способного самостоятельно добывать знания и применять эти знания на практике, уметь критически мыслить,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осуществлять грамотную работу с информацией, самостоятельно работать над развитием своего интеллекта, грамотности, культуры поведения.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Ежедневно, на своих уроках, учителя используют приемы, позволяющие развивать определенные навыки, но связующим звеном всех учебных предметов в школе является текст. На уроках и при подготовке домашнего задания ученику приходится много читать. Чтение, это универсальное учебное действие, которым должен овладеть каждый школьник.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Чтение — это то чему учат, и посредством чего учат. Что значит грамотно читать?  И как научить современных школьников самостоятельно и грамотно работать с текстом учебника, текстом задачи?  Ответы на эти и другие вопросы, связанные с работой с текстом, мы получим сегодня в процессе работы на данном тренинге.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Тема тренинга: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Работа с текстом на уроках математики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Эпиграф: Читать-это еще ничего не значит, что читать и как понимать читаемое- вот в чем главное дело.                                                                            К.Д. Ушинский.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Объединение в группы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работы в группе: готовый постер на доске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Разминка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«Коллекционер»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РАФТ-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технология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проблеме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Надо ли учить современных школьников работать с текстом учебника?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Взаимооценивание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критериям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Основная часть: </w:t>
      </w:r>
      <w:r>
        <w:rPr>
          <w:rFonts w:ascii="Times New Roman" w:eastAsia="Calibri" w:hAnsi="Times New Roman" w:cs="Times New Roman"/>
          <w:b/>
          <w:sz w:val="28"/>
          <w:szCs w:val="28"/>
        </w:rPr>
        <w:t>Ключевые направления формирования умений работы с текстом на уроках математики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работе с текстом, в первую очередь ученик должен грамотно читать. Что это значит?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 значит понимать смысл прочитанного и уметь объяснять прочитанное. Организовывая работу с текстом на уроке математики преследую цель –понимать прочитанный текст.</w:t>
      </w:r>
    </w:p>
    <w:p w:rsidR="00CC77D1" w:rsidRDefault="00CC77D1" w:rsidP="00CC77D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Смысловое чтение на уроке при решении текстовых задач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Процесс чтения состоит из трех фаз</w:t>
      </w:r>
    </w:p>
    <w:p w:rsidR="00CC77D1" w:rsidRDefault="00CC77D1" w:rsidP="00CC77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>Первая –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это восприятие текста, раскрытие его содержания и смысла, своеобразная расшифровка, когда из отдельных слов, фраз,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предложений  складывается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общее содержание. 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Включает :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просмотр , установление значений слов, нахождение соответствий, узнавание фактов, анализ сюжета, воспроизведение и пересказ.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>Вторая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– это извлечение смысла, объяснение найденных фактов с помощью привлечения имеющихся знаний, интерпретация текста.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br/>
        <w:t xml:space="preserve">Происходит: упорядочивание и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классифицирование  объяснение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и суммирование, различение, сравнение и сопоставление , группировка, анализ и обобщение ,соотнесение с собственным опытом.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>Третья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– это создание собственного смысла, то есть присвоение добытых новых знаний как собственных в результате размышления.</w:t>
      </w:r>
    </w:p>
    <w:p w:rsidR="00CC77D1" w:rsidRDefault="00CC77D1" w:rsidP="00CC77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При решении текстовых задач очень ценной является способность уметь читать информацию. Читать значит уметь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объяснять ,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находить смысл.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br/>
        <w:t>Ученику на уроке постоянно приходиться работать с разными текстами. И главная цель этой работы – понять прочитанный текст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95" w:type="dxa"/>
        <w:tblInd w:w="1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3"/>
        <w:gridCol w:w="4253"/>
        <w:gridCol w:w="2649"/>
      </w:tblGrid>
      <w:tr w:rsidR="00CC77D1" w:rsidTr="00CC77D1">
        <w:trPr>
          <w:trHeight w:val="584"/>
        </w:trPr>
        <w:tc>
          <w:tcPr>
            <w:tcW w:w="269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Стратегии смыслового чтения</w:t>
            </w:r>
          </w:p>
        </w:tc>
        <w:tc>
          <w:tcPr>
            <w:tcW w:w="425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Этапы решения задач</w:t>
            </w:r>
          </w:p>
        </w:tc>
        <w:tc>
          <w:tcPr>
            <w:tcW w:w="2649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Что должен уметь ученик</w:t>
            </w:r>
          </w:p>
        </w:tc>
      </w:tr>
      <w:tr w:rsidR="00CC77D1" w:rsidTr="00CC77D1">
        <w:trPr>
          <w:trHeight w:val="584"/>
        </w:trPr>
        <w:tc>
          <w:tcPr>
            <w:tcW w:w="269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Поиск информации и понимание прочтенного</w:t>
            </w:r>
          </w:p>
        </w:tc>
        <w:tc>
          <w:tcPr>
            <w:tcW w:w="425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Анализ содержания задачи</w:t>
            </w:r>
          </w:p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Поиск пути решения</w:t>
            </w:r>
          </w:p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задачи и составление </w:t>
            </w:r>
          </w:p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плана ее решения</w:t>
            </w:r>
          </w:p>
        </w:tc>
        <w:tc>
          <w:tcPr>
            <w:tcW w:w="2649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Ориентироваться в содержании текста и понимать его целостный смысл находить в тексте требуемую информацию</w:t>
            </w:r>
          </w:p>
        </w:tc>
      </w:tr>
      <w:tr w:rsidR="00CC77D1" w:rsidTr="00CC77D1">
        <w:trPr>
          <w:trHeight w:val="584"/>
        </w:trPr>
        <w:tc>
          <w:tcPr>
            <w:tcW w:w="269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Преобразование и интерпретация</w:t>
            </w:r>
          </w:p>
        </w:tc>
        <w:tc>
          <w:tcPr>
            <w:tcW w:w="425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Осуществление плана </w:t>
            </w:r>
          </w:p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решения задачи</w:t>
            </w:r>
          </w:p>
        </w:tc>
        <w:tc>
          <w:tcPr>
            <w:tcW w:w="2649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Преобразовывать текст используя новые формы предоставления информации</w:t>
            </w:r>
          </w:p>
        </w:tc>
      </w:tr>
      <w:tr w:rsidR="00CC77D1" w:rsidTr="00CC77D1">
        <w:trPr>
          <w:trHeight w:val="584"/>
        </w:trPr>
        <w:tc>
          <w:tcPr>
            <w:tcW w:w="269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Оценка информации</w:t>
            </w:r>
          </w:p>
        </w:tc>
        <w:tc>
          <w:tcPr>
            <w:tcW w:w="425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Проверка решения задачи</w:t>
            </w:r>
          </w:p>
        </w:tc>
        <w:tc>
          <w:tcPr>
            <w:tcW w:w="2649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Подвергать сомнению достоверность получаемой информации, обнаруживать ее</w:t>
            </w:r>
          </w:p>
        </w:tc>
      </w:tr>
    </w:tbl>
    <w:p w:rsidR="00CC77D1" w:rsidRDefault="00CC77D1" w:rsidP="00CC77D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2.Рассмотрим работу с текстом задачи</w:t>
      </w:r>
    </w:p>
    <w:p w:rsidR="00CC77D1" w:rsidRDefault="00CC77D1" w:rsidP="00CC77D1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Задача: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Две старушки вышли одновременно на встречу друг другу из двух городов. Они встретились в полдень и достигли чужого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города  первая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в 4 ч пополудни , а вторая в 9 ч.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Узнать ,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когда они вышли из своих городов.</w:t>
      </w:r>
    </w:p>
    <w:p w:rsidR="00CC77D1" w:rsidRDefault="00CC77D1" w:rsidP="00CC77D1">
      <w:pPr>
        <w:spacing w:before="200" w:after="0" w:line="21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(В.И. Арнольд «Задачи для детей от 5 до 15 лет»</w:t>
      </w:r>
    </w:p>
    <w:p w:rsidR="00CC77D1" w:rsidRDefault="00CC77D1" w:rsidP="00CC77D1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Стратегии смыслового чтения, при работе с текстовой задачей</w:t>
      </w:r>
    </w:p>
    <w:p w:rsidR="00CC77D1" w:rsidRDefault="00CC77D1" w:rsidP="00CC77D1">
      <w:pPr>
        <w:numPr>
          <w:ilvl w:val="0"/>
          <w:numId w:val="3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Поиск информации и понимание прочитанного / Анализ содержания задачи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Внимательно читаем первое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предложение  в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задаче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а) вышли одновременно             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224155</wp:posOffset>
                </wp:positionV>
                <wp:extent cx="1601470" cy="0"/>
                <wp:effectExtent l="0" t="0" r="368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1644A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pt,17.65pt" to="28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б)навстречу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друг другу           А                                           В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в)встретились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в 12 часов(полдень)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г)первая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из А в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пришла в 4 часа дня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д)вторая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из В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А пришла в 9 часов вечера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Когда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вышли?(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установить время, когда  старушки вышли из своих городов)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>Преобразование и интерпретация/Поиск пути решения задачи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7D1" w:rsidRDefault="00CC77D1" w:rsidP="00CC77D1">
      <w:pPr>
        <w:numPr>
          <w:ilvl w:val="0"/>
          <w:numId w:val="4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Еще раз возвращаемся к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тексту ,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извлекая из этой информации подсказку к  преобразованию</w:t>
      </w:r>
    </w:p>
    <w:p w:rsidR="00CC77D1" w:rsidRDefault="00CC77D1" w:rsidP="00CC77D1">
      <w:pPr>
        <w:numPr>
          <w:ilvl w:val="0"/>
          <w:numId w:val="4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Объясните ,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как вы понимаете: вышли одновременно и встретились в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12:00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?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Надо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понимать ,что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до встречи были в пути одинаковое количество часов и далее не останавливаясь продолжали путь.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Пусть до встречи старушки были в пути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часов, тогда после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встречи 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4 ч, всего х+4 ч, вторая 9 ч, всего х+9 ч.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Обе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старушки  прошли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одинаковый путь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от А до В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длина его не известна и может быть принята за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 (весь путь).</w:t>
      </w:r>
    </w:p>
    <w:p w:rsidR="00CC77D1" w:rsidRDefault="00CC77D1" w:rsidP="00CC77D1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Преобразование и интерпретация / Составление математической модели</w:t>
      </w:r>
    </w:p>
    <w:tbl>
      <w:tblPr>
        <w:tblW w:w="8931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3"/>
        <w:gridCol w:w="2098"/>
        <w:gridCol w:w="2410"/>
        <w:gridCol w:w="2410"/>
      </w:tblGrid>
      <w:tr w:rsidR="00CC77D1" w:rsidTr="00CC77D1">
        <w:trPr>
          <w:trHeight w:val="582"/>
        </w:trPr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en-US" w:eastAsia="ru-RU"/>
              </w:rPr>
              <w:t>S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val="en-US" w:eastAsia="ru-RU"/>
              </w:rPr>
              <w:t>t</w:t>
            </w:r>
          </w:p>
        </w:tc>
      </w:tr>
      <w:tr w:rsidR="00CC77D1" w:rsidTr="00CC77D1">
        <w:trPr>
          <w:trHeight w:val="582"/>
        </w:trPr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старушка</w:t>
            </w:r>
          </w:p>
        </w:tc>
        <w:tc>
          <w:tcPr>
            <w:tcW w:w="2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u w:val="single"/>
                <w:lang w:eastAsia="ru-RU"/>
              </w:rPr>
              <w:t xml:space="preserve">1 </w:t>
            </w:r>
          </w:p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Х+4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Х+4</w:t>
            </w:r>
          </w:p>
        </w:tc>
      </w:tr>
      <w:tr w:rsidR="00CC77D1" w:rsidTr="00CC77D1">
        <w:trPr>
          <w:trHeight w:val="582"/>
        </w:trPr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старушка</w:t>
            </w:r>
          </w:p>
        </w:tc>
        <w:tc>
          <w:tcPr>
            <w:tcW w:w="20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u w:val="single"/>
                <w:lang w:eastAsia="ru-RU"/>
              </w:rPr>
              <w:t>1</w:t>
            </w:r>
          </w:p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u w:val="single"/>
                <w:lang w:eastAsia="ru-RU"/>
              </w:rPr>
              <w:t>Х+9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7D1" w:rsidRDefault="00CC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Х+9</w:t>
            </w:r>
          </w:p>
        </w:tc>
      </w:tr>
    </w:tbl>
    <w:p w:rsidR="00CC77D1" w:rsidRDefault="00CC77D1" w:rsidP="00CC7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Скорость сближения старушек 1/х</w:t>
      </w:r>
    </w:p>
    <w:p w:rsidR="00CC77D1" w:rsidRDefault="00CC77D1" w:rsidP="00CC7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Составим уравнение    1     +    1      =   1</w:t>
      </w:r>
    </w:p>
    <w:p w:rsidR="00CC77D1" w:rsidRDefault="00CC77D1" w:rsidP="00CC7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х+4        х+9        х</w:t>
      </w:r>
    </w:p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Оценка информации / Проверка решения задачи</w:t>
      </w:r>
    </w:p>
    <w:p w:rsidR="00CC77D1" w:rsidRDefault="00CC77D1" w:rsidP="00CC77D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1155" cy="2427605"/>
            <wp:effectExtent l="0" t="0" r="0" b="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х 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обозначаем время до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встречи ,</w:t>
      </w:r>
      <w:proofErr w:type="gramEnd"/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х= -6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быть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может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подходит по смыслу задачи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х= 6 </w:t>
      </w:r>
      <w:r>
        <w:rPr>
          <w:rFonts w:ascii="Times New Roman" w:eastAsia="Calibri" w:hAnsi="Times New Roman" w:cs="Times New Roman"/>
          <w:sz w:val="28"/>
          <w:szCs w:val="28"/>
        </w:rPr>
        <w:t>может быть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встречи старушки были в пути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часов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встретились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 12 ч,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значит вышли 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12 -6 = 6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часов утра.  Вопрос: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Узнать ,когда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они вышли из своих городов?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Ответ: старушки вышли в 6 ч утра</w:t>
      </w:r>
    </w:p>
    <w:p w:rsidR="00CC77D1" w:rsidRDefault="00CC77D1" w:rsidP="00CC77D1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3.Работа с текстом на «Уроке одной задачи»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Задача: Найдите периметр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параллелограмма ,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если биссектриса одного из его углов делит сторону параллелограмма на отрезки 12 см и 7 см  (№ 28 геометрия 8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Ж.Кайдасов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).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Этапы работы: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1.Один человек в группе читает задачу, остальные записывают условие, делают чертеж, записи. Потом каждый в группе рассказывает задачу (как он ее понимает)</w:t>
      </w:r>
    </w:p>
    <w:p w:rsidR="00CC77D1" w:rsidRDefault="00CC77D1" w:rsidP="00CC77D1">
      <w:pPr>
        <w:spacing w:before="200" w:after="0" w:line="21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2. Далее заполняет таблицу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3"/>
        <w:gridCol w:w="3119"/>
        <w:gridCol w:w="3113"/>
      </w:tblGrid>
      <w:tr w:rsidR="00CC77D1" w:rsidTr="00CC77D1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надо найти?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известно?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искать?</w:t>
            </w:r>
          </w:p>
        </w:tc>
      </w:tr>
      <w:tr w:rsidR="00CC77D1" w:rsidTr="00CC77D1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Периметр параллелограмма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numPr>
                <w:ilvl w:val="0"/>
                <w:numId w:val="5"/>
              </w:num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биссектриса</w:t>
            </w:r>
          </w:p>
          <w:p w:rsidR="00CC77D1" w:rsidRDefault="00CC77D1">
            <w:pPr>
              <w:numPr>
                <w:ilvl w:val="0"/>
                <w:numId w:val="5"/>
              </w:num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Сторона делится на отрезки 12см и 7см</w:t>
            </w:r>
          </w:p>
          <w:p w:rsidR="00CC77D1" w:rsidRDefault="00CC77D1">
            <w:pPr>
              <w:numPr>
                <w:ilvl w:val="0"/>
                <w:numId w:val="5"/>
              </w:num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Сторона равна 12+7=19см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1.АВСД-параллелограмм</w:t>
            </w:r>
          </w:p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Р=2*(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АВ+ВС)</w:t>
            </w:r>
          </w:p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2.Найти смежную сторону параллелограмма используя свойство биссектрисы угла</w:t>
            </w:r>
          </w:p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3.Выделение на рисунке равнобедренного треугольника</w:t>
            </w:r>
          </w:p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4.Определение длины неизвестной стороны</w:t>
            </w:r>
          </w:p>
          <w:p w:rsidR="00CC77D1" w:rsidRDefault="00CC77D1">
            <w:pPr>
              <w:spacing w:before="20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Вычисление периметра</w:t>
            </w:r>
          </w:p>
        </w:tc>
      </w:tr>
    </w:tbl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группах учащиеся решают задачу, вычисляют периметр, сравнивают ответы. Ответы не совпадают. Каждая группа представляет свое решение.</w:t>
      </w:r>
    </w:p>
    <w:p w:rsidR="00CC77D1" w:rsidRDefault="00CC77D1" w:rsidP="00CC77D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1группа              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187960</wp:posOffset>
            </wp:positionV>
            <wp:extent cx="2170430" cy="1189990"/>
            <wp:effectExtent l="0" t="0" r="1270" b="0"/>
            <wp:wrapSquare wrapText="bothSides"/>
            <wp:docPr id="5" name="Рисунок 5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>2 группа</w:t>
      </w:r>
    </w:p>
    <w:p w:rsidR="00CC77D1" w:rsidRDefault="00CC77D1" w:rsidP="00CC77D1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15870" cy="1102995"/>
            <wp:effectExtent l="0" t="0" r="0" b="1905"/>
            <wp:docPr id="1" name="Рисунок 1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D1" w:rsidRDefault="00CC77D1" w:rsidP="00CC77D1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138430</wp:posOffset>
            </wp:positionV>
            <wp:extent cx="2514600" cy="1237615"/>
            <wp:effectExtent l="0" t="0" r="0" b="635"/>
            <wp:wrapSquare wrapText="bothSides"/>
            <wp:docPr id="4" name="Рисунок 4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204470</wp:posOffset>
            </wp:positionV>
            <wp:extent cx="2409825" cy="1170305"/>
            <wp:effectExtent l="0" t="0" r="9525" b="0"/>
            <wp:wrapSquare wrapText="bothSides"/>
            <wp:docPr id="3" name="Рисунок 3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7D1" w:rsidRDefault="00CC77D1" w:rsidP="00CC77D1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Учащиеся приходят к выводу, что у задачи два решения.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 группам: Составьте толстый вопрос по смыслу текста задачи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группа: При каком условии задача будет иметь одно решение?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группа: Изменится ли решение, если биссектриса будет проведена из вершины тупого угла?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каждой группе формулируется предположение, и рассматривается решение этой же задачи в новых условиях.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одной задачи можно завершить рефлексией приемом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или «Круги по воде» на тему Задача</w:t>
      </w:r>
    </w:p>
    <w:p w:rsidR="00CC77D1" w:rsidRDefault="00CC77D1" w:rsidP="00CC77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4.Решение контекстных задач,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в методической литературе принято называть практико-ориентированными, являются одним из приёмов развития смыслового чтения, вовлечения, учащихся в процесс активной деятельности.</w:t>
      </w:r>
    </w:p>
    <w:p w:rsidR="00CC77D1" w:rsidRDefault="00CC77D1" w:rsidP="00CC77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Приведу  пример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практико-ориентированной задачи:</w:t>
      </w:r>
    </w:p>
    <w:p w:rsidR="00CC77D1" w:rsidRDefault="00CC77D1" w:rsidP="00CC77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 прямоугольного листа надо изготовить противень, вырезав по углам квадраты и загнув края вверх. Лист имеет размеры </w:t>
      </w:r>
      <w:smartTag w:uri="urn:schemas-microsoft-com:office:smarttags" w:element="metricconverter">
        <w:smartTagPr>
          <w:attr w:name="ProductID" w:val="39 см"/>
        </w:smartTagPr>
        <w:r>
          <w:rPr>
            <w:rFonts w:ascii="Times New Roman" w:eastAsia="Calibri" w:hAnsi="Times New Roman" w:cs="Times New Roman"/>
            <w:bCs/>
            <w:sz w:val="28"/>
            <w:szCs w:val="28"/>
          </w:rPr>
          <w:t>39 см</w:t>
        </w:r>
      </w:smartTag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24 см"/>
        </w:smartTagPr>
        <w:r>
          <w:rPr>
            <w:rFonts w:ascii="Times New Roman" w:eastAsia="Calibri" w:hAnsi="Times New Roman" w:cs="Times New Roman"/>
            <w:bCs/>
            <w:sz w:val="28"/>
            <w:szCs w:val="28"/>
          </w:rPr>
          <w:t>24 см</w:t>
        </w:r>
      </w:smartTag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Чему должна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быть равна сторона вырезаемого квадрата, чтобы дно противня имело площадь 700 см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>.     (Математика – 8, Г. В. Дорофеев)</w:t>
      </w:r>
    </w:p>
    <w:p w:rsidR="00CC77D1" w:rsidRDefault="00CC77D1" w:rsidP="00CC77D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задаче описывается некоторая жизненная ситуация и составленное уравнение представляет собой математическую модель этой ситуации.</w:t>
      </w:r>
    </w:p>
    <w:p w:rsidR="00CC77D1" w:rsidRDefault="00CC77D1" w:rsidP="00CC77D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Другие приемы работы с текстом на уроках математики 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Найди лишнее слово (предлагаю формулировку теоремы, определения, правила 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котором необходимо найти лишнее слово)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Прием «Зигзаг»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Найди ошибку (установить, на основании каких правил, аксиом, теорем можно утверждать, что допущена ошибка и как ее исправить)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Чтение с остановками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Задай вопрос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Верные и неверные утверждения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Задания на соответствия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Составь вопрос к задаче и реши ее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готовому плану изучения материала составить тезисы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Разрезной текст</w:t>
      </w:r>
    </w:p>
    <w:p w:rsidR="00CC77D1" w:rsidRDefault="00CC77D1" w:rsidP="00CC77D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Математический диктант   и другие приемы</w:t>
      </w:r>
    </w:p>
    <w:p w:rsidR="00CC77D1" w:rsidRDefault="00CC77D1" w:rsidP="00CC77D1">
      <w:pPr>
        <w:autoSpaceDE w:val="0"/>
        <w:autoSpaceDN w:val="0"/>
        <w:adjustRightInd w:val="0"/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77D1" w:rsidRDefault="00CC77D1" w:rsidP="00CC77D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Мозговой штурм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Кумулятивная беседа</w:t>
      </w:r>
    </w:p>
    <w:p w:rsidR="00CC77D1" w:rsidRDefault="00CC77D1" w:rsidP="00CC77D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Синквейн</w:t>
      </w:r>
      <w:proofErr w:type="spellEnd"/>
    </w:p>
    <w:p w:rsidR="00CC77D1" w:rsidRDefault="00CC77D1" w:rsidP="00CC77D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Рефлексия тренинга метод </w:t>
      </w:r>
      <w:r>
        <w:rPr>
          <w:rFonts w:ascii="Times New Roman" w:eastAsia="Calibri" w:hAnsi="Times New Roman" w:cs="Times New Roman"/>
          <w:b/>
          <w:sz w:val="28"/>
          <w:szCs w:val="28"/>
        </w:rPr>
        <w:t>«Шесть шляп»</w:t>
      </w:r>
    </w:p>
    <w:p w:rsidR="00CC77D1" w:rsidRDefault="00CC77D1" w:rsidP="00CC77D1">
      <w:pPr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ind w:left="3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Мозговой штурм                             Зигзаг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Корзина идей                                 Метод «Шесть шляп»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Верные и неверные утверждения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Прием «Письмо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другу» 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Прием «Телеграмма»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Групповая дискуссия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Перепутанные логические цепочки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Сбор ассоциаций                           Продвинутая лекция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Прием 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Карусель» 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Синквейн</w:t>
      </w:r>
      <w:proofErr w:type="spellEnd"/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Диаманта                                     Бортовые журналы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(дневник исследователя)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Прием 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Эссе» 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RAFT</w:t>
      </w:r>
      <w:r>
        <w:rPr>
          <w:rFonts w:ascii="Times New Roman" w:eastAsia="Calibri" w:hAnsi="Times New Roman" w:cs="Times New Roman"/>
          <w:b/>
          <w:sz w:val="28"/>
          <w:szCs w:val="28"/>
        </w:rPr>
        <w:t>-технология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«Ромашка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вопросов» 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Прием « Кластер»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Ромашка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Блума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Денотоатный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граф                            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Прием «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Инсерт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Толстые и тонкие вопросы 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РАФТ-технология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8"/>
        <w:gridCol w:w="2712"/>
        <w:gridCol w:w="2552"/>
        <w:gridCol w:w="1553"/>
      </w:tblGrid>
      <w:tr w:rsidR="00CC77D1" w:rsidTr="00CC77D1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Роль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 первокурсник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 детского сада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 выступления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C77D1" w:rsidTr="00CC77D1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Роль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Двоечник Вовочка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Группа учащихся 5-9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 выступления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Доклад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C77D1" w:rsidTr="00CC77D1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Роль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Родитель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 лыжников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 выступления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Диалог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</w:tr>
    </w:tbl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</w:p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Критерии оценки    РАФТ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373"/>
        <w:gridCol w:w="2282"/>
        <w:gridCol w:w="1351"/>
        <w:gridCol w:w="1351"/>
        <w:gridCol w:w="1351"/>
      </w:tblGrid>
      <w:tr w:rsidR="00CC77D1" w:rsidTr="00CC77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Максимально-возможный балл-3б)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C77D1" w:rsidTr="00CC77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выступающий вошел в предложенную роль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Речь выступающего в заданной роли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77D1" w:rsidTr="00CC77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выступающий настроился на предполагаемую аудиторию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выступающего,  ориентированная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предложенную аудиторию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77D1" w:rsidTr="00CC77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формы выступления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Речь -Форма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77D1" w:rsidTr="00CC77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Содержание-Тема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Default="00CC77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Разрезной текст:  </w:t>
      </w:r>
    </w:p>
    <w:p w:rsidR="00CC77D1" w:rsidRDefault="00CC77D1" w:rsidP="00CC77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Надо ли учить современных школьников работать с текстом учебника? 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навыков смыслового чтения и умения работать с текстом теснейшим образом связано с личностными, познавательными, регулятивными и коммуникативными УУД.  Цель смыслового чтения – максимально точно понять содержание текста, уловить все детали и осмыслить полученную информацию. Ведь для того, чтобы чтение было смысловым, обучающимся нужно четко понимать смысл текста, составлять систему образов, т.е. осуществлять познавательную деятельность. Когда учащийся внимательно вчитывается в каждую строчку, он проникается смыслом благодаря анализу текста, что влияет на его собственное развитие. Вдумчивое чтение активизирует работу воображения, создание образов.</w:t>
      </w:r>
    </w:p>
    <w:p w:rsidR="00CC77D1" w:rsidRDefault="00CC77D1" w:rsidP="00CC7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Важная задача всех предметов в школе – это научить обучающихся читать правильно. Правильно, это значит вдумчиво, извлекая из прочитанного важную информацию, соотносить ее с имеющимися знаниями, уметь интерпретировать и оценивать.</w:t>
      </w:r>
    </w:p>
    <w:p w:rsidR="00CC77D1" w:rsidRDefault="00CC77D1" w:rsidP="00CC77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</w:p>
    <w:p w:rsidR="00CF6269" w:rsidRDefault="00CF6269"/>
    <w:sectPr w:rsidR="00CF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7A11"/>
    <w:multiLevelType w:val="hybridMultilevel"/>
    <w:tmpl w:val="5C6CF3E0"/>
    <w:lvl w:ilvl="0" w:tplc="A7E47A46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27A7D"/>
    <w:multiLevelType w:val="hybridMultilevel"/>
    <w:tmpl w:val="C9FC71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8E4EC4"/>
    <w:multiLevelType w:val="multilevel"/>
    <w:tmpl w:val="0F9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41680"/>
    <w:multiLevelType w:val="hybridMultilevel"/>
    <w:tmpl w:val="A27614DC"/>
    <w:lvl w:ilvl="0" w:tplc="B828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E4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7C7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47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A80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21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2D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48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859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A26827"/>
    <w:multiLevelType w:val="hybridMultilevel"/>
    <w:tmpl w:val="DF568DF6"/>
    <w:lvl w:ilvl="0" w:tplc="B5668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D40C7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CCCB4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0320E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4AFA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2A0C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B889F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FB43C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A460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6047024"/>
    <w:multiLevelType w:val="hybridMultilevel"/>
    <w:tmpl w:val="9CDA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B138D"/>
    <w:multiLevelType w:val="hybridMultilevel"/>
    <w:tmpl w:val="84D4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D1"/>
    <w:rsid w:val="00CC77D1"/>
    <w:rsid w:val="00C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E34C7-A766-4CEA-B87E-2BB7800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2020-06-05T13:45:00Z</dcterms:created>
  <dcterms:modified xsi:type="dcterms:W3CDTF">2020-06-05T13:46:00Z</dcterms:modified>
</cp:coreProperties>
</file>