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A6" w:rsidRPr="00A11886" w:rsidRDefault="00AA64A6" w:rsidP="00AB7E8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 как средство коррекции </w:t>
      </w:r>
      <w:proofErr w:type="spellStart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поведения у подростков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i/>
          <w:sz w:val="20"/>
          <w:szCs w:val="20"/>
        </w:rPr>
        <w:t>Оглавление</w:t>
      </w:r>
    </w:p>
    <w:p w:rsidR="00AA64A6" w:rsidRPr="00A11886" w:rsidRDefault="00A11886" w:rsidP="00A11886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i/>
          <w:sz w:val="20"/>
          <w:szCs w:val="20"/>
        </w:rPr>
        <w:t>Введение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Глава 1. Теоретические основы </w:t>
      </w:r>
      <w:proofErr w:type="spellStart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поведения подростков средствами арт-терапии в психолого-пе</w:t>
      </w:r>
      <w:r w:rsidR="00A11886" w:rsidRPr="00A11886">
        <w:rPr>
          <w:rFonts w:ascii="Times New Roman" w:eastAsia="Times New Roman" w:hAnsi="Times New Roman" w:cs="Times New Roman"/>
          <w:b/>
          <w:sz w:val="20"/>
          <w:szCs w:val="20"/>
        </w:rPr>
        <w:t>дагогической литературе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1.1 Определение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</w:t>
      </w:r>
      <w:r w:rsidR="00A11886">
        <w:rPr>
          <w:rFonts w:ascii="Times New Roman" w:eastAsia="Times New Roman" w:hAnsi="Times New Roman" w:cs="Times New Roman"/>
          <w:sz w:val="20"/>
          <w:szCs w:val="20"/>
        </w:rPr>
        <w:t>ого</w:t>
      </w:r>
      <w:proofErr w:type="spellEnd"/>
      <w:r w:rsid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1.2 Причины и формы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</w:t>
      </w:r>
      <w:r w:rsidR="00A11886">
        <w:rPr>
          <w:rFonts w:ascii="Times New Roman" w:eastAsia="Times New Roman" w:hAnsi="Times New Roman" w:cs="Times New Roman"/>
          <w:sz w:val="20"/>
          <w:szCs w:val="20"/>
        </w:rPr>
        <w:t>ов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1.3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Арт-технологии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 коррекционно</w:t>
      </w:r>
      <w:r w:rsidR="00A11886">
        <w:rPr>
          <w:rFonts w:ascii="Times New Roman" w:eastAsia="Times New Roman" w:hAnsi="Times New Roman" w:cs="Times New Roman"/>
          <w:sz w:val="20"/>
          <w:szCs w:val="20"/>
        </w:rPr>
        <w:t>-развивающей работе</w:t>
      </w:r>
      <w:r w:rsidRPr="00A11886">
        <w:rPr>
          <w:rFonts w:ascii="Times New Roman" w:eastAsia="Times New Roman" w:hAnsi="Times New Roman" w:cs="Times New Roman"/>
          <w:sz w:val="20"/>
          <w:szCs w:val="20"/>
        </w:rPr>
        <w:br/>
        <w:t xml:space="preserve">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подростками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Глава 2. Практические аспекты исследования </w:t>
      </w:r>
      <w:proofErr w:type="spellStart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поведения у подростков, пос</w:t>
      </w:r>
      <w:r w:rsidR="00A11886" w:rsidRPr="00A11886">
        <w:rPr>
          <w:rFonts w:ascii="Times New Roman" w:eastAsia="Times New Roman" w:hAnsi="Times New Roman" w:cs="Times New Roman"/>
          <w:b/>
          <w:sz w:val="20"/>
          <w:szCs w:val="20"/>
        </w:rPr>
        <w:t>редством арт-терапии.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2.1 Исследование девиаций у ст</w:t>
      </w:r>
      <w:r w:rsidR="00A11886">
        <w:rPr>
          <w:rFonts w:ascii="Times New Roman" w:eastAsia="Times New Roman" w:hAnsi="Times New Roman" w:cs="Times New Roman"/>
          <w:sz w:val="20"/>
          <w:szCs w:val="20"/>
        </w:rPr>
        <w:t>арших подростков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2.2 </w:t>
      </w:r>
      <w:proofErr w:type="spellStart"/>
      <w:r w:rsidR="00A11886"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="00A11886"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как средство коррекции девиаций у подростков 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>Заключени</w:t>
      </w:r>
      <w:r w:rsidR="00A11886" w:rsidRPr="00A11886">
        <w:rPr>
          <w:rFonts w:ascii="Times New Roman" w:eastAsia="Times New Roman" w:hAnsi="Times New Roman" w:cs="Times New Roman"/>
          <w:b/>
          <w:sz w:val="20"/>
          <w:szCs w:val="20"/>
        </w:rPr>
        <w:t>е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>Приложен</w:t>
      </w:r>
      <w:r w:rsidR="00A11886" w:rsidRPr="00A11886">
        <w:rPr>
          <w:rFonts w:ascii="Times New Roman" w:eastAsia="Times New Roman" w:hAnsi="Times New Roman" w:cs="Times New Roman"/>
          <w:b/>
          <w:sz w:val="20"/>
          <w:szCs w:val="20"/>
        </w:rPr>
        <w:t>ия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>Список литер</w:t>
      </w:r>
      <w:r w:rsidR="00A11886" w:rsidRPr="00A11886">
        <w:rPr>
          <w:rFonts w:ascii="Times New Roman" w:eastAsia="Times New Roman" w:hAnsi="Times New Roman" w:cs="Times New Roman"/>
          <w:b/>
          <w:sz w:val="20"/>
          <w:szCs w:val="20"/>
        </w:rPr>
        <w:t>атуры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1886" w:rsidRDefault="00A1188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1886" w:rsidRDefault="00A1188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1886" w:rsidRDefault="00A1188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Введение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Подростковый возраст является периодом кардинальных преобразований. Это одна из самых гибких фаз формирования личности, а потому подросток и является наименее защищенным от всех внешних влияний, в том числе и негативно сказывающихся на его развитии. А в настоящее время, характеризующееся ускоренным темпом жизни, огромными потоками информации, «сваливающимися» на человека, увеличением разнообразия и свободы выбора вариантов развития жизненного пути, с одновременным возрастанием нравственной «неопределённости», т.е. уменьшением устойчивых ценностей и этических норм, подростку особенно сложно завершить этот период, выйдя из него гармонично развивающейся личностью.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Поэтому неудивительно, что в научных исследованиях и публикациях ряда российских ученых-педагогов последнего времени (М.Н. Алиев, Е.В.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Бондаревская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O.K.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Гукаленко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Т.Д.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Молодцова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В.И. Новикова, H.A. </w:t>
      </w:r>
      <w:proofErr w:type="spellStart"/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Палиева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др.) отмечается увеличение безнадзорных, беспризорных детей, рост подростковой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дезадаптации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преступности несовершеннолетних детей.</w:t>
      </w:r>
      <w:proofErr w:type="gramEnd"/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Проблема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дезадаптации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подростков представлена в отечественной психолого-педагогической литературе достаточно разнопланово: исследование причин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подростков (Буянов М.И.,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Зма-новская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Е.В.,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Игошев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К.Е., Райский Б.Ф.,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Фельдштейн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Д.И. и др.); описание социально-психологического портрета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дезадаптивного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Братусь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Б.С., Заика В.И.,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Крейдун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Н.П.,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Личко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А.Е.,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Ячина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A.C. и др.);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проведение ранней диагностики, профилактики и предупреждение школьной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дезадаптации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Алемаскин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М.А.,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Беличева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С.А.,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Миньковский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Г.М., Невский И.А., Потанин Г.М. и др.); особенности системы перевоспитания в условиях специальных учреждений (спецшкола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спецПТУ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пеницитарной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педагогики несовершеннолетних правонарушителей (Башкатов И.П.,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Манапова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Е.И.,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Фельдштейн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Д.И. и др.).</w:t>
      </w:r>
      <w:proofErr w:type="gramEnd"/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 то же время многие психологи изучают применение в психологической практике одного из видов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: Панфилова А.С., Зеленкова И.В.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изотерапия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); Гребенщикова Л.Г.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куклотерапия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Зинкевич-Евстигнеева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Т.Д.,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Вачков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И.В.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сказкотерапия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Дрешер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Ю.Н.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библеотерапия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); Карпова Н.Л., Данина Н.В.,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Шувиков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А.И.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фильмотерапия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) и др.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Арттерапию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как одно из сре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дств пс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ихологической коррекции исследуют такие учёные как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Рудестам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К., Осипова А.А., Кораблина Е.П., Слюсарева Е.С., Козловская Г.Ю. и др.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И хотя, как мы видим, отдельно изучением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подростков и отдельно изучением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занимается достаточное количество психологов, разработок в области применения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психокоррекционного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воздействия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конкретно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 немного. А на наш взгляд,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является одним из самых эффективных средств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Актуальность темы исследования связана с возрастающим интересом психологов, социологов, педагогов к вопросу о причинах возникновения девиаций в поведении человека вообще и подростка в частности. Особое значение в этой ситуации приобретает семья, как социальный институт, способный оказать подростку помощь и поддержку на ответственном этапе развития.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Объектом исследования является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Предметом исследования 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как психологическое средство коррекции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Гипотеза исследования: предположим, что индивидуально-психологические особенности, такие как характер, темперамент, акцентуации, влияют на психологическое формирование старшеклассников и приводят к разным видам девиации. Однако в процессе коррекционной работы с использованием арт-терапии можно изменить ситуацию в положительную сторону.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Целью данной работы является исследование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как психологического средства коррекции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Исходя из поставленной цели, решались следующие задачи: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1. Рассмотреть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и проанализировать особенности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у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2. Изучить понятие психологической коррекц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ии и её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особенностей в применении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3. Проанализировать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арттерапию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её основные виды с позиции средств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психкоррекции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4. Проведение анкетирования и опроса среди подростков, с целью исследования девиаций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5. Проанализировать результат исследования.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6. Составить программу с элементами арт-терапии в коррекционно-развивающей работе 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Методы исследования: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1. Теоретические: анализ социально-психологической литературы по проблеме исследования.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2. Эмпирические: опросные и тестовые методы.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Методики исследования: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1 Методика «Определение склонности к отклоняющемуся поведению» (А.Н. Орёл);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2. Методика диагностики показателей и форм агрессии (А.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Басс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А.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Дарки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Новизна исследования: интерес представляют полученные данные экспериментальной работы в подростковой среде, среди учащихся 8 классов.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Структура работы. Квалификационная работа состоит из введения, двух глав, включающих в себя три параграфа, заключения, приложения и библиографического списка литературы. Текст работы проиллюстрирован схемами и таблицами.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Глава 1 Теоретические основы </w:t>
      </w:r>
      <w:proofErr w:type="spellStart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поведения подростков средствами арт-терапии в психолого-педагогической литературе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1.1 Определение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поведения.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относится к тем противоречивым психологическим понятиям, в определении которых учёные расходятся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Существует много определений этому понятию.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И психологи, и социологи связывают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с понятием нормы.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Так социолог Я. И. Глинский определяет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как «социальное явление, выраженное в массовых формах человеческой деятельности, не соответствующих официально установленным или фактически сложившимся в данном обществе нормам (стандартам, шаблонам)» [8, стр.74]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А психолог Е.В.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Змановская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обозначает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как «поведение, которое не соответствует общепринятым или официально установленным социальным нормам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»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ю</w:t>
      </w:r>
      <w:proofErr w:type="spellEnd"/>
      <w:proofErr w:type="gramEnd"/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Отсюда возникает вопрос, что же это такое «социальная норма».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Итак, под «социальной нормой» понимают либо «совокупность требований и ожиданий, которые предъявляет социальная общность к своим членам» [3, с.17] либо «исторически сложившийся в конкретном обществе предел, меру, интервал допустимого (дозволенного или обязательного) поведения, деятельности людей, социальных групп, социальных организаций» [3, с.74].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То есть общество предоставляет человеку конкретные образцы, шаблоны поведения, которым он должен соответствовать, и обозначает допустимые границы поведения, за которые он выходить не должен. Но ведь многие из нас пробовали курить, употребляли алкоголь в несовершеннолетнем возрасте, использовали рабочий инвентарь в личных целях, не оплачивали проезд в общественном транспорте и многое другое. Можно ли все эти мелкие правонарушения отнести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поведению?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Для того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чтобы не путать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с мелким хулиганством, выделяются разные специфические особенности отклоняющегося поведения.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Змановская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Е.В. считает, что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поведению можно отнести нарушение не любых, а только наиболее важных для данного общества и в данное время норм [17, с.196].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Клейберг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Ю.А., определяя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как «специфический способ изменения социальных норм и ожиданий посредством демонстрации ценностного отношения к ним» [22, с.16], подчёркивает, что при отклоняющемся поведении индивид нарушает принципиально значимые для него нормы, расходящиеся с его ценностным восприятием мира. Шнейдер говорит о том, что при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поведении происходит не просто одноразовое и случайное, а постоянное отклонение от поведенческой нормы [53, с.10]. Очевидно, что все эти особенности являются условными, так как очень сложно подобрать точный критерий,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исходя из которого мы могли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бы судить о значимости нарушения социальной нормы для общества и самого нарушающего её индивида, и сложно определить, сколько раз человек должен нарушить принятые нормы, чтобы считать, что он делает это систематично. Но, несмотря на это, предложенные специфические черты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приближают нас к его пониманию и отделяют от других понятий.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Кроме того, многие определения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указывают исключительно на его негативную сторону.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Л.Б. Шнейдер рассматривает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как «результат неуспешного личностно-сценарного построения жизнедеятельности, рассматриваемого в контексте времени, основанного на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социопатической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системе убеждений» [53, с.5].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определении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данном в «Большом психологическом словаре» Мещерякова Б.Г и Зинченко В.П. так же прослеживается сугубо отрицательное отношение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поведению, которое определяется как «действия, не соответствующие официально установленным или фактически сложившимся в данном обществе (социальной группе) моральным и правовым нормам и приводящие нарушителя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) к изоляции, лечению, исправлению или наказанию» [36, с.105].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Но как биологическая эволюция невозможна без отклонений - мутаций, так и социальное развитие невозможно без девиаций. Так Осипова О.С. выделяет созидательные девиации, которые, по её мнению, направляют «наиболее прогрессивный в энергетическом, а значит и адаптационном плане, вектор эволюционного развития общества» и «необходимы, чтобы общество было гибким и готовым к переменам» [41, с.107-109].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Апинян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Г.В. подчёркивает, что отклонения через изменения системы обеспечивают её сохранение и постоянство, и говорит о девиации как о « прорыве тотальной жизнедеятельности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через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(сквозь) социальную норму» [3, с.122]. 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Снимщикова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Э.В. связывает позитивные девиации с культурно одобряемыми отклонениями, примером которых могут быть «люди, попадающие под определение творческой личности, гения, героя, лидера, избранника народа» [45, с.113].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Итак, оговариваясь об относительности почти любого определения психологического понятия, мы считаем, что стоит обозначить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как систематическое нарушение социально значимых норм, которое может оказывать как конструктивное, так и деструктивное влияние на индивида, и общество в целом.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Стоит оговорить, что предметом психологической коррекции в нашей работе выступают только те стороны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поведения, которые негативно влияют на развитие подростка.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Для того чтобы понять, что собой представляет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подростков, сначала необходимо выяснить, что же способствует его проявлению.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Чаще всего выделяются следующие причины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подростков: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причины, психофизиологического характера;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причины социального и психологического характера;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причины, связанные с подростковым кризисом.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Причины, психофизиологического характера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К таким причинам относятся: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нарушения умственного развития;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повреждения нервной системы;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дефекты слуха и зрения;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дефекты речи;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-внешняя непривлекательность, недостатки конституционно-соматического склада человека [17, с.200].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Несмотря на то, что психические расстройства и физиологические нарушения могут стать основой для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подростка, они проявляются только при неблагоприятных для развития ребёнка социальных или психологических условиях. Более того, как пишет Е.В.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Змановская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«социальные условия сами по себе вполне могут вызывать биологические изменения в организме, определяя, например, реактивность нервной системы или гормональный фон» [17, с.37].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Причины, связанные с подростковым кризисом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Подростковый возраст является одним из самых трудных периодов формирования человека как личности.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На мой взгляд, наиболее интересное определение этому периоду даёт Франсуаза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Дольто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которая пишет, что подростковый возраст - это «мутационная фаза». Ведь действительно за это время с подростком случается множество преобразований. Среди которых стоит выделить следующие: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возрастная сегрегация: подростки предпочитают общаться в основном со сверстниками;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изменение интересов: у подростка формируется один устойчивый интерес, напрямую связанный с его ожиданиями от будущей жизни;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развитие мышления, которое ведёт к высшей форме интеллектуальной деятельности;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развитие воображения;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развитие самосознания;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"поворот от направленности на мир к направленности на самого себя» [39, с.299];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представление о себе как о взрослом;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появление нравственных убеждений и нравственного мировоззрения;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возникновение самоопределения - осознания себя в качестве члена общества и выбора новой общественно значимой позиции.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Мы думаем, что склонность подростков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поведению, прежде всего, связана с тем, что они в это время кардинальных преобразований чувствуют себя абсолютно незащищёнными. И они вынуждены </w:t>
      </w: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«защищать» себя, кто как может. У кого-то это проявляется в необоснованной агрессии, у кого-то в излишней ранимости. А те, кто совсем не могут «выплёскивать» свои внутренние переживания наружу, вынуждены замыкаться в себе и часто впадают в депрессию.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Кроме того, причиной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может послужить внутреннее противоречие, вызванное различием между сильно изменившимся внутренним состоянием подростка и стабильным неменяющимся отношением к нему окружающего мира. Кроме того, для подросткового периода характерны противоречия физиологического и психического развития.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Все эти трудности, сопровождающие подростковый кризис, как и психофизиологические причины, могут послужить основой для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поведения. Через данный возрастной кризис проходят очень многие подростки, но только у некоторых из них проявляется отклоняющиеся поведение. Это указывает на то, что социальные и психологические факторы, накладываясь на подростковый кризис, могут либо сгладить, либо усугубить его. Так, по словам К.В. Шмаковой, «часто неадекватное, вызывающее поведение несовершеннолетних в подростковом возрасте (что, собственно является нормой в этом возрасте) в результате неправильного, неграмотного реагирования родителей, учителей и других взрослых закрепляется и укореняется» [52, с.202].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Причины социального и психологического характера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Среди причин социального и психологического характера можно выделить макро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микроуровня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макроуровню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 основном относятся причины, связанные с общественными процессами: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политическая, социально-экономическая нестабильность общества;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«усиление влияния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псевдокультуры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[52, с.73], которое достигается главным образом при помощи средств массовой информации;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«изменения в содержании ценностных ориентаций молодежи» [52, с.73];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социальная дезорганизация и социальное неравенство.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Наиболее сильное влияние на формирование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у подростков, на наш взгляд, оказывают социально-психологические причины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микроуровня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к которым можно отнести неблагоприятные семейные отношения, школьную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дезадаптацию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принадлежность подростка к неформальным группам асоциальной направленности.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Семья - это место, где ребёнок получает основную социализацию, где под влиянием взрослых формируются его ценности, установки, модели поведения. От отношений в семье напрямую зависит благоприятное развитие подрастающей личности. Именно поэтому наиболее тяжело период подросткового кризиса проходит в «функционально несостоятельных семьях, не выполняющих или выполняющих формально свою ведущую функцию - воспитание полноценного человека» [52, с.203].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Многие психологи говорят о влиянии на формирование отклоняющегося поведения подростков семейных отношений. Так Э.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Эриксон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считает, что неполучение материнской заботы на ранних стадиях развития ребёнка, отсутствие поощрений, подавление активности и самостоятельности может привести к смещению ролей в подростковом возрасте, и как следствие, к нарушению поведения. [49, с.106]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 мнению А. Адлер, избалованность или отверженность ребёнка родителями может стать причиной возникновения у него комплекса неполноценности, что в свою очередь приводит к появлению у подростка стремления к личному превосходству,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в следствии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чего нарушается развитие социального интереса, и его поведение может стать неадекватным социальным устоям и нормам. [49, с.106] Кроме того И.В. Фатеев указывает на то, что родительская неприязнь или условное принятие способствует развитию «ложного я», когда «под маской демонстрируемого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нереалистически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идеализированного и грандиозного «Я» находится истинное - ослабленное и беспомощное, но реальное аутентичное «Я» [49, с.106]. В этом случаи чаще всего проявляются такие виды девиаций, как агрессия, самоповреждения и суициды.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Подростковый возраст сам по себе у многих ассоциируется с началом конфликтов в семье. Если родители не смогут обеспечить «сглаживание углов» и минимизировать эмоциональное напряжение в семье, то большая вероятность того, что подростки начнут активно отстаивать свои позиции, проявляя агрессию и жестокость, или же в поисках поддержки со стороны сверстников станут проводить всё своё время в «дворовых компаниях». Всё это может привести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поведении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Школьная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дезадаптация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также может стать причиной отклоняющегося поведения у подростков. Чаще всего она проявляется в конфликтах между подростком и его одноклассниками или подростком и учителем, и как следствие пропадание интереса к учёбе и нежелание посещать школу.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Франсуаза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Дольто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выделяет социальные, психологические и педагогические причины школьных неудач у подростков.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К социальным причинам она относит бедность и принадлежность к этническим меньшинствам, к психологическим - неуверенность в себе, плохие отношения в семье, физические и умственные недостатки ребёнка, отсутствие у него мотивации, к педагогическим - плохая организация обучения, негативные отношение между преподавателем и учеником или между семьёй и школой.</w:t>
      </w:r>
      <w:proofErr w:type="gramEnd"/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Кроме того, подростки не хотят идти в школу просто потому, что им там неинтересно. Редко в какой школе позволяют детям мыслить неординарно, развивая при этом их творческое воображение. Чаще всё - таки мы сталкиваемся с тем, что школьникам прививают коллективное мышление.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Также в подростковом возрасте учебная деятельность уходит на задний план, уступая место общению со сверстниками, поэтому «если подросток в школе не может найти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системы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удовлетворяющей его общение, он часто "уходит" из школы, разумеется, чаще психологически, хотя не так уж редко и буквально» [29, с.301].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Педагогические ошибки, особенно на ранних этапах обучения, порождают психосоциальные проблемы личности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дезадаптирующего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характера,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которые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не будучи разрешенными в младшем школьном возрасте, становятся основой для всевозможных отклонений психосоциального развития несовершеннолетних и в подростковом возрасте резко изменяют поведение несовершеннолетних в негативную сторону: агрессия, склонность к употреблению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психоактивных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веществ и уходу в виртуальный мир (компьютерная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интернет-зависимости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), самовольные уходы из дома и школы на длительное время, отказ от обучения и т.д. [52, с.203].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Как мы видим, проблемы в семье и в школе тесно взаимосвязаны, и начало конфликтов в одной из этих областей, сразу же тянет за собой сбой в другой. А неблагоприятные условия в школе и в семье в совокупности очень часто приводят к тому, что подросток находит поддержку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асоциально направленных компаниях сверстников.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Одними из специфических черт подросткового возраста являются преобразование общения в основной вид деятельности и потребность принадлежности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референтной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группе, по средствам которой у подростка продолжает развиваться процесс социализации, начавшийся в семье. Именно в неформальной группе подросток находит возможность самореализации и удовлетворяет потребность в признании. Эти потребности присущи всем подросткам, но от отношений в семье, принятие в школе и других социально психологических и психофизиологический факторов зависит каким образов и в какой неформальной группе он будет их реализовывать. В связи с этим очень важным является то, какую группу подросток будет считать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референтной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так как это и будет показателем того, какие нормы поведения и ценности он примет как свои собственные. К.В. Шмакова подчёркивает то, что «если групповое общение имеет антиобщественную, криминальную направленность, то и характер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подростка будет усугубляться, а его деятельность приближаться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криминальной, общественно опасной» [52, с.202].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Таким образом, возрастной кризис и психофизиологические нарушения могут стать прочной основой для формирования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поведения. Но его закрепление и дальнейшее развитие главным образом зависит от того в каких условиях будет происходить социализация подростка: формирование ценностей, моделей поведения, установок, социальных навыков, то есть от его социально-психологических отношений на макро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микроуровни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 xml:space="preserve">1.2 Причины и формы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поведения подростков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Формы проявления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у подростков очень разнообразны. Общепринятыми формами отклоняющегося поведения являются: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побеги из дома и бродяжничество;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преступность;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агрессивное поведение;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алкоголизм;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наркомания;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токсикомания;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проституция;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суицидальное поведение.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Менделевич В.Д. помимо них выделяет: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нарушения пищевого поведения (переедание, голодание);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аномалии сексуального поведения;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сверхценные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психологические увлечения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трудоголизм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коллекционирование, фанатизм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-- 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религиозный, спортивный, музыкальный и пр.);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сверхценные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психопатологические увлечения («философическая интоксикация», разновидности маний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-- 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клептомания,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дромомания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др.);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характерологические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патохарактерологические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реакции (эмансипации, группирования, оппозиции и др.);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коммуникативные девиации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аутизация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гиперобщительность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конформизм,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фобическое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нарциссическое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поведение, нигилизм, и др.);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безнравственное и аморальное поведение;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неэстетичное поведение, или девиации стиля поведения [35, с.85].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Клейберг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Ю.А. к формам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относит ещё творчество, страхи и навязчивости и вандализм, подробно рассматривая один из его видов - граффити [22, с.63-78]. Кроме того,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Клейберг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называет гомосексуализм одним их видов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[22, с.80]. 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Матти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Лайне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напротив, считает, что гомосексуализм нельзя считать отклоненным поведением [31, с.15].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Рассмотрев многообразие форм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подросток, мы бы хотели подробнее описать наиболее масштабные и общепринятые из них: агрессивное поведение,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аддиктивное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и суицидальное поведение.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Агрессия - «некоторый вид поведения, физического либо символического, которое мотивировано намерением причинить вред кому-то другому» [9, с.106].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Агрессивное поведение подростков чаще всего выражается в формах враждебности, жестокости и демонстрации.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Проявление враждебности характеризуется наличием определённого объекта, на который подросток и направляет свою агрессию.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Жестокость - стремление к причинению страданий, мучений людям или животным, выражающееся в действиях, вербальном поведении или воображении. Среди подростков широко известны случаи, когда проявляется жестокость по отношению к людям и сентиментальность по отношению к животным [24, с.40-41].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Демонстрация - показ возможности нападения, который, вызывая у противника страх, позволяет избежать физического насилия.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Что же заставляет подростков вести себя агрессивно? Причинами, способствующими появлению агрессии у подростов можно считать: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протест против непонимания взрослых;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неудовлетворённость своим положением в обществе;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природные особенности темперамента (возбудимость и сила эмоций);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необходимость защитить себя или удовлетворить свои потребности;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подражание моделям поведения, пропагандируемым в СМИ и кинематографе;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стремление занять место 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референтной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группе, добиться самоуважения и уважения сверстников;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конфликты в семье;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недовольство собой, внутренние противоречия;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Азарова Л.А. выделяет социальные, психологические и биологические детерминанты агрессивного поведения [1, с.50-52].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К социальным детерминантам она относит: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фрустрацию;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вербальное и физическое нападение (провокация);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характеристики жертвы (пол, национальная принадлежность и др.);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подстрекательство со стороны окружающих.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К психологическим: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боязнь общественного неодобрения;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раздражительность;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тенденция усматривать враждебность в чужих действиях;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убежденность человека в том, что он в любой ситуации останется хозяином своей судьбы (локус контроля);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склонность испытывать чувство стыда, а не вины во многих ситуациях.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К биологическим: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психофизиологические особенности личности (функционирование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лимбической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системы);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хромосомные аномалии;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уровень гормонов.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Делинквентное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(противоправное) поведение - действия конкретной личности, отклоняющиеся от установленных в данном обществе и в данное время законов, угрожающие благополучию других людей или социальному порядку и уголовно наказуемые в крайних своих проявлениях [17, с.73].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Внутри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существует множество систематизаций типов правонарушений, созданных с целью определения степени выраженности данного поведения и силы его воздействия на личность. Одной из таких систематизаций выступает систематизация В.Н. Кудрявцева, который говорит о профессиональных преступниках (лицах, регулярно совершающих преступления, живущих на доходы от них), ситуативных (действующих в зависимости от обстановки), случайны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х(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преступивших закон только однажды) [17, с.74].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Большинство исследователей в области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из всех причин, обуславливающих формирование такого поведения, наибольшее значение придают социальным.</w:t>
      </w:r>
      <w:proofErr w:type="gramEnd"/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Среди социальных причин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макроуровня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можно выделить: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многоуровневые общественные процессы (слабость власти и несовершенство законодательства, социальные катаклизмы и низкий уровень жизни);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-склонность общества навешивать ярлыки (В ряде случаев устойчивое антиобщественное поведение формируется по принципу порочного круга: первичное, случайно совершенное преступление - наказание- опыт насильственных отношений - последующие трудности социальной адаптации вследствие ярлыка «преступника» - накопление социально-экономических трудностей и вторичная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делинквентность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- более тяжкое преступление и т.д. [17, с.75].</w:t>
      </w:r>
      <w:proofErr w:type="gramEnd"/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 социальным причинам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микроуровня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можно отнести: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фрустрация детской потребности в нежной заботе и привязанности со стороны родителей;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физическая или психологическая жестокость или культ силы в семье;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недостаточное влияние отца (например, при его отсутствии), затрудняющее нормальное развитие морального сознания;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острая травма (болезнь, смерть родителя, насилие, развод) с фиксацией на травматических обстоятельствах;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потворствование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ребенку в выполнении его желаний; недостаточная требовательность родителей, их неспособность выдвигать последовательно возрастающие требования или добиваться их выполнения;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чрезмерная стимуляция ребенка - слишком интенсивные любовные ранние отношения к родителям, братьям и сестрам;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несогласованность требований к ребенку со стороны родителей, вследствие чего у ребенка не возникает четкого понимания норм поведения;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смена родителей (опекунов);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хронически выраженные конфликты между родителями (особенно опасна ситуация, когда жестокий отец избивает мать);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нежелательные личностные особенности родителей (например, сочетание нетребовательного отца и потворствующей матери);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усвоение ребенком через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научение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 семье или в группе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ценностей (явных или скрытых). [17, с.77].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Как можно было уже заметить, подавляющая часть причин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связана с проблемами, возникающими в семье подростка. Так социолог П.А.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Янченко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говоря о том, что причиной </w:t>
      </w: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подростковой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делинквентности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 подавляющем большинстве выступает проблемы воспитания, указывает, что от 30 до 85%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подростков, по данным разных авторов, вырастают в неполной семье, т.е. без отца, или в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семье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деформированной -- с недавно появившимся отчимом или, реже, с мачехой [55, с.308].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Аддективное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(зависимое) поведение - одна из форм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с формированием стремления человека к уходу от реальности путём искусственного изменения психического состояния посредствам приёма наркотических веществ или постоянной фиксации внимания на определённых видах деятельности. Среди них - азартные игры, компьютер, секс, переедание или голодание, работа, длительное прослушивание ритмичной музыки и др. [38, с.9].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Зависимое поведение имеет множество подвидов, и в связи, с чем имеет много классификаций.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Змановская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Е.В.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исходя из объектов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аддективного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поведения, выделяет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следующие его формы [17, с.89].: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химическая зависимость (курение, токсикомания,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наркозависимость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лекарственная зависимость, алкогольная зависимость);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нарушения пищевого поведения (переедание, голодание, отказ от еды);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гэмблинг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- игровая зависимость (компьютерная зависимость, азартные игры);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сексуальные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аддикции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зоофилия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фетишизм,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пигмалионизм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трансвестизм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эксбиционизм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вуайеризм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некрофилия, садомазохизм (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см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. глоссарий));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религиозное деструктивное поведение (религиозный фанатизм, вовлеченность в секту).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Среди причин, способствующих формированию у подростков зависимого поведения, можно выделить социальные и психофизиологические.</w:t>
      </w:r>
      <w:proofErr w:type="gramEnd"/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 социальным причинам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макроуровня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можно отнести: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социально-экономическая нестабильность общества;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технический прогресс, способствующий появлению на рынке всё новых товаров, являющихся потенциальными объектами зависимости;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формирование субкультур, с позитивным отношением к тому или иному виду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аддективного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Ведущая роль в происхождении зависимого поведения, как и в происхождении других форм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подростков, принадлежит социальным причинам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микроуровня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- семье. Из семейных проблем, способствующих формированию у подростков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аддективного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можно выделить: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отсутствие матери или её неспособность матери понимать и удовлетворять его базовые потребности ребёнка;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несовместимость темпераментов матери и ребёнка;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эмоциональные расстройства у самих родителей, которые, как правило, сопровождаются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алекситимией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- неспособностью родителей выражать в словах свои чувства (понимать их, обозначать и проговаривать) [17, с.95].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патологическая зависимость ребёнка от родителей;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-наличие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аддективного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у члена семьи.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Считается, что у подростков, есть некоторые психологические особенности, являющиеся факторами, способствующими формированию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аддективного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поведения. Л.И.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Максименкова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провела исследование, по результатам которого выделила качества подростков, попадающих в потенциальную «группу риска» [33, с.130]: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- повышенная любовь к самому себе, крайний эгоцентризм и жажда внимания со стороны в сочетании с высокой подозрительностью, враждебностью и недоверием к другим людям;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неумение понять состояние другого человека,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низкая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эмпатийность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слабая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сформированность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коммуникативных навыков;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повышенная эмоциональная лабильность, непредсказуемая изменчивость настроения, задиристость и грубость;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склонность приписывать ответственность за собственные неприятности другим людям или считать их результатом невезения, а успехи и достижения также считать последствием везения или внешних обстоятельств;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невозможность установления связи между собственными действиями и поступками и значимыми для них событиями жизни;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неспособность к самоконтролю значимых жизненных ситуаций, недооценка собственной роли в организации своей жизни, сохранении здоровья, предотвращении развития заболеваний и т.п.;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выраженность эмоционально-лабильного,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истероидного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или шизоидного типа акцентуации характера.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Предметом многочисленных дискуссий является вопрос о существовании наследственной предрасположенности к некоторым формам зависимости. Наиболее распространена точка зрения, что дети алкоголиков с большой вероятностью наследуют эту проблему [17, с.96].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Суицидальное поведение - осознанные действия, направляемые представлениями о лишении себя жизни [17, с.107].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Шнейдер Л.Б. выделяет внутренние и внешние формы проявления суицидального поведения [53, с.165]. К внутренним формам психолог относит: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антивитальные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представления (т.е. размышления об отсутствии ценности жизни);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пассивные суицидальные мысли (представления на тему своей смерти при отсутствии чёткого замысла на самовольное лишение себя жизни);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суицидальные замыслы (разработка плана самоубийства, продумывание его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деталейй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суицидальные намерения (принятие решения о самоубийстве).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Из внешних форм суицидального поведения Шнейдер Л.Б. выделяет [53, с.165]: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суицидальные высказывания;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суицидальные попытки (целенаправленное оперирование средствами лишения себя жизни, не закончившееся смертью);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завершённый суицид.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Е.В.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Змановская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делит суициды на три основные группы: истинные, демонстративные и скрытые [17, с.108].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Истинный суицид направляется желанием умереть, не бывает спонтанным, хотя иногда и выглядит довольно неожиданным. Такому суициду всегда предшествуют угнетенное настроение, депрессивное состояние или просто мысли об уходе из жизни, размышления и переживания по поводу смысла жизни.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Демонстративный суицид не связан с желанием умереть, а является способом обратить внимание на свои проблемы, позвать на помощь, вести диалог. Это может быть и попытка своеобразного шантажа. Смертельный исход в данном случае является следствием роковой случайности.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Скрытый суицид (косвенное самоубийство) - вид суицидального поведения, не отвечающий его признакам в строгом смысле, но имеющий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ту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же направленность и результат. Это действия, сопровождающиеся высокой вероятностью летального исхода. В большей степени это поведение нацелено на риск, на игру со смертью, чем на уход из жизни. Это и рискованная езда на автомобиле, и занятия экстремальными видами спорта или опасным бизнесом, и добровольные поездки в горячие точки, и употребление сильных наркотиков, и самоизоляция.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Суицидальное поведение в подростковом возрасте чаще имеет демонстративный характер. А.Е.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Личко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отмечает, что лишь у 10% подростков имеется истинное желание покончить с собой (покушение на самоубийство), в 90% - это крик о помощи [32, с.73].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С.В. Бородиным и А.С.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Михлиным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была создана классификация основных суицидальных мотивов, в числе которых выделялись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следующие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[2, с.13]: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Личностно-семейные: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семейные конфликты, развод (для подростков развод родителей);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болезнь, смерть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близких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одиночество, неудачная любовь;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половая несостоятельность;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оскорбление, унижение со стороны окружающих и т.д.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Состояние здоровья: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психические заболевания;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соматические заболевания;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уродства.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Конфликты, связанные 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антисоциальным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поведением: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опасение уголовной ответственности;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боязнь иного наказания или позора.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Конфликты, связанные с работой или учёбой.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Материально-бытовые трудности.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Другие мотивы.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Сейр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анализируя чувства, стоящие за суицидальными действиями, выделил четыре основные причины самоубийства [2, с.13]: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изоляция (чувство, что тебя никто не понимает, тобой никто не интересуется);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беспомощность (ощущение, что ты не можешь контролировать жизнь, всё зависит не от тебя);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безнадёжность (когда будущее не предвещает ничего хорошего);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чувство собственной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незначимости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(уязвлённое чувство собственного достоинства, низкая самооценка, переживание чувства некомпетентности, стыд за себя).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Алиманова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М.А. выделяет следующие факторы подросткового суицида [2, с.22]: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1. Неблагоприятная семейная обстановка: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- ситуация длительного конфликта в семье или ситуация развода;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утрата значимой привязанности (смерть члена семьи);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отсутствие в семье «значимого взрослого».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2. Психологическая неадекватность в воспитании: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назойливость, морализаторство, утомительность в отношениях, несправедливость в требованиях и притязаниях;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наличия факта психологического или сексуального насилия;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наличие фактов физического насилия.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3. Подростковое одиночество (попадание в группу «отверженные», «козлы отпущения»).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4. Трудно протекающий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пубертат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ранее интенсивное проявление вторичных признаков в сравнении со сверстниками и нормами в развитии;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дисморфия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(неудовлетворённость своим внешним видом в связи с очень интенсивным гармоничным развитием в период подросткового возраста);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яркая картина акцентуаций в подростковом возрасте;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5.Личная импульсивность как черта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суицидента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Югова Н.Л.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Касимова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А.Р. выделяют следующие признаки готовности подростка к суициду [54]::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нарушения аппетита и сна;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частые жалобы на соматические недомогания (на боли в животе, головные боли, постоянную усталость, частую сонливость);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необычно пренебрежительное отношение к своему внешнему виду;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постоянное чувство одиночества, бесполезности, вины или грусти;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подросток бессмысленно, как будто в оцепенении, проводит время, отказывается от выполнения обязанностей, испытывает скуку при проведении времени в привычном окружении или выполнении работы, которая раньше приносила удовольствие;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внезапные приступы гнева, зачастую возникающие из-за мелочей.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Итак, мы проанализировали основные формы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поведения, основными проявлениями которых, как мы указывали ранее, выступают нарушения в эмоциональной, ценностной, волевой и когнитивной сферах, негативно влияющие на личностное развитие подростка.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Для того чтобы обеспечить полноценное развитие и функционирование подростка необходимо осуществлять психологическую коррекцию его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поведения, речь о которой пойдёт в следующей главе.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>1.3 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>Арт-технологии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в коррекционно-развивающей работе</w:t>
      </w:r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br/>
        <w:t xml:space="preserve">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>девиантными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подростками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в учреждениях образования – это метод коррекции и развития посредством художественного творчества. Ее привлекательность можно объяснить тем, что, в отличие от основных коррекционно-развивающих направлений, в которых используются в основном вербальные каналы коммуникации,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» использует «язык» визуальной и пластической экспрессии. Это особенно актуально при работе с </w:t>
      </w: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подростками и делает ее незаменимым инструментом для исследования, развития и гармонизации в тех случаях, когда подросток не может выразить словами свое эмоциональное состояние.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Воспитанники в большинстве случаев затрудняются в вербализации своих проблем и переживаний. Невербальная экспрессия для них более естественна. Особенно это значимо для подростков с нарушениями в эмоциональной сфере, т. к. их поведение более спонтанно и они менее способны к рефлексии своих действий и поступков. Их переживания «выходят» через художественное изображение более непосредственно. Такой «продукт» прост для восприятия и анализа.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Важна естественная склонность подростка к творческой деятельности, богатство детской фантазии. Учитывая это при организации коррекционной работы с элементами «Арт-терапии», на занятиях должна создается атмосфера игры и творчества.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При коррекционной работе 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подростками очень эффективны упражнения с элементами «Арт-терапии». Как правило, у них слабо развито рефлексивное «Я», в связи, с чем им очень сложно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вербализовать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происходящее с ними.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Так же для большинства из них характерно наличие негативной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Я-концепци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», которую можно корректировать, используя богатый ресурс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Арт-технологий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Представляют интерес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Арт-терапевтические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технологии и для работы с семьей. Через совместное спонтанное самовыражение происходит гармонизация семейных отношений. Появляется возможность дистанцироваться от семейной проблемы и взглянуть на нее с другой стороны.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Понятие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возникло в контексте идей З. Фрейда и К. Юнга и рассматривалось в психотерапевтической практике как один из методов терапевтического воздействия, который посредством изобразительного творчества помогал психически больным людям выразить в картинах свои скрытые психотравмирующие переживания и тем самым освободиться от них. В дальнейшем это понятие приобрело более широкую концептуальную базу.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В настоящее время понятие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имеет несколько значений: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совокупность видов искусства, используемых в лечении и коррекции;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комплекс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арт-терапевтических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методик;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направление психотерапевтической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психокоррекционной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практики.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Современная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включает в себя следующие направления: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изотерапия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– лечебное воздействие средствами изобразительного искусства: рисованием, лепкой, декоративно-прикладным искусством и т.д.;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имаготерапия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– воздействие через образ, театрализацию, драматизацию;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музыкотерапия – воздействие через восприятие музыки;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сказкотерапия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– воздействие посредством сказки, притчи, легенды.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Существует несколько моделей «Арт-терапии»: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эклектическая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, интегративная, гуманистическая, медицинская, педагогическая. Наибольший интерес представляет интегративная модель «Арт-терапии», в которой присутствует большая степень взаимосвязи представленных выше направлений.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психокоррекционной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практике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» психологами рассматривается как совокупность методик, построенных на применении разных видов искусства в своеобразной символической форме, которые позволяют с помощью стимулирования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креативных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проявлений ребенка (взрослого) осуществить коррекцию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психоэмоциональных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поведенческих и других нарушений личностного развития.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Сущность «Арт-терапии» состоит в терапевтическом и коррекционном воздействии искусства на субъекта, которое проявляется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реконструировании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психотравмирующей ситуации с помощью художественно-творческой деятельности;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актуализации переживаний и выведение их во внешнюю форму через продукт художественной деятельности;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создании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новых, эмоционально позитивных переживаний, их накопление;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актуализация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креативных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потребностей и творческое самовыражение.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Функциями «Арт-терапии» являются: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Катарсическая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очищающая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, освобождающая от негативных состояний.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Регулятивная – снятие нервно-психического напряжения, регуляция психосоматических процессов, моделирование положительного психоэмоционального состояния.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Коммуникативно-рефлексивная – обеспечивающая коррекцию нарушений общения, формирование адекватного межличностного поведения, самооценки.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В «Арт-терапии» не делается акцент на целенаправленное обучение и овладение навыками и умениями, в каком-либо виде художественной деятельности.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 помощью «Арт-терапии» в работе 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подростками решаются такие задачи как: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Адаптация имеющихся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арт-терапевтических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методик и использование их в системе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психокоррекционной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работы с детьми и их родителями.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Выявление особенностей и определение эффективности использования «Арт-терапии» 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психокоррекционной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работе с детьми разного возраста и разными нарушениями личностного развития.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Разработка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арт-терапевтических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технологий и коррекционных программ, обеспечивающих коррекцию различных нарушений у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Гармонизация психоэмоционального состояния подростка и его социальная адаптация в культурно-образовательном пространстве посредством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арт-терапевтических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методик.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Необходимо указать так же преимущества метода «Арт-терапии» перед другими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психокоррекционными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методами: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Каждый подросток (независимо от своего культурного опыта и социального положения) может участвовать 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работе, которая не требует от него больших способностей к изобразительной деятельности или художественных навыков. Каждый человек, будучи ребенком, рисовал, лепил, играл. Поэтому метод «Арт-терапии» практически не имеет возрастных ограничений в использовании. Нет оснований говорить и о наличии каких-либо противопоказаний к участию тех или иных людей 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арт-терапевтическом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процессе.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является средством преимущественно невербального общения. Это делает ее особенно ценной для тех, кто недостаточно хорошо владеет речью, затрудняется в словесном описании своих переживаний, либо напротив чрезмерно связан с речевым общением. Символическая речь является одной из основ изобразительного искусства, позволяет человеку зачастую более точно выразить свои переживания, по-новому взглянуть на ситуацию и житейские проблемы и найти благодаря этому путь к их решению.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Изобразительная деятельность является мощным средством сближения людей, своеобразным мостом между психологом (педагогом, социальным работником) и подростом. Это особенно ценно в ситуациях взаимного отчуждения, при затруднениях в налаживании контактов, в общении по поводу слишком сложного и деликатного предмета.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Изобразительная деятельность во многих случаях позволяет обходить «цензуру сознания», поэтому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представляет уникальную возможность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для исследования бессознательных процессов, выражения и </w:t>
      </w: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актуализации латентных идей и состояний, тех социальных ролей и форм поведения, которые находятся в «вытесненном» виде, либо слабо проявлены в повседневной жизни.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является средством свободного самовыражения и самопознания. Она имеет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инсайт-ориентированный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характер, предполагает атмосферу доверия, высокой терпимости и внимания к внутреннему миру человека.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Продукты изобразительного творчества являются объективным свидетельством настроений и мыслей человека, что позволяет использовать их для ретроспективной, динамической оценки состояния, проведения соответствующих исследований и сопоставлений.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работа в большинстве случаев вызывает у людей положительные эмоции, помогает преодолеть апатию и безынициативность, сформировать более активную жизненную позицию.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основана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на мобилизации творческого потенциала человека, внутренних механизмов саморегуляции и исцеления. Она отвечает фундаментальной потребности 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самоактуализации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: раскрытие широкого спектра возможностей человека и утверждение им своего индивидуального и неповторимого способа бытия в мире.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Анализируя данные преимущества, можно сделать вывод о «мягкости»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арт-терапевтических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методов.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По своему характеру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» чаще всего является не директивным методом воздействия и коррекции, где подростку предоставляется максимальная степень свободы. Он становится «ведущим»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арт-терапевтического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процесса, выражая себя в том стиле и тех формах, которые соответствуют его состоянию и потребностям.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Глава 2 Практические аспекты исследования </w:t>
      </w:r>
      <w:proofErr w:type="spellStart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поведения у подростков, посредством арт-терапии.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11886">
        <w:rPr>
          <w:rFonts w:ascii="Times New Roman" w:eastAsia="Times New Roman" w:hAnsi="Times New Roman" w:cs="Times New Roman"/>
          <w:sz w:val="20"/>
          <w:szCs w:val="20"/>
          <w:u w:val="single"/>
        </w:rPr>
        <w:t>2.1 Исследование девиаций у старших подростков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В моем исследовании девиации предлагаю использование следующих диагностических методик: анкетирование, психодиагностика.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За основу своего исследования в изучении и понимании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выбраны социально-психологические понятия следующих ученых: Я.И.Глинского,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Е.В.Змановской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Л.Б.Шнейдера. Так социолог Я. И. Глинский определяет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как «социальное явление, выраженное в массовых формах человеческой деятельности, не соответствующих официально установленным или фактически сложившимся в данном обществе нормам (стандартам, шаблонам)».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Испытуемым, предлагается анкета «Взаимоотношения подростка с семьей, с одноклассниками». (Приложение 1), состоящая из девяти вопросов: о взаимоотношениях подростка с родителями, о взаимоотношениях подростка с одноклассниками, а также, содержащая общие вопросы (состав семьи, место работы родителей, увлечения). Анкета составлена таким образом, чтобы на основании полученных данных можно было сделать вывод о том, насколько благополучна психологическая атмосфера в семье подростка и в классе, где он обучается.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Конкретно, первый вопрос из анкеты (о составе семьи) позволяет выяснить: в полной или неполной семье воспитывается подросток, кто из родителей принимает большее участие в воспитании подростка. В дальнейшем, полученные результаты по данному вопросу могут быть использованы для определения связи между составом семьи и склонностью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поведению у старших подростков, т.е. для исследования влияния особенностей воспитания на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Вопросы № 3, 4 и 5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позволяют выяснить насколько комфортно чувствует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себя подросток дома, кому из родственников он отдает предпочтение в общении, какова, в целом, психологическая атмосфера в семье (качество взаимоотношений подростка с семьей). Вопрос № 3 («Какие у Вас отношения с семьей?») – развернутый, имеет четыре варианта ответов, что позволяет оценить качество взаимоотношений подростка с семьей и, на основании ответов, разделить всех испытуемых как минимум, на 2 категории: подростки, чьи </w:t>
      </w: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взаимоотношения с семьей близкие, дружеские, хорошие; подростки, с нейтральными или плохими взаимоотношениями в семье.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Ответы на вопросы № 7, 8 и 9 дают представление о том, насколько комфортно чувствует себя подросток в классе, в котором он обучается, насколько подросток общителен, какова, в целом, психологическая атмосфера в классе (качество взаимоотношений подростка с классом).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Вопросы №8 и 9 («Со сколькими одноклассниками Вы общаетесь каждый день?» и «Скольких людей в классе Вы можете назвать своими друзьями?») – развернутые, каждый из них имеет по четыре варианта ответов, что позволяет оценить качество взаимоотношений подростка с классом, выяснить, насколько подросток открыт для общения. Ответы на данные вопросы дают возможность разделить всех испытуемых на 3 группы, на основании удовлетворенности общением с одноклассниками, т.е. качеством взаимоотношений подростка с классом.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Также, анкета содержит вопросы общего плана (профессия родителей, хобби, увлечения). Эти вопросы служат для того, чтобы настроить подростка на процедуру дальнейшего психодиагностического исследования.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Таким образом, анкета «Взаимоотношения подростка с семьей, с одноклассниками»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помогает определить насколько комфортно чувствует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себя подросток в семье и в классе, т.е. качество взаимоотношений подростка с семьей, с одноклассниками.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Для исследования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у старших подростков используется также метод психодиагностики. Для этого использованы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следущие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методики:</w:t>
      </w:r>
    </w:p>
    <w:p w:rsidR="00AA64A6" w:rsidRPr="00AB7E83" w:rsidRDefault="00AA64A6" w:rsidP="00A11886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t>1. Методика «Определение склонности к отклоняющемуся поведению» А.Н. Орёл;</w:t>
      </w:r>
    </w:p>
    <w:p w:rsidR="00AA64A6" w:rsidRPr="00AB7E83" w:rsidRDefault="00AA64A6" w:rsidP="00A11886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2. Методика диагностики показателей и форм агрессии А. </w:t>
      </w:r>
      <w:proofErr w:type="spellStart"/>
      <w:r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t>Басс</w:t>
      </w:r>
      <w:proofErr w:type="spellEnd"/>
      <w:r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и А. </w:t>
      </w:r>
      <w:proofErr w:type="spellStart"/>
      <w:r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t>Дарки</w:t>
      </w:r>
      <w:proofErr w:type="spellEnd"/>
      <w:r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Описание методик: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1. «Определение склонности к отклоняющемуся поведению» А.Н. Орёл.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Назначение: методика диагностики склонности к отклоняющемуся поведению (СОП) является стандартизированным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тест-опросником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предназначенным для измерения готовности (склонности) подростков к реализации различных форм отклоняющегося поведения.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Опросник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представляет собой набор специализированных психодиагностических шкал, направленных на измерение готовности (склонности) к реализации отдельных форм отклоняющегося поведения. Методика предполагает учет и коррекцию установки на социально желательные ответы испытуемых.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Шкалы: служебная (установки на социально-желательные ответы), склонности к преодолению норм и правил, склонности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аддиктивному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(зависимому) поведению, склонности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самоповреждающему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саморазрушающему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поведению, склонности к агрессии и насилию, волевой контроль эмоциональных реакций, склонности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деликвентному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поведению, а также, шкала принятия женской социальной роли (только для девочек).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Шкалы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опросника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делятся на содержательные и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служебную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. Содержательные шкалы направлены на измерение психологического содержания комплекса связанных между собой форм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поведения, то есть социальных и личностных установок, стоящих за этими поведенческими проявлениями. Служебная шкала предназначена для измерения предрасположенности испытуемого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давать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о себе социально-одобряемую информацию, оценки достоверности результатов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опросника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 целом, а также для коррекции результатов по содержательным шкалам.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Показателем степени склонности к отклоняющемуся поведению по методике СОП является коэффициент степени склонности к отклоняющемуся поведению. Это усредненный балл по всем шкалам методики, который позволяет определить степень склонности к отклоняющемуся поведению у каждого отдельного </w:t>
      </w: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испытуемого или у группы испытуемых (мальчики; девочки). Степень склонности к отклоняющемуся поведению может быть: низкой, средней, высокой.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2. «Методика диагностики показателей и форм агрессии» А.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Басс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А.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Дарки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Опросник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предназначен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для исследования агрессивности лиц подросткового, юношеского возраста и взрослых. Позволяет качественно и количественно охарактеризовать проявления агрессии и враждебности. Под агрессивностью понимается свойство личности, характеризующееся наличием деструктивных тенденций, в основном в области субъектно-объектных отношений. Враждебность понимается как реакция, развивающая негативные чувства и негативные оценки людей и событий.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Пользуясь данной методикой, необходимо помнить, что агрессивность, как свойство личности, и агрессия, как акт поведения, могут быть поняты в контексте психологического анализа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мотивационно-потребностной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сферы личности. Поэтому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опросником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Басса-Дарки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следует пользоваться в совокупности с другими методиками.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Виды реакций. Дифференцируя проявления агрессии и враждебности, авторы выделяют следующие 8 видов реакций: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1. Физическая агрессия - использование физической силы против другого лица.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2. Косвенная - агрессия, не направленная непосредственно на конкретное лицо.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3. Раздражение - готовность к проявлению негативных чувств, при малейшем возбуждении (вспыльчивость, грубость).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4. Негативизм - оппозиционная манера поведения от пассивного сопротивления до активной борьбы против установившихся обычаев и законов.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5. Обида - зависть и ненависть к окружающим за действительные и вымышленные действия.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6. Подозрительность - в диапазоне от недоверия и осторожности по отношению к людям до убеждения в том, что другие люди планируют и приносят вред.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7. Вербальная агрессия - выражение негативных чувств как через форму (крик, визг), так и через содержание словесных ответов (проклятия, угрозы).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8. Чувство вины - выражает возможное убеждение субъекта в том, что он является плохим человеком, что поступает зло, а также ощущаемые им угрызения совести.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Показателями агрессивности и враждебности по данной методике являются: индекс враждебности (включает в себя 5 и 6 шкалу), индекс агрессивности (1, 3, 7 шкалы). Результаты по группам шкал суммируются. Нормой агрессивности является величина ее индекса, равная 21±4, а враждебности -- 7±3.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Общая степень склонности к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девиантному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поведению будет складываться из показателей: степени склонности к отклоняющемуся поведению (низкая, средняя, высокая) и индексов агрессивности и враждебности (низкий, средний, высокий).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Главным определяющим показателем является коэффициент степени склонности к отклоняющемуся поведению по методике СОП, А.Н. Орёл, вторым по значимости является показатель - индекс агрессивности и индекс враждебности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А.Басс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А.Дарки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. Выбранные методики позволяют исследовать различия между девочками и мальчиками в склонности к проявлению форм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у старших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B7E83" w:rsidRDefault="00A11886" w:rsidP="00A11886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>2.2</w:t>
      </w:r>
      <w:r w:rsidR="00AA64A6"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AA64A6"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t>Арт-терапия</w:t>
      </w:r>
      <w:proofErr w:type="spellEnd"/>
      <w:r w:rsidR="00AA64A6" w:rsidRPr="00AB7E8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как средство коррекции девиаций у подростков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целю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коррекции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у подростков мной была разработана Программа с использованием элементов арт-терапии в коррекционно-развивающей работе 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подростками «Эффект ДЕЖАВЮ»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в учреждениях образования – это метод коррекции и развития посредством художественного творчества. Ее привлекательность можно объяснить тем, что, в отличие от основных коррекционно-развивающих направлений, в которых используются в основном вербальные каналы коммуникации,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использует «язык» визуальной и пластической экспрессии. Это особенно актуально при работе с подростками и делает ее незаменимым инструментом для исследования, развития и гармонизации в тех случаях, когда подросток не может выразить словами свое эмоциональное состояние.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Пояснительная записка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Изучая современную литературу можно сделать вывод о том, что психолог в своей работе должен уделять большее внимание развитию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креативности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творческого потенциала подростка, так как это является одним из эффективных методов коррекции и развития.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Проработка проблем посредством творческой деятельности является наиболее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экологичным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методом, поскольку, находясь в творческом процессе, подросток получает для себя столь необходимую возможность самовыражения своего потенциала, оптимизируются его эмоциональная сфера и поведенческие особенности.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Поэтому в условиях школы необходимо создание такого поля для самореализации подростка, что предполагает активизацию процесса самовоспитания со стороны самого воспитанника, обеспечение условий для реализации своих потенциальных возможностей.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Создание поля для самореализации предусматривает — включение воспитанников в решение различных проблем, социальных отношений в реальных и имитируемых ситуациях, стимулирование самопознания, определение своей позиции и способа адекватного поведения в различных ситуациях, оказание помощи подросткам в анализе проблем социальных отношений и вариативном проектировании своего поведения в сложных жизненных ситуациях.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Создание такой среды внутри школы предполагает последовательное, системное воспитание у подростков самостоятельности, повышение уровня эмоционально-волевого контроля, ответственность за свои действия, формирование нравственного поведения, развитие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креативности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позитивного отношения к творчеству, а как следствие к жизни.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 последнее время всё чаще психологами системы образования стали использоваться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креативные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методы коррекционно-развивающей работы, а в частности технологии Арт-терапии.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не навязывает подростку «внешних», «механических» средств разрешения его проблем, а «запускает» его внутренние ресурсы.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Специфика коррекционно-развивающей работы 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подростками заключается в том, что развитие познавательных процессов очень часто опережает личностное развитие.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Использование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Арт-технологий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 позволяет расширить круг интересов подростка, помогает развить самосознание и получить новый опыт общения со сверстниками, что приводит к интенсивному росту социально ценных побуждений и переживаний.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Цель: создание условий для раскрытия творческого потенциала подростков и гармонизации их личности.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Задачи: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Стабилизировать эмоциональное состояние (снятие напряжения, тревожности, агрессивности) по средствам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арт-техник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Формирование мотивации на самопознание, саморазвитие и самовыражение.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Развитие творческого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креативного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мышления.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Опыт, который воспитанники могут приобрести на групповых занятиях с элементами арт-терапии имеет не только эффект «поддержки» в сложный для подростков период, но и создает определенный социально-психологический «иммунитет», помогающий решать сложные проблемы, возникающие в межличностном общении, новые положительные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Я-схемы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», а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так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же новые умения и навыки, которые формируются в процессе творческой работы, помогают эффективно осваивать сложности реального мира.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Этапы реализации программы с элементами арт-терапии в коррекционно-развивающей работе 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подростками «Эффект ДЕЖАВЮ»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t>Таблица 1</w:t>
      </w:r>
    </w:p>
    <w:tbl>
      <w:tblPr>
        <w:tblW w:w="94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509"/>
        <w:gridCol w:w="4561"/>
        <w:gridCol w:w="2395"/>
      </w:tblGrid>
      <w:tr w:rsidR="00AA64A6" w:rsidRPr="00A11886" w:rsidTr="00AA64A6">
        <w:tc>
          <w:tcPr>
            <w:tcW w:w="2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Этап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Содержательная часть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</w:tr>
      <w:tr w:rsidR="00AA64A6" w:rsidRPr="00A11886" w:rsidTr="00AA64A6">
        <w:tc>
          <w:tcPr>
            <w:tcW w:w="2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1.Подготовительный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-теоретическое исследование проблемы, изучение литературных источников и организационно-методических материалов;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тематического плана проведения занятий по темам проекта.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диагностика: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-изучение наличия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креативного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мышления у подростков;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-изучение уровня тревожности и агрессивности.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AA64A6" w:rsidRPr="00A11886" w:rsidTr="00AA64A6">
        <w:tc>
          <w:tcPr>
            <w:tcW w:w="2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2.Основной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-реализация мероприятий в соответствии с тематическим планом.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 - январь</w:t>
            </w:r>
          </w:p>
        </w:tc>
      </w:tr>
      <w:tr w:rsidR="00AA64A6" w:rsidRPr="00A11886" w:rsidTr="00AA64A6">
        <w:tc>
          <w:tcPr>
            <w:tcW w:w="2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3.Итоговый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-подведение итогов, анализ результативности программы, отслеживание, насколько конечный результат работы по программе совпал с поставленными задачами.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</w:tr>
    </w:tbl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Формы и методы организации работы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Формы: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диагностика;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дискуссионные методы;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изотерапия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сказкотореапия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драматерапия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имаготерапия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B7E83" w:rsidRDefault="00AB7E83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Организация занятий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Форма работы: групповая.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Участники: подростки 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формами поведения.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Количество участников в группе: 5-7 человек.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Продолжительность занятий: 40-60 минут.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Сроки проведения занятий: занятия проводятся 2 раз в неделю. Группы формируются на основании ИПР с учетом возрастных особенностей подростков.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Программа строится по следующим принципам: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1. Создание позитивной, развивающей и воспитательной среды, направленной на формирование мотивационно - ценностных устремлений несовершеннолетних.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2. Включение в процесс всех сфер личности подростка – интеллектуальной (сознательное усвоение общественных норм поведения), действенно-практической (вовлечение в общественно полезную деятельность), эмоциональной (отношение к окружающим).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3. Принцип личностной направленности – учёт индивидуальных склонностей и интересов, своеобразие характеров, опора на положительные стороны личности подростка.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4. Комплексность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взаимодополняемость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психологических и педагогических методов.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5. Принцип единства воспитания, организация мероприятий, оказание помощи и поддержки несовершеннолетним.</w:t>
      </w: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t>Ожидаемые результаты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1. Стабильные психосоматические процессы,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положительное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психоэмоциональное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состояния.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2. Сформированные социальные навыки (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самовосприятие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саморазвитие, самореализация).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3. Раскрытие творческого потенциала, оригинальности мышления.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Критерии оценки результативности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Критерии оценки степени достижения цели данной программы, и решения поставленных задач будет выявляться по результатам проведения итоговой диагностики воспитанников направленной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изучение эмоционального состояния;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изучение уровня агрессивности и уровня тревожности;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изучение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криативности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t>Тестовый материал: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тест П.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Торренса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«Закончи рисунок» (тест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невербальной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креативности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шкала самооценки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Дембо-Рубинштейн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 модификации А.М. Прихожан;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опросник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«Шкала явной тревожности CMAS»А.М. Прихожан;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- теста М.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Люшера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t>Ресурсы обеспечения проекта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Кадровое обеспечение: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педагоги-психологи;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- при</w:t>
      </w:r>
      <w:r w:rsidR="00AB7E83">
        <w:rPr>
          <w:rFonts w:ascii="Times New Roman" w:eastAsia="Times New Roman" w:hAnsi="Times New Roman" w:cs="Times New Roman"/>
          <w:sz w:val="20"/>
          <w:szCs w:val="20"/>
        </w:rPr>
        <w:t>влечение «внешних» специалистов</w:t>
      </w: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t>Тематический план проекта</w:t>
      </w: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t>Таблица 2</w:t>
      </w:r>
    </w:p>
    <w:tbl>
      <w:tblPr>
        <w:tblW w:w="859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837"/>
        <w:gridCol w:w="2936"/>
        <w:gridCol w:w="3822"/>
      </w:tblGrid>
      <w:tr w:rsidR="00AA64A6" w:rsidRPr="00A11886" w:rsidTr="00AA64A6">
        <w:trPr>
          <w:trHeight w:val="45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занятие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работы,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техники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арт-терапии</w:t>
            </w:r>
          </w:p>
        </w:tc>
      </w:tr>
      <w:tr w:rsidR="00AA64A6" w:rsidRPr="00A11886" w:rsidTr="00AA64A6">
        <w:trPr>
          <w:trHeight w:val="120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«Затерянный мир»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Побуждение личности к самораскрытию, исследованию собственного эмоционального состояния, развитию творческого воображения.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«Каракули»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</w:t>
            </w:r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«М</w:t>
            </w:r>
            <w:proofErr w:type="gram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етафоричный Автопортрет»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«Цветные звуки моего тела»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Побуждение каждого участника к самораскрытию через спонтанное творчество, проявлению отношений и эмоциональных реакций.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Вербализация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«Цветные звуки моего тела»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«Рисуем имя…»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развитию спонтанности, рефлексии, проявлению истинных чувств;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осознанию ценности и уникальности собственной личности, развитию положительного, целостного образа «я», само принятие.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 («разогрев»)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«Цветные звуки моего тела»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Вербализация</w:t>
            </w: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«Рисуем маски…»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включения личности в процесс самопознания, осознания участниками своего реального и идеального Я, отношения к себе, своих сильных и слабых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</w:t>
            </w:r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овышение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самооценки.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 («разогрев»)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Вербализация</w:t>
            </w: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«Мой герб»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и осознание внешних и внутренних ресурсов своей личности, повышение самооценки.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 («разогрев»)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Вербализация</w:t>
            </w: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Коллаж «Все грани </w:t>
            </w:r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моего</w:t>
            </w:r>
            <w:proofErr w:type="gram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Отработка навыков невербальной коммуникации, </w:t>
            </w: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эмоциональный подход к заданной теме, развитие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Настрой («разогрев»)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«Избавимся от комплексов»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Вербализация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Перформанс</w:t>
            </w:r>
            <w:proofErr w:type="spellEnd"/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«Я друго</w:t>
            </w:r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)»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способов коммуникации, идентификация с различными ролями и ситуациями.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 («разогрев»)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работа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перформанс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«Я другой (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)..»</w:t>
            </w:r>
            <w:proofErr w:type="gramEnd"/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Вербализация</w:t>
            </w: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Меняются те, кто…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подростками особенностей собственной личности, принятие собственной индивидуальности.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Меняются те, кто...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Что рисует карандаш?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Маски собственной личности.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Слепой паровозик.</w:t>
            </w: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 фразу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собственной ценности, принятие индивидуальности, развитие способности представления себя другим.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 фразу. Самореклама.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Автопортрет в лучах солнца.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Прятки.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Парное рисование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саморегуляции, умения работать по правилам, навыков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коструктивного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взаимодействия, умения понимать собеседника;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снятие психоэмоционального напряжения, развитие вариативности мышления, восприятия,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«Парное рисование».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«У нас с тобой общее…».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 «Парное рисование». </w:t>
            </w: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Я в натуральную величину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границ своего тела,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самоинтереса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, повышение самооценки, снижение эмоционального напряжения, формирование доверия к группе,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воображения,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«Собираем чемодан».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 «Я в натуральную величину».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Мой портрет глазами группы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самосознания,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самоинтереса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творческого мышления,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креативности</w:t>
            </w:r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нятие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тревожности, эмоционального напряжения, развитие оригинальности, ассоциативности мышления, повышение самооценки, развитие навыка рефлексии.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«Пожелание по кругу».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«Ассоциации».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«Мой портрет глазами группы».</w:t>
            </w: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Мой сосуд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самосознания, повышение уверенности в себе, личностное развитие, развитие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оригинальности, ассоциативности мышления, творческое самовыражение.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«Наполняем сосуд».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–терапевтическое упражнение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«Разукрась свой сосуд».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 по мокрому листу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Творческое самовыражение, снятие эмоционального напряжения, повышение самооценки,  развитие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«Объединитесь в группы».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«Зеркало».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«Рисунок по мокрому листу».</w:t>
            </w: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Превратности жизни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собственных переживаний и эмоциональных состояний, развитие творческого мышления.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Познание своего «Я»,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уровня тревожности.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Оригами.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«Передай эмоцию по кругу». 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 упражнение «Превратности жизни».</w:t>
            </w:r>
          </w:p>
        </w:tc>
      </w:tr>
      <w:tr w:rsidR="00AA64A6" w:rsidRPr="00A11886" w:rsidTr="00AA64A6">
        <w:trPr>
          <w:trHeight w:val="1980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Портреты имен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Осознание ценности и уникальности собственной личности, развитие положительного, целостного образа «Я»,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самопринятия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развитие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, творческого мышления.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Сказка про имена</w:t>
            </w:r>
            <w:proofErr w:type="gram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«Зеркало».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«Мое имя».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«Рисунок имени».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Сказочная страна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Самовыражение, повышение уверенности в себе, развитие творческого мышления,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уровня тревожности, выражение внутренних конфликтов, развитие воображения, познание своего «Я».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драматерапия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«Я – сказочный герой».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«Воображаемый путь».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 «Кукольный театр»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моего внутреннего мира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представления о себе; осознание и выражение своих чувств, развитие творческого мышления,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Выражение внутренних конфликтов, развитие воображения, ассоциативности мышления.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«Ассоциации».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 «Карта моего внутреннего мира».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Сон куклы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Спонтанное самовыражение, повышение уверенности в себе, развитие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, творческого мышления.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 снижение уровня тревожности, выражение внутренних конфликтов, развитие воображения, фантазии.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Куклотерапия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сказкотерапия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«Коллективный счет».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 «Кукла из бумаги».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Подарок на подарок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Отработка чувства благодарности родителям и другим людям, развитие творческого мышления.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уровня психоэмоционального напряжения, повышение самооценки, уверенности в себе, выражение внутренних конфликтов, актуализация положительных чу</w:t>
            </w:r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вств к р</w:t>
            </w:r>
            <w:proofErr w:type="gram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одителям, развитие воображения.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Фолк-терапия.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«Желанный подарок»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Арт-терапевтическое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 «</w:t>
            </w:r>
            <w:proofErr w:type="spell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Отдарок</w:t>
            </w:r>
            <w:proofErr w:type="spell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подарок».</w:t>
            </w:r>
          </w:p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83" w:rsidRPr="00A11886" w:rsidRDefault="00AB7E83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Заключение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 ходе написания работы я определила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как систематическое нарушение социально значимых норм, противоречащих ценностям индивида, которое может оказывать как конструктивное, так и деструктивное влияние на индивида, и общество в целом. Стоит оговорить, что предметом психологической коррекции в данной работе выступают только те стороны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поведения, которые негативно влияют на развитие подростка.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На мой взгляд, основой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подростков могут стать возрастной кризис и психофизиологические нарушения, но главной причиной, обуславливающей формирование, укрепление и развитие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у подростков являются его социально-психологические отношения на макро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микроуровне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подростков наблюдается наличие определённых личностных особенностей, связанных с нарушениями в эмоциональной, ценностной, волевой и когнитивной сферах, иногда переходящих в акцентуации характера.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Наиболее часто встречающимися среди подростков являются такие формы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поведения, как агрессивное поведение,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делинквентное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аддиктивное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и суицидальное поведение.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Для того чтобы помочь подростку избежать такого рода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дезадаптаций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перейти на путь конструктивного построения своей жизни, я считаю необходимым проведение психологической коррекции поведения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подростков. Проанализировав определения многих психологов, я решила, что в своей работе под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психокоррекцией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подростков буду понимать психологическое воздействие, направленное на исправление личностных характеристик и поведения здорового подростка, мешающих его полноценному развитию и функционированию, при помощи системы психологических средств коррекции.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Для того чтобы коррекционная работа психолога с подростками была наиболее эффективна, ему необходимо знать и соблюдать следующие принципы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: принцип единства диагностики и коррекции, принцип нормативности развития, принцип коррекции «сверху вниз», принцип коррекции «снизу вверх», принцип системности развития психологической деятельности,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деятельностный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принцип коррекции, принцип сотрудничества, принцип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эмпатического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общения.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Психологическая коррекция осуществляется при помощи специально подобранной системы коррекционных средств. Одним из наиболее эффективных средств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психкоррекции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подростков, на мой взгляд, является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. Отталкиваясь от анализа различных определений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от цели и задач, которые я перед собой поставила, я определила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арттерапию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как средство психологической коррекции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подростков, представляющее собой совокупность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психокоррекционных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методов, построенных на применении разных видов искусства и реализующихся в процессе творческой деятельности.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В процессе написания работы выделила такие основные механизмы коррекционного воздействия в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как сублимация, проекция и сам процесс творчества. Данные механизмы реализуются и во всех основных видах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которые мы выделили: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изотерапии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музыкотерапии,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библеотерапии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сказкотерапии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куклотерапии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фильмотерапии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. Но кроме основных механизмов воздействия в видах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могут реализоваться такие механизмы, как идентификация, замещение, катарсис, «метафора», семантический резонанс и др.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83" w:rsidRPr="00A11886" w:rsidRDefault="00AB7E83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Список литературы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1. Азарова Л.А.,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Сятковский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, В.А. Психология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- Минск: ГИУСТ БГУ, 2009.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2. Алимова М.А. Суицидальное поведение подростков: диагностика, профилактика, коррекция.-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Барнаул, 2014. обращения: 23.12.2014).</w:t>
      </w:r>
      <w:proofErr w:type="gramEnd"/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Апинян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Г.В. О понятиях «девиация»,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девиантность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», «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поведение» // Известия Российского государственного педагогического университета им. А.И. Герцена. - 2009. - №118. - С. 119-123.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Ахмедзянова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А.Э. Актуализация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эмпатии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личности средствами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кинотренинга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дисс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 канд. псих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н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аук. Казань, 2011.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5. Бочаров А.К. Разработка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кинотерапевтического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тренинга направленного на психологическую помощь подросткам в процессе самоопределения // Психологические исследования. - 2008. - №6.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Бунькова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М.Л. Развитие коммуникативной сферы воспитанников посредством групповой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кинотерапии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// Особенности социализации детей с особым статусом. - Екатеринбург: ГБОУ СПО СО СОПК, 2012.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Вачков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И.В.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Сказкотерапия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 Развитие самосознания через психологическую сказку. - М.: Ось- 89, 2007.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8.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Гилинский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Я.И. Социология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 как социологическая теория // Социологические исследования. - 1991. - 4. - С. 72-78.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Гиппенрейтер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Ю.Б.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Фаликман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М.В. Психология мотивации и эмоций. - М: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Астрель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2009.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10. Головин. С.Ю. Словарь практического психолога, Минск: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Харвест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1998.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11. Гребенщикова Л.Г. Основы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куклотерапии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 Галерея кукол. - СПб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.: 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Речь, 2007.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12.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Дольто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Ф. На стороне подростка. - Екатеринбург: Рама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Паблишинг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2010.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13.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Дрешер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Ю.Н.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Библиотерапия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 - М.: ФАИР, 2007.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14. Зеленкова И. В.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Изотерапия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 работе с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девиантными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подростками // Московский государственный областной социально-гуманитарный институт.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15.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Зинкевич-Евстигнеева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Т.Д. Основы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сказкотерапии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 - СПб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.: 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Речь, 2007.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16.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Зинкевич-Евстигнеева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Т.Д. Практикум по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сказкотерапии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 - СПб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.: «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Речь», 2000.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17.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Змановская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Е.В.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Девиантология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. - М: Академия, 2003.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18.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Карвасарский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Б.Д.Психотерапевтическая энциклопедия. - СПб: Питер, 2000.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19. Карпова Н.Л. Данина Н.В.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Кисельникова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А.И.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Шувиков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А.И. Психологический, педагогический и психотерапевтический аспекты воздействия кино на зрителя // Вопросы психологии. - 2011. - № 4. - С. 87-97.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20. Карпова Н.Л., Данина Н.В.,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Шувиков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А.И.,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Кинотерапия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как средство психологической реабилитации и коррекции // Вестник Российского гуманитарного научного фонда. -2001. -№3. - С. 121-130.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21.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Клейберг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Ю.А. Психология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поведения. - М: МТМ, 2001.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22.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Кондрашенко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В.Т.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Девиантное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поведение у подростков. - Минск: Беларусь, 1988.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23.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Коповой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А.С. Агрессивное поведение подростков. - Саратов: Слово, 2005.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24. Копытин А.И.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как совокупность здоровье сберегающих технологий в системе образования..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25. Копытин А.И.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Практическая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арт-терапия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: Лечение, реабилитация, тренинг. - М.: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Когито-Центр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>, 2008.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26. Кораблина Е.П., Акиндинова И.А., </w:t>
      </w:r>
      <w:proofErr w:type="spellStart"/>
      <w:r w:rsidRPr="00A11886">
        <w:rPr>
          <w:rFonts w:ascii="Times New Roman" w:eastAsia="Times New Roman" w:hAnsi="Times New Roman" w:cs="Times New Roman"/>
          <w:sz w:val="20"/>
          <w:szCs w:val="20"/>
        </w:rPr>
        <w:t>Баканова</w:t>
      </w:r>
      <w:proofErr w:type="spellEnd"/>
      <w:r w:rsidRPr="00A11886">
        <w:rPr>
          <w:rFonts w:ascii="Times New Roman" w:eastAsia="Times New Roman" w:hAnsi="Times New Roman" w:cs="Times New Roman"/>
          <w:sz w:val="20"/>
          <w:szCs w:val="20"/>
        </w:rPr>
        <w:t xml:space="preserve"> А.А., Родина А.М. Искусство исцеления души: Этюды о психологической помощи. </w:t>
      </w:r>
      <w:proofErr w:type="gramStart"/>
      <w:r w:rsidRPr="00A11886">
        <w:rPr>
          <w:rFonts w:ascii="Times New Roman" w:eastAsia="Times New Roman" w:hAnsi="Times New Roman" w:cs="Times New Roman"/>
          <w:sz w:val="20"/>
          <w:szCs w:val="20"/>
        </w:rPr>
        <w:t>-С</w:t>
      </w:r>
      <w:proofErr w:type="gramEnd"/>
      <w:r w:rsidRPr="00A11886">
        <w:rPr>
          <w:rFonts w:ascii="Times New Roman" w:eastAsia="Times New Roman" w:hAnsi="Times New Roman" w:cs="Times New Roman"/>
          <w:sz w:val="20"/>
          <w:szCs w:val="20"/>
        </w:rPr>
        <w:t>Пб: СОЮЗ,2001.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t>Приложение 1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Анкета «Взаимоотношения подростка с семьей, с одноклассниками».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1. Состав семьи (перечислите всех членов Вашей семьи, с которыми Вы проживаете);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2. Место работы родителей (профессия каждого из родителей);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3. Какие у Вас отношения с семьей?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(А) близкие, дружеские;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(Б) не очень близкие, но хорошие;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(В) нейтральные (что они есть, что их нет, мне все равно);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(Г) плохие (почему?).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4. Нравится ли Вам находиться дома?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(А) да;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(Б) чаще нравится;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(В) чаще не нравится;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(Г) нет.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5. С кем из членов семьи Вы больше общаетесь? С кем комфортнее находиться? Почему?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6. Ваше хобби (чем Вы чаще занимаетесь в свободное время, Ваши увлечения).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7. Комфортно ли Вы чувствуете себя в классе?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(А) да;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(Б) чаще да;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(В) чаще нет;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(Г) нет.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8. Со сколькими одноклассниками Вы общаетесь каждый день?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(А) 0 (ни с кем);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(Б) 1-3 человека;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(В) 4-7 человек;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(Г) 8 и более человек.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9. Скольких людей в классе Вы можете назвать своими друзьями?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(А) 0 (никого);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(Б) 1-3 человека;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lastRenderedPageBreak/>
        <w:t>(В) 4-7 человек;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  <w:r w:rsidRPr="00A11886">
        <w:rPr>
          <w:rFonts w:ascii="Times New Roman" w:eastAsia="Times New Roman" w:hAnsi="Times New Roman" w:cs="Times New Roman"/>
          <w:sz w:val="20"/>
          <w:szCs w:val="20"/>
        </w:rPr>
        <w:t>(Г) 8 и более человек.</w:t>
      </w:r>
    </w:p>
    <w:p w:rsidR="00AA64A6" w:rsidRPr="00A11886" w:rsidRDefault="00AA64A6" w:rsidP="00A118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4A6" w:rsidRPr="00AB7E83" w:rsidRDefault="00AA64A6" w:rsidP="00A118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7E83">
        <w:rPr>
          <w:rFonts w:ascii="Times New Roman" w:eastAsia="Times New Roman" w:hAnsi="Times New Roman" w:cs="Times New Roman"/>
          <w:b/>
          <w:sz w:val="20"/>
          <w:szCs w:val="20"/>
        </w:rPr>
        <w:t>Бланк ответов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84"/>
        <w:gridCol w:w="2384"/>
        <w:gridCol w:w="2401"/>
        <w:gridCol w:w="2401"/>
      </w:tblGrid>
      <w:tr w:rsidR="00AA64A6" w:rsidRPr="00A11886" w:rsidTr="00AA64A6">
        <w:tc>
          <w:tcPr>
            <w:tcW w:w="217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101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</w:p>
        </w:tc>
        <w:tc>
          <w:tcPr>
            <w:tcW w:w="2175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Пол ж/</w:t>
            </w:r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219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101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</w:p>
        </w:tc>
        <w:tc>
          <w:tcPr>
            <w:tcW w:w="219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Пол ж/</w:t>
            </w:r>
            <w:proofErr w:type="gramStart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</w:tr>
      <w:tr w:rsidR="00AA64A6" w:rsidRPr="00A11886" w:rsidTr="00AA64A6"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217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№ вопроса</w:t>
            </w:r>
          </w:p>
        </w:tc>
        <w:tc>
          <w:tcPr>
            <w:tcW w:w="21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№ вопроса</w:t>
            </w: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217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217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217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217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A6" w:rsidRPr="00A11886" w:rsidTr="00AA64A6">
        <w:tc>
          <w:tcPr>
            <w:tcW w:w="217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75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8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4A6" w:rsidRPr="00A11886" w:rsidRDefault="00AA64A6" w:rsidP="00A1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4A6" w:rsidRPr="00A11886" w:rsidRDefault="00AA64A6" w:rsidP="00A11886">
      <w:pPr>
        <w:rPr>
          <w:rFonts w:ascii="Times New Roman" w:hAnsi="Times New Roman" w:cs="Times New Roman"/>
        </w:rPr>
      </w:pPr>
    </w:p>
    <w:sectPr w:rsidR="00AA64A6" w:rsidRPr="00A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7E8E"/>
    <w:multiLevelType w:val="multilevel"/>
    <w:tmpl w:val="CFF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D1C15"/>
    <w:multiLevelType w:val="multilevel"/>
    <w:tmpl w:val="0C4E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C0830"/>
    <w:multiLevelType w:val="multilevel"/>
    <w:tmpl w:val="72E8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42180"/>
    <w:multiLevelType w:val="multilevel"/>
    <w:tmpl w:val="B00C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4A6"/>
    <w:rsid w:val="00A11886"/>
    <w:rsid w:val="00AA64A6"/>
    <w:rsid w:val="00AB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11029</Words>
  <Characters>62868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2020-06-25T11:50:00Z</dcterms:created>
  <dcterms:modified xsi:type="dcterms:W3CDTF">2020-06-25T12:15:00Z</dcterms:modified>
</cp:coreProperties>
</file>