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0E1" w:rsidRDefault="00DD50E1" w:rsidP="00DD50E1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ОБНОВЛЕНИЕ СОДЕРЖАНИЯ ОБРАЗОВАНИЯ</w:t>
      </w:r>
    </w:p>
    <w:p w:rsidR="00DD50E1" w:rsidRDefault="00DD50E1" w:rsidP="00DD50E1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КОНТЕКСТЕ ЦЕННОСТЕЙ КОМПЕТЕНТНОСТНОГО ПОДХОДА</w:t>
      </w:r>
    </w:p>
    <w:p w:rsidR="00DD50E1" w:rsidRDefault="00DD50E1" w:rsidP="00DD50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E1" w:rsidRDefault="00DD50E1" w:rsidP="00DD50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Пашинская Л.А.</w:t>
      </w:r>
    </w:p>
    <w:p w:rsidR="00DD50E1" w:rsidRDefault="00DD50E1" w:rsidP="00DD50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«ОСШ №24 г. Темиртау»</w:t>
      </w:r>
    </w:p>
    <w:p w:rsidR="00DD50E1" w:rsidRDefault="00DD50E1" w:rsidP="00DD50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0E1" w:rsidRDefault="00DD50E1" w:rsidP="00DD50E1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Хоть выйди ты не в белый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свет,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поле за околицей, –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Пока идешь за кем-то вслед,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Дорога не запомнится,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Зато, куда б ты ни попал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по какой распутице,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Дорога та, что сам искал,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Вовек не позабудется".</w:t>
      </w:r>
    </w:p>
    <w:p w:rsidR="00DD50E1" w:rsidRDefault="00DD50E1" w:rsidP="00DD50E1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Рыленков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Современное общество в настоящее время предъявляет новые требования к образованию в плане формирования личности, которая готова действовать, способна приступить  к выполнению задач с позиции личностной соучастия. Возрастающий объем информации, ее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разноплановость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могут не влиять на образовательные задачи, которые решаются в настоящий момент применительно, с одной стороны, к человеку, а с другой – к конкретным знаниям.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Главная задача современной системы образования - создать условия для качественного обучения. В Послании Президента Республики Казахстан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Н.Назарбаева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народу Казахстана от 18 января 2014 года «Казахстанский путь – 2050: Единая цель, единые интересы, единое будущее» [1] отмечено: «Результатом обучения школьников должно стать овладение ими навыками критического мышления, самостоятельного поиска и глубокого анализа информации».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сторон школьного образования должна стать подготовка учащихся к жизни в современном мире. Выпускники школы должны понимать, какие преграды встанут перед ними, что они способны сделать в ответ на ожидания общества. Сейчас мы наблюдаем (и не простоя наблюдаем, а сами являемся активными участниками преобразований) становление новой парадигмы, в рамках которой необходимо овладеть компетенциями, обеспечиваемыми школой своим выпускникам. Данная парадигма связана с самостоятельным управлением всей своей жизнью. Возрастает роль личности ученика в рамках такого понимания обучения.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Глобализация привела к смене акцентов педагогической деятельности, повлекла за собой потребность для пересмотра основных принципов образования.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Готовность к жизни – это включение в культуру, экономику, политическую жизнь, осмысление их прошлого, настоящего, будущего,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вхождение в их созидание и сотворение. Каков будет человек –такова будет и будущая жизнь общества.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дал нам взрыв новой информации,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потребовал от человека эти знания усвоить. Но достаточно ли владеть знаниями, умениями, навыками по каждой образовательной области, быть готовым воспринимать мир по таким схемам: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знаю –  знаю,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умею –  умею,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владею –  владею? Ведь ценность является там, где действует мысль: ищу –и нахожу, думаю – и узнаю, тренируюсь – и делаю, т.е.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понятно,</w:t>
      </w:r>
      <w:r w:rsidR="00817A5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17A55">
        <w:rPr>
          <w:rFonts w:ascii="Times New Roman" w:eastAsia="Times New Roman" w:hAnsi="Times New Roman" w:cs="Times New Roman"/>
          <w:color w:val="000000"/>
          <w:sz w:val="28"/>
          <w:szCs w:val="28"/>
        </w:rPr>
        <w:t>всё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знать и уметь невозможно, однако возможно освоение,</w:t>
      </w:r>
      <w:r w:rsidR="0081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построение и применение знаний по аналогии, возможно нахождение истины через смежные области, достижение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результата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смежные знания.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образовании выходит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ученик, его личность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готовность к самостоятельной деятельности по сбору, обработке, анализу информации, умение принимать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доводить их до логического завершения.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свою очередь, иными становятся и задачи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перед учителем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не научить,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«добыванию» знаний,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умения, а проанализировать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владения ими; одним словом, учитель по отношению к ученику становится источником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интеллектульного и духовного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импульса,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который побуждает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действию, и результат (знание или незнание) – это итог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конечно,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совместных усилий и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ученика и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ранее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шел в школу за знаниями, то сегодня знания перестали быть самоцелью.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Ведь з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еще не значит быть готовым эти знания использовать, а без динамики знания устаревают. Знания постоянно надо рассматривать как средство развития человека,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воли, чувств, эмоций и ума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творческих способностей и мотивированной деятельности. Учет этих подходов позволит организовать обучение как процесс развития личности,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задействуя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нем и внешние факторы,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саморазвитие,т.е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стимулировать активизацию внутренних резервов.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Современное состояние образования и его готовность к решению задач, связанных с духовным развитием учащихся, определяются основной тенденцией модернизации образования.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цели и задачи общего образования предусматривают, с одной стороны, 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общественноэкономических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условий, направленных на удовлетворение жизненных потребностей человека, а с другой – личностно-субъектные особенности ученика и его деятельности. Первой ступенью этого развития является реализация необходимого условия, дающего возможность ребенку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вписатьсяв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процессы глобального изменения основ образования, закладывающего</w:t>
      </w:r>
      <w:r w:rsidR="0081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перспективы формирования культуры нового типа – личностно ориентированной, творчески обусловленной, художественно преобразующей. 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Конечно, эти идеи не новы. Идеи философско-педагогической дидактики великих мыслителей прошлого не исчерпали своей значимости и сегодня. Они являются источником для современного осмысления тех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принципов, которые помогут решать образовательные задачи с учетом запросов будущего.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основного постулата современного обучения, включающего развитие как фактор внешнего воздействия и саморазвитие как фактор внутреннего действия, необходимо соотнести задачи, поставленные перед образованием в процессе модернизации, и профессиональные возможности учителя, дающие ему возможность осознанно включаться в ее реализацию.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Главная цель общего образования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создать условия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развития творческой личности, способной реализовать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свои возможности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динамичных социально- экономических условиях, в интересах как собственных жизненных устремлений, так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общественного прогресса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продолжение традиций, развитие науки, техники,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культуры,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укрепление исторической преемственности поколений. 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этой цели обусловливает соответствующие подходы к методологии и методике профессиональной подготовки и нас -  педагогов, приоритетными установками которой являются личностное развитие ребенка, его способность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ориентироваться свободно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сложных социокультурных условиях, готовность к обслуживанию инновационных процессов и творческое решение поставленных жизнью проблем.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Какими же качествами должен обладать  современный учитель?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социального статуса учителя в современном обществе, оптимизация его подготовки будут способствовать сохранению интеллекта нации, ее духовного здоровья, позволят решать проблемы, связанные с обновлением образовательной системы в целом и общеобразовательной школы в частности.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на личность педагога, на его субъектное развитие и саморазвитие, его способность к общему и профессиональному образованию основана на необходимости обеспечения условий развития образования как социального института, в том числе: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патриота Казахстана, высоконравственной, духовно богатой личности, образованного человека, который ориентирован на приоритет казахстанских ценностей при уважении к традициям и культуре других народов, осознает свою ответственность перед обществом и самим собой, определяет усиление воспитательной функции образования, обусловливает готовность педагога включаться в процесс передачи</w:t>
      </w:r>
      <w:r w:rsidR="0081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культурных и нравственных</w:t>
      </w:r>
      <w:r w:rsidR="00817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ценностей;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воспитание уважения к правам и свободам человека, гражданственности, трудолюбия, любви к окружающей природе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формирование у школьников адекватной современному уровню знаний картины мира, интеграция личности в мировую и национальную культуру, что потребует от учителей соответствующего интегративного мышления; 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разностороннее развитие обучающихся; развитие устойчивых познавательных интересов и творческих способностей, 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навыков самостоятельной учебной деятельности, самообразования и самореализации личности, включающих в процесс развития и саморазвития </w:t>
      </w:r>
    </w:p>
    <w:p w:rsidR="00DD50E1" w:rsidRDefault="00DD50E1" w:rsidP="00DD50E1">
      <w:pPr>
        <w:autoSpaceDE w:val="0"/>
        <w:autoSpaceDN w:val="0"/>
        <w:adjustRightInd w:val="0"/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целью профессионального образования педагога  является подготовка высококвалифицированного работника соответствующего уровня и профиля, ответственного, конкурентоспособного, ориентированного в смежных областях деятельности, свободно владеющего своей профессией и, способного к эффективной работе по специальности на уровне мировых стандартов, готового к социальной и профессиональной мобильности; постоянному профессиональному росту, удовлетворение потребностей личности в получении соответствующего образования. </w:t>
      </w:r>
    </w:p>
    <w:p w:rsidR="00DD50E1" w:rsidRDefault="00DD50E1" w:rsidP="00DD50E1">
      <w:pPr>
        <w:pStyle w:val="a4"/>
        <w:ind w:left="17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По-моему, мнению, чтобы соответствовать требованиям современного общества, учитель обязательно должен быть счастливым человеком. Быть современным учителем трудно – но возможно.</w:t>
      </w:r>
    </w:p>
    <w:p w:rsidR="00DD50E1" w:rsidRDefault="00DD50E1" w:rsidP="00DD50E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50E1" w:rsidRDefault="00DD50E1" w:rsidP="00DD50E1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</w:p>
    <w:p w:rsidR="00DD50E1" w:rsidRDefault="00DD50E1" w:rsidP="00DD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50E1" w:rsidRDefault="00DD50E1" w:rsidP="00DD50E1">
      <w:pPr>
        <w:pStyle w:val="a5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Послание Президента Республики Казахстан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Н.А.Назарбаева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народу Казахстана от 18 января 2014 года «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Казахстанский путь – 2050: Единая цель, единые интересы, единое будущее</w:t>
      </w:r>
      <w:r>
        <w:rPr>
          <w:rFonts w:ascii="Times New Roman" w:hAnsi="Times New Roman" w:cs="Times New Roman"/>
          <w:sz w:val="28"/>
          <w:szCs w:val="28"/>
        </w:rPr>
        <w:t xml:space="preserve">» //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akorda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DD50E1" w:rsidRDefault="00DD50E1" w:rsidP="00DD50E1">
      <w:pPr>
        <w:pStyle w:val="a4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Вербицкий, А.А. </w:t>
      </w:r>
      <w:r>
        <w:rPr>
          <w:rFonts w:ascii="Times New Roman" w:hAnsi="Times New Roman" w:cs="Times New Roman"/>
          <w:sz w:val="28"/>
          <w:szCs w:val="28"/>
        </w:rPr>
        <w:t xml:space="preserve">Личностный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</w:t>
      </w:r>
      <w:r>
        <w:rPr>
          <w:rFonts w:ascii="Times New Roman" w:hAnsi="Times New Roman" w:cs="Times New Roman"/>
          <w:sz w:val="28"/>
          <w:szCs w:val="28"/>
          <w:lang w:eastAsia="ru-RU"/>
        </w:rPr>
        <w:t>тентностны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подходы в образовании: пробле</w:t>
      </w:r>
      <w:r>
        <w:rPr>
          <w:rFonts w:ascii="Times New Roman" w:hAnsi="Times New Roman" w:cs="Times New Roman"/>
          <w:sz w:val="28"/>
          <w:szCs w:val="28"/>
          <w:lang w:eastAsia="ru-RU"/>
        </w:rPr>
        <w:t>мы интеграц</w:t>
      </w:r>
      <w:r>
        <w:rPr>
          <w:rFonts w:ascii="Times New Roman" w:hAnsi="Times New Roman" w:cs="Times New Roman"/>
          <w:sz w:val="28"/>
          <w:szCs w:val="28"/>
        </w:rPr>
        <w:t>ии / А.А. Вербицкий, О.Г. Ларио</w:t>
      </w:r>
      <w:r>
        <w:rPr>
          <w:rFonts w:ascii="Times New Roman" w:hAnsi="Times New Roman" w:cs="Times New Roman"/>
          <w:sz w:val="28"/>
          <w:szCs w:val="28"/>
          <w:lang w:eastAsia="ru-RU"/>
        </w:rPr>
        <w:t>нова. – М.: Логос, 2010.</w:t>
      </w:r>
    </w:p>
    <w:p w:rsidR="00DD50E1" w:rsidRDefault="00DD50E1" w:rsidP="00DD50E1">
      <w:pPr>
        <w:pStyle w:val="a4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Кирилюк, Л.Г. Программа учебного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курсакак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путеводи</w:t>
      </w:r>
      <w:r>
        <w:rPr>
          <w:rFonts w:ascii="Times New Roman" w:hAnsi="Times New Roman" w:cs="Times New Roman"/>
          <w:sz w:val="28"/>
          <w:szCs w:val="28"/>
        </w:rPr>
        <w:t xml:space="preserve">тель для студента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преподавате</w:t>
      </w:r>
      <w:r>
        <w:rPr>
          <w:rFonts w:ascii="Times New Roman" w:hAnsi="Times New Roman" w:cs="Times New Roman"/>
          <w:sz w:val="28"/>
          <w:szCs w:val="28"/>
          <w:lang w:eastAsia="ru-RU"/>
        </w:rPr>
        <w:t>ля :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7 / Л.Г. Кирилюк, Т.И.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Краснова,Е.Ф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Карпиевич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; под ред. Л.Г. Кирилюк. –Минск : БГУ, 2008.</w:t>
      </w:r>
    </w:p>
    <w:p w:rsidR="00DD50E1" w:rsidRDefault="00DD50E1" w:rsidP="00DD50E1">
      <w:pPr>
        <w:pStyle w:val="a4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Кларин, М.В.</w:t>
      </w:r>
      <w:r>
        <w:rPr>
          <w:rFonts w:ascii="Times New Roman" w:hAnsi="Times New Roman" w:cs="Times New Roman"/>
          <w:sz w:val="28"/>
          <w:szCs w:val="28"/>
        </w:rPr>
        <w:t xml:space="preserve"> Инновации в мировой педа</w:t>
      </w:r>
      <w:r>
        <w:rPr>
          <w:rFonts w:ascii="Times New Roman" w:hAnsi="Times New Roman" w:cs="Times New Roman"/>
          <w:sz w:val="28"/>
          <w:szCs w:val="28"/>
          <w:lang w:eastAsia="ru-RU"/>
        </w:rPr>
        <w:t>гогике: обуч</w:t>
      </w:r>
      <w:r>
        <w:rPr>
          <w:rFonts w:ascii="Times New Roman" w:hAnsi="Times New Roman" w:cs="Times New Roman"/>
          <w:sz w:val="28"/>
          <w:szCs w:val="28"/>
        </w:rPr>
        <w:t>ение на основе исследования, иг</w:t>
      </w:r>
      <w:r>
        <w:rPr>
          <w:rFonts w:ascii="Times New Roman" w:hAnsi="Times New Roman" w:cs="Times New Roman"/>
          <w:sz w:val="28"/>
          <w:szCs w:val="28"/>
          <w:lang w:eastAsia="ru-RU"/>
        </w:rPr>
        <w:t>ры, дискуссии (Анализ зарубежного опыта) /М.В. Кларин. – Рига, 1995.</w:t>
      </w:r>
    </w:p>
    <w:p w:rsidR="00DD50E1" w:rsidRDefault="00DD50E1" w:rsidP="00DD50E1">
      <w:pPr>
        <w:pStyle w:val="a4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DD50E1" w:rsidRDefault="00DD50E1" w:rsidP="00DD50E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20C" w:rsidRDefault="00817A55"/>
    <w:sectPr w:rsidR="00D40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4202D"/>
    <w:multiLevelType w:val="hybridMultilevel"/>
    <w:tmpl w:val="F4F038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19"/>
    <w:rsid w:val="00790DC6"/>
    <w:rsid w:val="007D3D41"/>
    <w:rsid w:val="00817A55"/>
    <w:rsid w:val="009F5219"/>
    <w:rsid w:val="00DD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E1375-CDFE-47F9-9B77-C1C80E2F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0E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50E1"/>
    <w:rPr>
      <w:color w:val="0000FF"/>
      <w:u w:val="single"/>
    </w:rPr>
  </w:style>
  <w:style w:type="paragraph" w:styleId="a4">
    <w:name w:val="No Spacing"/>
    <w:uiPriority w:val="1"/>
    <w:qFormat/>
    <w:rsid w:val="00DD50E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D50E1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kord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1343</Words>
  <Characters>7658</Characters>
  <Application>Microsoft Office Word</Application>
  <DocSecurity>0</DocSecurity>
  <Lines>63</Lines>
  <Paragraphs>17</Paragraphs>
  <ScaleCrop>false</ScaleCrop>
  <Company/>
  <LinksUpToDate>false</LinksUpToDate>
  <CharactersWithSpaces>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0050</dc:creator>
  <cp:keywords/>
  <dc:description/>
  <cp:lastModifiedBy>Home</cp:lastModifiedBy>
  <cp:revision>3</cp:revision>
  <dcterms:created xsi:type="dcterms:W3CDTF">2020-07-30T05:21:00Z</dcterms:created>
  <dcterms:modified xsi:type="dcterms:W3CDTF">2020-07-31T10:31:00Z</dcterms:modified>
</cp:coreProperties>
</file>