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876" w:rsidRPr="004A2F50" w:rsidRDefault="004A2F50" w:rsidP="004A2F50">
      <w:pPr>
        <w:spacing w:after="0" w:line="259" w:lineRule="auto"/>
        <w:ind w:left="0" w:right="0" w:firstLine="0"/>
        <w:jc w:val="center"/>
        <w:rPr>
          <w:b/>
          <w:sz w:val="36"/>
          <w:szCs w:val="36"/>
          <w:lang w:val="ru-RU"/>
        </w:rPr>
      </w:pPr>
      <w:r w:rsidRPr="004A2F50">
        <w:rPr>
          <w:b/>
          <w:sz w:val="36"/>
          <w:szCs w:val="36"/>
          <w:lang w:val="ru-RU"/>
        </w:rPr>
        <w:t xml:space="preserve">«Культурные ценности и духовное возрождение на уроках </w:t>
      </w:r>
      <w:bookmarkStart w:id="0" w:name="_GoBack"/>
      <w:bookmarkEnd w:id="0"/>
      <w:r w:rsidRPr="004A2F50">
        <w:rPr>
          <w:b/>
          <w:sz w:val="36"/>
          <w:szCs w:val="36"/>
          <w:lang w:val="ru-RU"/>
        </w:rPr>
        <w:t>специального фортепиано»</w:t>
      </w:r>
    </w:p>
    <w:p w:rsidR="000F6876" w:rsidRDefault="0072015D" w:rsidP="00117050">
      <w:r>
        <w:rPr>
          <w:lang w:val="ru-RU"/>
        </w:rPr>
        <w:t xml:space="preserve">       </w:t>
      </w:r>
      <w:r w:rsidR="00030DF1">
        <w:t>Культурное наследие — великое достояние человечества. Это то, что создаёт «зримую» связь веков. Это то, что помогает узнать прошлое и то, что не должно «затеряться» в будущем</w:t>
      </w:r>
    </w:p>
    <w:p w:rsidR="000F6876" w:rsidRDefault="00117050">
      <w:pPr>
        <w:spacing w:after="375"/>
        <w:ind w:left="42" w:right="298" w:hanging="361"/>
      </w:pPr>
      <w:r>
        <w:rPr>
          <w:lang w:val="ru-RU"/>
        </w:rPr>
        <w:t xml:space="preserve">     </w:t>
      </w:r>
      <w:r w:rsidR="00030DF1">
        <w:t>Воспитывающая роль музыки состоит в формировании гуманного отношения к миру, в присвоении личностью эмоционального начала человеческих ценностей - любви, красоты, добра, человеческого достоинства, жизнелюбия. Музыка является предметом и источником духовного и культурного общения, совершенствования. Огромна роль ее в передаче народных, национальных ценностей и традиций. Современная концепция музыкального обучения и воспитания рассматривает музыку как источник и способ развития ребенка, как метод освоения содержания других предметов, как ”почву”, на которой могут произрастать духовный, нравственноэстетический и творческий потенциал ребенка. Музыка всегда должна втпновать, радовать ребенка, вызывать отдельные переживания, рождать раздумья. Постепенно возникают сравнения музыкальных произведений, появляются наиболее любимые из них, создается избирательное отношение, появляются первые оценки - первые проявления музыкального вкуса. Это обогащает личность ребенка, служит средством его всестороннего развития.</w:t>
      </w:r>
    </w:p>
    <w:p w:rsidR="000F6876" w:rsidRDefault="00030DF1">
      <w:pPr>
        <w:spacing w:after="14" w:line="243" w:lineRule="auto"/>
        <w:ind w:left="37" w:right="0" w:hanging="17"/>
        <w:jc w:val="left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154162</wp:posOffset>
            </wp:positionH>
            <wp:positionV relativeFrom="page">
              <wp:posOffset>9157214</wp:posOffset>
            </wp:positionV>
            <wp:extent cx="4405" cy="4404"/>
            <wp:effectExtent l="0" t="0" r="0" b="0"/>
            <wp:wrapSquare wrapText="bothSides"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154162</wp:posOffset>
            </wp:positionH>
            <wp:positionV relativeFrom="page">
              <wp:posOffset>9487561</wp:posOffset>
            </wp:positionV>
            <wp:extent cx="4405" cy="4404"/>
            <wp:effectExtent l="0" t="0" r="0" b="0"/>
            <wp:wrapTopAndBottom/>
            <wp:docPr id="1825" name="Picture 1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" name="Picture 18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140948</wp:posOffset>
            </wp:positionH>
            <wp:positionV relativeFrom="page">
              <wp:posOffset>10668000</wp:posOffset>
            </wp:positionV>
            <wp:extent cx="13214" cy="17619"/>
            <wp:effectExtent l="0" t="0" r="0" b="0"/>
            <wp:wrapSquare wrapText="bothSides"/>
            <wp:docPr id="1838" name="Picture 18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" name="Picture 18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14" cy="1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418439</wp:posOffset>
            </wp:positionH>
            <wp:positionV relativeFrom="page">
              <wp:posOffset>7888683</wp:posOffset>
            </wp:positionV>
            <wp:extent cx="8809" cy="13213"/>
            <wp:effectExtent l="0" t="0" r="0" b="0"/>
            <wp:wrapTopAndBottom/>
            <wp:docPr id="1823" name="Picture 1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" name="Picture 18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09" cy="1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140948</wp:posOffset>
            </wp:positionH>
            <wp:positionV relativeFrom="page">
              <wp:posOffset>9707792</wp:posOffset>
            </wp:positionV>
            <wp:extent cx="4405" cy="4404"/>
            <wp:effectExtent l="0" t="0" r="0" b="0"/>
            <wp:wrapSquare wrapText="bothSides"/>
            <wp:docPr id="1826" name="Picture 1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" name="Picture 18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149757</wp:posOffset>
            </wp:positionH>
            <wp:positionV relativeFrom="page">
              <wp:posOffset>9721006</wp:posOffset>
            </wp:positionV>
            <wp:extent cx="8809" cy="8810"/>
            <wp:effectExtent l="0" t="0" r="0" b="0"/>
            <wp:wrapSquare wrapText="bothSides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09" cy="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149757</wp:posOffset>
            </wp:positionH>
            <wp:positionV relativeFrom="page">
              <wp:posOffset>9826717</wp:posOffset>
            </wp:positionV>
            <wp:extent cx="8809" cy="4404"/>
            <wp:effectExtent l="0" t="0" r="0" b="0"/>
            <wp:wrapSquare wrapText="bothSides"/>
            <wp:docPr id="1828" name="Picture 1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" name="Picture 18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09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154162</wp:posOffset>
            </wp:positionH>
            <wp:positionV relativeFrom="page">
              <wp:posOffset>9848741</wp:posOffset>
            </wp:positionV>
            <wp:extent cx="4405" cy="4404"/>
            <wp:effectExtent l="0" t="0" r="0" b="0"/>
            <wp:wrapSquare wrapText="bothSides"/>
            <wp:docPr id="1829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140948</wp:posOffset>
            </wp:positionH>
            <wp:positionV relativeFrom="page">
              <wp:posOffset>9901596</wp:posOffset>
            </wp:positionV>
            <wp:extent cx="4405" cy="8809"/>
            <wp:effectExtent l="0" t="0" r="0" b="0"/>
            <wp:wrapSquare wrapText="bothSides"/>
            <wp:docPr id="1830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8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154162</wp:posOffset>
            </wp:positionH>
            <wp:positionV relativeFrom="page">
              <wp:posOffset>9914809</wp:posOffset>
            </wp:positionV>
            <wp:extent cx="4405" cy="4406"/>
            <wp:effectExtent l="0" t="0" r="0" b="0"/>
            <wp:wrapSquare wrapText="bothSides"/>
            <wp:docPr id="1831" name="Picture 1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" name="Picture 183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154162</wp:posOffset>
            </wp:positionH>
            <wp:positionV relativeFrom="page">
              <wp:posOffset>10086590</wp:posOffset>
            </wp:positionV>
            <wp:extent cx="4405" cy="4404"/>
            <wp:effectExtent l="0" t="0" r="0" b="0"/>
            <wp:wrapSquare wrapText="bothSides"/>
            <wp:docPr id="1832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140948</wp:posOffset>
            </wp:positionH>
            <wp:positionV relativeFrom="page">
              <wp:posOffset>10165873</wp:posOffset>
            </wp:positionV>
            <wp:extent cx="4405" cy="4404"/>
            <wp:effectExtent l="0" t="0" r="0" b="0"/>
            <wp:wrapSquare wrapText="bothSides"/>
            <wp:docPr id="1833" name="Picture 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5" cy="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Статья 29 Конвенции ООН «О правах ребёнка» гласит, что «Образование ребёнка должно быть направлено на его воспитание уважения к родителям ребёнка, его культурной самобытности, языку и ценностям, к национальным ценностям страны, в которой ребёнок проживает». Поэтому на современном этапе так актуальна проблема воспитания гражданина страны — настоящего патриота своей Родины.</w:t>
      </w:r>
    </w:p>
    <w:p w:rsidR="000F6876" w:rsidRPr="0072015D" w:rsidRDefault="0072015D" w:rsidP="0072015D">
      <w:pPr>
        <w:spacing w:after="0" w:line="240" w:lineRule="auto"/>
        <w:ind w:left="9" w:right="0"/>
        <w:rPr>
          <w:lang w:val="ru-RU"/>
        </w:rPr>
      </w:pPr>
      <w:r>
        <w:rPr>
          <w:lang w:val="ru-RU"/>
        </w:rPr>
        <w:t xml:space="preserve">      </w:t>
      </w:r>
      <w:r w:rsidR="00030DF1">
        <w:t>Важнейшим компонентом духовности любого общества является народная культура. Традиции, старинные обряды, обычаи и праздники - это наше национальное достояние. Развивать в детях уважение к собственному н</w:t>
      </w:r>
      <w:r>
        <w:t>ароду</w:t>
      </w:r>
      <w:r>
        <w:rPr>
          <w:lang w:val="ru-RU"/>
        </w:rPr>
        <w:t>,</w:t>
      </w:r>
    </w:p>
    <w:p w:rsidR="000F6876" w:rsidRDefault="00030DF1" w:rsidP="0072015D">
      <w:pPr>
        <w:spacing w:after="0" w:line="240" w:lineRule="auto"/>
        <w:ind w:left="49" w:right="0" w:firstLine="0"/>
      </w:pPr>
      <w:r>
        <w:t>культуре, уважение к родному языку — в</w:t>
      </w:r>
      <w:r w:rsidR="0072015D">
        <w:t>от ведущая педагогическая идея</w:t>
      </w:r>
      <w:r w:rsidR="0072015D">
        <w:rPr>
          <w:lang w:val="ru-RU"/>
        </w:rPr>
        <w:t>,</w:t>
      </w:r>
      <w:r>
        <w:t>которой необходимо придерживаться, чтобы воспитать достойного</w:t>
      </w:r>
    </w:p>
    <w:p w:rsidR="000F6876" w:rsidRDefault="00030DF1" w:rsidP="0072015D">
      <w:pPr>
        <w:spacing w:after="0" w:line="240" w:lineRule="auto"/>
        <w:ind w:left="9" w:right="0"/>
      </w:pPr>
      <w:r>
        <w:t>гражданина своей страны.</w:t>
      </w:r>
    </w:p>
    <w:p w:rsidR="000F6876" w:rsidRDefault="00030DF1" w:rsidP="0072015D">
      <w:pPr>
        <w:spacing w:after="0" w:line="240" w:lineRule="auto"/>
        <w:ind w:left="9" w:right="909"/>
      </w:pPr>
      <w:r>
        <w:t>Общеизвестно, что одним из главных средств формирования личности является искусство, отличающееся универсальностью воздействия на внутренний мир человека.</w:t>
      </w:r>
    </w:p>
    <w:p w:rsidR="000F6876" w:rsidRDefault="00030DF1">
      <w:pPr>
        <w:spacing w:after="48"/>
        <w:ind w:left="9" w:right="354"/>
      </w:pPr>
      <w:r>
        <w:t>Музыка в системе искусств занимает особое место. Многовековой опыт и исследования показали, что музыка влияет и на психику, и на физиологию человека, вызывая различные эмоции. Выдающийся педагог В.А.</w:t>
      </w:r>
    </w:p>
    <w:p w:rsidR="000F6876" w:rsidRDefault="00030DF1">
      <w:pPr>
        <w:spacing w:after="14" w:line="243" w:lineRule="auto"/>
        <w:ind w:left="37" w:right="0" w:hanging="17"/>
        <w:jc w:val="left"/>
      </w:pPr>
      <w:r>
        <w:t xml:space="preserve">Сухомлинский считал музыку важным средством нравственного, патриотического и умственного воспитания человека: «Музыкальное </w:t>
      </w:r>
      <w:r>
        <w:lastRenderedPageBreak/>
        <w:t>воспитание — это не воспитание музыканта, а прежде всего воспитание человека», отмечал он в своей книге « Сердце отдаю детям».</w:t>
      </w:r>
    </w:p>
    <w:p w:rsidR="000F6876" w:rsidRDefault="00030DF1">
      <w:pPr>
        <w:ind w:left="9" w:right="0"/>
        <w:rPr>
          <w:lang w:val="ru-RU"/>
        </w:rPr>
      </w:pPr>
      <w:r>
        <w:t xml:space="preserve">В декабре 2017 года указом президента Енбекшильдерский район был переименован в район Биржан сал, чьё имя носит и наша школа </w:t>
      </w:r>
      <w:r w:rsidR="000D5D5F">
        <w:t>–</w:t>
      </w:r>
      <w:r>
        <w:t xml:space="preserve"> имя</w:t>
      </w:r>
    </w:p>
    <w:p w:rsidR="000D5D5F" w:rsidRDefault="000D5D5F" w:rsidP="0072015D">
      <w:pPr>
        <w:spacing w:after="6" w:line="229" w:lineRule="auto"/>
        <w:ind w:right="0"/>
        <w:jc w:val="left"/>
      </w:pPr>
      <w:r>
        <w:rPr>
          <w:sz w:val="30"/>
        </w:rPr>
        <w:t>великого композитора, певца, акына, инструменталиста, импровизатора, мастера поэтико-музыкального экспромта.</w:t>
      </w:r>
    </w:p>
    <w:p w:rsidR="000D5D5F" w:rsidRDefault="000D5D5F" w:rsidP="000D5D5F">
      <w:pPr>
        <w:spacing w:after="45" w:line="229" w:lineRule="auto"/>
        <w:ind w:firstLine="356"/>
        <w:jc w:val="left"/>
      </w:pPr>
      <w:r>
        <w:t>Работая преподавателем по классу фортепиано в детской музыкальной школе, я считаю патриотическое воспитание одним из приоритетных направлений моей педагогической деятельности. Обучение игре на фортепиано индивидуально, что даёт возможность педагогу формировать определённые стороны характера каждого ребёнка. Курс обучения включает в себя не только технические моменты обучения игре на инструменте, но и приобщает к народному музыкальному творчеству.</w:t>
      </w:r>
    </w:p>
    <w:p w:rsidR="000D5D5F" w:rsidRDefault="000D5D5F" w:rsidP="000D5D5F">
      <w:pPr>
        <w:ind w:left="209" w:right="167"/>
      </w:pPr>
      <w:r>
        <w:t>Формирование патриотических чувств на уроках специальности осуществляется в процессе изучения ребёнком репертуара, поэтому к его</w:t>
      </w:r>
    </w:p>
    <w:p w:rsidR="000D5D5F" w:rsidRDefault="000D5D5F" w:rsidP="000D5D5F">
      <w:pPr>
        <w:spacing w:after="28"/>
        <w:ind w:left="209" w:right="167"/>
      </w:pPr>
      <w:r>
        <w:t>подбору я подхожу с особой тщательностью, ведь истоки воспитания берут своё начало из традиционной народной культуры. При составлении</w:t>
      </w:r>
    </w:p>
    <w:p w:rsidR="000D5D5F" w:rsidRDefault="000D5D5F" w:rsidP="000D5D5F">
      <w:pPr>
        <w:ind w:left="209" w:right="167"/>
      </w:pPr>
      <w:r>
        <w:t>репертуара я ставлю перед собой следующие цели:</w:t>
      </w:r>
    </w:p>
    <w:p w:rsidR="000D5D5F" w:rsidRDefault="000D5D5F" w:rsidP="000D5D5F">
      <w:pPr>
        <w:numPr>
          <w:ilvl w:val="0"/>
          <w:numId w:val="1"/>
        </w:numPr>
        <w:spacing w:line="255" w:lineRule="auto"/>
        <w:ind w:right="167" w:firstLine="4"/>
      </w:pPr>
      <w:r>
        <w:t>воспитание вкуса;</w:t>
      </w:r>
    </w:p>
    <w:p w:rsidR="000D5D5F" w:rsidRDefault="000D5D5F" w:rsidP="000D5D5F">
      <w:pPr>
        <w:numPr>
          <w:ilvl w:val="0"/>
          <w:numId w:val="1"/>
        </w:numPr>
        <w:spacing w:line="255" w:lineRule="auto"/>
        <w:ind w:right="167" w:firstLine="4"/>
      </w:pPr>
      <w:r>
        <w:t>формирование нравственных и эстетических чувств (любви к ближнему, к своему народу, к Родине);</w:t>
      </w:r>
    </w:p>
    <w:p w:rsidR="000D5D5F" w:rsidRDefault="000D5D5F" w:rsidP="000D5D5F">
      <w:pPr>
        <w:numPr>
          <w:ilvl w:val="0"/>
          <w:numId w:val="1"/>
        </w:numPr>
        <w:spacing w:line="255" w:lineRule="auto"/>
        <w:ind w:right="167" w:firstLine="4"/>
      </w:pPr>
      <w:r>
        <w:t>воспитание уважения к истории, традициям музыкальной культуры; Особый акцент Делается на следующее:</w:t>
      </w:r>
    </w:p>
    <w:p w:rsidR="000D5D5F" w:rsidRDefault="000D5D5F" w:rsidP="000D5D5F">
      <w:pPr>
        <w:numPr>
          <w:ilvl w:val="0"/>
          <w:numId w:val="1"/>
        </w:numPr>
        <w:spacing w:line="255" w:lineRule="auto"/>
        <w:ind w:right="167" w:firstLine="4"/>
      </w:pPr>
      <w:r>
        <w:t>изучение народной музыки, знакомство с историей народа, его традициями и обычаями;</w:t>
      </w:r>
    </w:p>
    <w:p w:rsidR="000D5D5F" w:rsidRDefault="000D5D5F" w:rsidP="000D5D5F">
      <w:pPr>
        <w:numPr>
          <w:ilvl w:val="0"/>
          <w:numId w:val="1"/>
        </w:numPr>
        <w:spacing w:line="255" w:lineRule="auto"/>
        <w:ind w:right="167" w:firstLine="4"/>
      </w:pPr>
      <w:r>
        <w:rPr>
          <w:noProof/>
          <w:lang w:val="ru-RU"/>
        </w:rPr>
        <w:drawing>
          <wp:anchor distT="0" distB="0" distL="114300" distR="114300" simplePos="0" relativeHeight="251672576" behindDoc="0" locked="0" layoutInCell="1" allowOverlap="0" wp14:anchorId="0D464CAB" wp14:editId="5CF7EED9">
            <wp:simplePos x="0" y="0"/>
            <wp:positionH relativeFrom="page">
              <wp:posOffset>79837</wp:posOffset>
            </wp:positionH>
            <wp:positionV relativeFrom="page">
              <wp:posOffset>3047113</wp:posOffset>
            </wp:positionV>
            <wp:extent cx="8871" cy="4435"/>
            <wp:effectExtent l="0" t="0" r="0" b="0"/>
            <wp:wrapSquare wrapText="bothSides"/>
            <wp:docPr id="1860" name="Picture 1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" name="Picture 186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71" cy="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73600" behindDoc="0" locked="0" layoutInCell="1" allowOverlap="0" wp14:anchorId="2E92D38C" wp14:editId="51CA7E18">
            <wp:simplePos x="0" y="0"/>
            <wp:positionH relativeFrom="page">
              <wp:posOffset>84272</wp:posOffset>
            </wp:positionH>
            <wp:positionV relativeFrom="page">
              <wp:posOffset>3366461</wp:posOffset>
            </wp:positionV>
            <wp:extent cx="4435" cy="4435"/>
            <wp:effectExtent l="0" t="0" r="0" b="0"/>
            <wp:wrapTopAndBottom/>
            <wp:docPr id="1861" name="Picture 1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435" cy="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74624" behindDoc="0" locked="0" layoutInCell="1" allowOverlap="0" wp14:anchorId="60544F8F" wp14:editId="1D7D0FEC">
            <wp:simplePos x="0" y="0"/>
            <wp:positionH relativeFrom="page">
              <wp:posOffset>79837</wp:posOffset>
            </wp:positionH>
            <wp:positionV relativeFrom="page">
              <wp:posOffset>3805565</wp:posOffset>
            </wp:positionV>
            <wp:extent cx="4435" cy="4435"/>
            <wp:effectExtent l="0" t="0" r="0" b="0"/>
            <wp:wrapTopAndBottom/>
            <wp:docPr id="1862" name="Picture 1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35" cy="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76672" behindDoc="0" locked="0" layoutInCell="1" allowOverlap="0" wp14:anchorId="5C1A4AB9" wp14:editId="77B191AA">
            <wp:simplePos x="0" y="0"/>
            <wp:positionH relativeFrom="page">
              <wp:posOffset>106449</wp:posOffset>
            </wp:positionH>
            <wp:positionV relativeFrom="page">
              <wp:posOffset>1272957</wp:posOffset>
            </wp:positionV>
            <wp:extent cx="17742" cy="22177"/>
            <wp:effectExtent l="0" t="0" r="0" b="0"/>
            <wp:wrapSquare wrapText="bothSides"/>
            <wp:docPr id="1" name="Picture 1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" name="Picture 18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42" cy="22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77696" behindDoc="0" locked="0" layoutInCell="1" allowOverlap="0" wp14:anchorId="722E2DA0" wp14:editId="70995187">
            <wp:simplePos x="0" y="0"/>
            <wp:positionH relativeFrom="page">
              <wp:posOffset>119756</wp:posOffset>
            </wp:positionH>
            <wp:positionV relativeFrom="page">
              <wp:posOffset>1304005</wp:posOffset>
            </wp:positionV>
            <wp:extent cx="4435" cy="4435"/>
            <wp:effectExtent l="0" t="0" r="0" b="0"/>
            <wp:wrapSquare wrapText="bothSides"/>
            <wp:docPr id="2" name="Picture 1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" name="Picture 18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35" cy="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79744" behindDoc="0" locked="0" layoutInCell="1" allowOverlap="0" wp14:anchorId="0FA34124" wp14:editId="0506AB84">
            <wp:simplePos x="0" y="0"/>
            <wp:positionH relativeFrom="page">
              <wp:posOffset>128626</wp:posOffset>
            </wp:positionH>
            <wp:positionV relativeFrom="page">
              <wp:posOffset>1401583</wp:posOffset>
            </wp:positionV>
            <wp:extent cx="4435" cy="4435"/>
            <wp:effectExtent l="0" t="0" r="0" b="0"/>
            <wp:wrapSquare wrapText="bothSides"/>
            <wp:docPr id="4" name="Picture 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" name="Picture 183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5" cy="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80768" behindDoc="0" locked="0" layoutInCell="1" allowOverlap="0" wp14:anchorId="6BEEAB96" wp14:editId="3E398205">
            <wp:simplePos x="0" y="0"/>
            <wp:positionH relativeFrom="page">
              <wp:posOffset>119756</wp:posOffset>
            </wp:positionH>
            <wp:positionV relativeFrom="page">
              <wp:posOffset>1485856</wp:posOffset>
            </wp:positionV>
            <wp:extent cx="4435" cy="4436"/>
            <wp:effectExtent l="0" t="0" r="0" b="0"/>
            <wp:wrapSquare wrapText="bothSides"/>
            <wp:docPr id="5" name="Picture 1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" name="Picture 183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35" cy="4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изучение произведений, связанных с историей своей страны; - постижение основных пластов мирового музьжального искусства: произведений композиторов - классиков.</w:t>
      </w:r>
    </w:p>
    <w:p w:rsidR="000D5D5F" w:rsidRDefault="0072015D" w:rsidP="000D5D5F">
      <w:pPr>
        <w:ind w:left="21" w:right="0" w:firstLine="105"/>
      </w:pPr>
      <w:r>
        <w:rPr>
          <w:lang w:val="ru-RU"/>
        </w:rPr>
        <w:t xml:space="preserve">      </w:t>
      </w:r>
      <w:r w:rsidR="000D5D5F">
        <w:t xml:space="preserve">На первом этапе обучения интересно и полезно для ученика осуществлять подбор по слуху знакомых легких казахских и руссктс народных песен, таких как «Камажай», «Кара торгай», «Балкадиша», </w:t>
      </w:r>
      <w:r>
        <w:rPr>
          <w:noProof/>
          <w:lang w:val="ru-RU"/>
        </w:rPr>
        <w:t>«Илигай»</w:t>
      </w:r>
      <w:r w:rsidR="000D5D5F">
        <w:t xml:space="preserve"> и т.д., которые у детей уже на слуху. При разучивании даже самых простых песен, важно пробудить в детях верное слуховое восприятие мелодии. Ребенок должен научиться петь мелодию, играя ее одновременно на фортепиано, затем петь ее без участия инструмента, подбирать в различных тональностях. Нуинать обучение игре на фортепиано с фольклорного материала — одна из возможностей увлечь ребенка занятиями музыкой. На примерах песен из казахского фольклора можно познакомить учащихся с клавиатурой в пределах одной — двух октав, с нотной грамотой, с понятиями: размер, такт, аппликатура. Помогают в работе прекрасные сборники А. Абдинурова, идущего в ногу со временем, тонко чувствующего детский мир образов и настроений. Дети с удовольствием знакомятся с </w:t>
      </w:r>
      <w:r w:rsidR="000D5D5F">
        <w:lastRenderedPageBreak/>
        <w:t>национальной культурой, и исполняют пьесы, которым свойственны наличие нщиональных сюжетов, ритмов и интонаций.</w:t>
      </w:r>
    </w:p>
    <w:p w:rsidR="000D5D5F" w:rsidRDefault="000D5D5F" w:rsidP="000D5D5F">
      <w:pPr>
        <w:ind w:left="0" w:right="167"/>
        <w:rPr>
          <w:lang w:val="ru-RU"/>
        </w:rPr>
      </w:pPr>
      <w:r>
        <w:t>Игра несложных знакомых народных песен по нотам и пение их со словами облегчает запоминание и понимание нотного текста, поэтому дети занимаются с большим желанием в первый период знакомства с инструментом.</w:t>
      </w:r>
    </w:p>
    <w:p w:rsidR="00473C84" w:rsidRPr="00473C84" w:rsidRDefault="00473C84" w:rsidP="0072015D">
      <w:pPr>
        <w:spacing w:after="75" w:line="233" w:lineRule="auto"/>
        <w:ind w:left="49" w:right="693" w:firstLine="0"/>
        <w:rPr>
          <w:szCs w:val="32"/>
        </w:rPr>
      </w:pPr>
      <w:r w:rsidRPr="00473C84">
        <w:rPr>
          <w:szCs w:val="32"/>
        </w:rPr>
        <w:t>Это способствует более глубокому осмыслению, восприягию национальной музыки, а, следовательно, в дальнейшем, и более эмоционально отбывчивому исполнению профессиональной фортепианной музыки, так как КОМПОЗИТОРЫ часто цитируют народные мелодии, используя элементы народного музыкшльного языка,</w:t>
      </w:r>
    </w:p>
    <w:p w:rsidR="00473C84" w:rsidRPr="00473C84" w:rsidRDefault="00473C84" w:rsidP="0072015D">
      <w:pPr>
        <w:spacing w:line="250" w:lineRule="auto"/>
        <w:ind w:right="520"/>
        <w:rPr>
          <w:szCs w:val="32"/>
        </w:rPr>
      </w:pPr>
      <w:r w:rsidRPr="00473C84">
        <w:rPr>
          <w:szCs w:val="32"/>
        </w:rPr>
        <w:t xml:space="preserve">Формирование патриотических качеств ребёнка идёт через знакомство с историей своей Родины. Учащиеся моего класса разучивают исторические, военные произведения, песни о Родине, о ш•роях, знакомятся с </w:t>
      </w:r>
      <w:r w:rsidR="0072015D">
        <w:rPr>
          <w:noProof/>
          <w:szCs w:val="32"/>
          <w:lang w:val="ru-RU"/>
        </w:rPr>
        <w:t xml:space="preserve">произведениями, </w:t>
      </w:r>
      <w:r w:rsidR="0072015D">
        <w:rPr>
          <w:szCs w:val="32"/>
        </w:rPr>
        <w:t>отражающими раз</w:t>
      </w:r>
      <w:r w:rsidR="0072015D">
        <w:rPr>
          <w:szCs w:val="32"/>
          <w:lang w:val="ru-RU"/>
        </w:rPr>
        <w:t>ли</w:t>
      </w:r>
      <w:r w:rsidRPr="00473C84">
        <w:rPr>
          <w:szCs w:val="32"/>
        </w:rPr>
        <w:t>чные исторические события родного</w:t>
      </w:r>
      <w:r w:rsidR="0072015D">
        <w:rPr>
          <w:szCs w:val="32"/>
          <w:lang w:val="ru-RU"/>
        </w:rPr>
        <w:t xml:space="preserve"> </w:t>
      </w:r>
      <w:r w:rsidRPr="00473C84">
        <w:rPr>
          <w:szCs w:val="32"/>
        </w:rPr>
        <w:t>Отечества.</w:t>
      </w:r>
    </w:p>
    <w:p w:rsidR="00473C84" w:rsidRPr="00473C84" w:rsidRDefault="00473C84" w:rsidP="0072015D">
      <w:pPr>
        <w:spacing w:line="250" w:lineRule="auto"/>
        <w:ind w:right="250"/>
        <w:rPr>
          <w:szCs w:val="32"/>
        </w:rPr>
      </w:pPr>
      <w:r w:rsidRPr="00473C84">
        <w:rPr>
          <w:szCs w:val="32"/>
        </w:rPr>
        <w:t>Память о Великой победе, о ее героях и жертвах,</w:t>
      </w:r>
      <w:r w:rsidRPr="00473C84">
        <w:rPr>
          <w:szCs w:val="32"/>
        </w:rPr>
        <w:tab/>
        <w:t>это не только праздничные торжества, но и кропотливая работа по воспитанию у молодежи уважительного отношения к историческому прошлому Родины. Пусть дети знают: отцы и деды победили в суровой войне еще и потому, что в своем справедливом гневе и ненависти не растеряли доброты и человечности, остались людьми. Изучая эти произведения, мы говорим с учениками о подвигах народа, героизме, о смелости, храбрости, любви к Родине, о переживаниях, о мыслях, чувствах людей.</w:t>
      </w:r>
    </w:p>
    <w:p w:rsidR="00473C84" w:rsidRPr="00473C84" w:rsidRDefault="00473C84" w:rsidP="0072015D">
      <w:pPr>
        <w:rPr>
          <w:szCs w:val="32"/>
        </w:rPr>
      </w:pPr>
      <w:r w:rsidRPr="00473C84">
        <w:rPr>
          <w:szCs w:val="32"/>
        </w:rPr>
        <w:t>Забота об интересах Родины, гордость за свое Отечество и культурные достижения своей страны, уважительное отношение к истории и к языку, гуманизм, милосердие и добро - вот истинные ценности.</w:t>
      </w:r>
    </w:p>
    <w:p w:rsidR="00473C84" w:rsidRPr="00473C84" w:rsidRDefault="00473C84" w:rsidP="0072015D">
      <w:pPr>
        <w:rPr>
          <w:szCs w:val="32"/>
        </w:rPr>
      </w:pPr>
      <w:r w:rsidRPr="00473C84">
        <w:rPr>
          <w:szCs w:val="32"/>
        </w:rPr>
        <w:t>Большое внимание при воспитании своих учеников я уделяю внеклассной работе, которую провожу по двум направлениям:</w:t>
      </w:r>
    </w:p>
    <w:p w:rsidR="00473C84" w:rsidRPr="00473C84" w:rsidRDefault="0072015D" w:rsidP="00473C84">
      <w:pPr>
        <w:spacing w:after="49" w:line="227" w:lineRule="auto"/>
        <w:ind w:left="132" w:right="215" w:firstLine="7"/>
        <w:rPr>
          <w:szCs w:val="32"/>
        </w:rPr>
      </w:pPr>
      <w:r>
        <w:rPr>
          <w:noProof/>
          <w:szCs w:val="32"/>
          <w:lang w:val="ru-RU"/>
        </w:rPr>
        <w:t xml:space="preserve">-историко-краеведческое: </w:t>
      </w:r>
      <w:r w:rsidR="00473C84" w:rsidRPr="00473C84">
        <w:rPr>
          <w:szCs w:val="32"/>
        </w:rPr>
        <w:t>посещение музеев, выставок народного творчества, встречи с участниками Великой Отечественной войны, с воинамие афганцами.</w:t>
      </w:r>
    </w:p>
    <w:p w:rsidR="00473C84" w:rsidRPr="00473C84" w:rsidRDefault="0072015D" w:rsidP="00473C84">
      <w:pPr>
        <w:ind w:left="83"/>
        <w:rPr>
          <w:szCs w:val="32"/>
        </w:rPr>
      </w:pPr>
      <w:r>
        <w:rPr>
          <w:noProof/>
          <w:szCs w:val="32"/>
          <w:lang w:val="ru-RU"/>
        </w:rPr>
        <w:t xml:space="preserve">- музыкальное: </w:t>
      </w:r>
      <w:r>
        <w:rPr>
          <w:szCs w:val="32"/>
          <w:lang w:val="ru-RU"/>
        </w:rPr>
        <w:t>у</w:t>
      </w:r>
      <w:r w:rsidR="00473C84" w:rsidRPr="00473C84">
        <w:rPr>
          <w:szCs w:val="32"/>
        </w:rPr>
        <w:t>частие в народных праздниках, в школьных и районных мероприятиях, посвящённых памятным датам и событиям Казахстана, выступление учащихся в школах, детских садах, в детской библиотеке для популяризации инструмента.</w:t>
      </w:r>
    </w:p>
    <w:p w:rsidR="00473C84" w:rsidRPr="00473C84" w:rsidRDefault="00473C84" w:rsidP="00473C84">
      <w:pPr>
        <w:ind w:left="35"/>
        <w:rPr>
          <w:szCs w:val="32"/>
        </w:rPr>
      </w:pPr>
      <w:r w:rsidRPr="00473C84">
        <w:rPr>
          <w:szCs w:val="32"/>
        </w:rPr>
        <w:t xml:space="preserve">Не могу не сказать и о музыкальных конкурсах, конкурсах- фестивалях, участниками которых являются и мои ученики, и учащиеся нашей ДУШ. Где бы не проходили эти конкурсы - в стенах родной школы или во Дворце школьников в городе Астане — мы следим, чтобы исполнительский репертуар всегда включал наследие композиторов нашей страны, тем самым тщцчёркивая особую любовь и предпочтение </w:t>
      </w:r>
      <w:r w:rsidRPr="00473C84">
        <w:rPr>
          <w:szCs w:val="32"/>
        </w:rPr>
        <w:lastRenderedPageBreak/>
        <w:t>мелодий родных степей, способствовал пропаганде музыки казахстанских авторов.</w:t>
      </w:r>
    </w:p>
    <w:p w:rsidR="00473C84" w:rsidRPr="0072015D" w:rsidRDefault="00473C84" w:rsidP="0072015D">
      <w:pPr>
        <w:spacing w:after="1" w:line="244" w:lineRule="auto"/>
        <w:ind w:right="-15"/>
        <w:rPr>
          <w:szCs w:val="32"/>
        </w:rPr>
      </w:pPr>
      <w:r w:rsidRPr="00473C84">
        <w:rPr>
          <w:szCs w:val="32"/>
        </w:rPr>
        <w:t>Исследования доказали, что школьный возраст - наиболее подходящий период для воспитания положительных черт личности, в том числе и патриотизма. Податливость, доверчивость детей, склонность к подражанию и огромный авторитет, которым пользуется учитель, создают благоприятные предпосылки для всестороннего развития личности. Национальная музыка формирует у молодого музыканта любовь и уважение к художественному наследию малой Родины. На произведениях казахстанских композиторов, обработках народных песен решаются и профессиональные пианистические</w:t>
      </w:r>
      <w:r w:rsidRPr="00473C84">
        <w:rPr>
          <w:sz w:val="30"/>
        </w:rPr>
        <w:t xml:space="preserve"> </w:t>
      </w:r>
      <w:r w:rsidRPr="0072015D">
        <w:rPr>
          <w:szCs w:val="32"/>
        </w:rPr>
        <w:t>задачи: формируются многочисленные умения и навыки, связанные с интонационно — ладовым, ритмическим, фактурным, гармоническим своеобразием музыки. Постоянное приобретение новых знаний, умение применять их на практике - все это способствует развитию интеллектуальных возможностей учащихся.</w:t>
      </w:r>
    </w:p>
    <w:p w:rsidR="00473C84" w:rsidRPr="0072015D" w:rsidRDefault="00473C84" w:rsidP="0072015D">
      <w:pPr>
        <w:spacing w:after="1" w:line="244" w:lineRule="auto"/>
        <w:ind w:right="131"/>
        <w:rPr>
          <w:szCs w:val="32"/>
        </w:rPr>
      </w:pPr>
      <w:r w:rsidRPr="0072015D">
        <w:rPr>
          <w:szCs w:val="32"/>
        </w:rPr>
        <w:t>Эффективность формирования патриотических чувств в процессе общения с музыкой во многом определяется профессионализмом и личной увлечённостью преподавателя. Только собственным примером «горением души», проявляя уважение к людям и к родной земле, взаимопониманием и уважением к личности ученика, можно приблизить ребёнка к общечеловеческим морально-нравственным ценностям. Учащиеся должны видеть, что педагог уважает и чтит традации своей страны, свой инструмент, музыку, приносящую ему самому радость.</w:t>
      </w:r>
    </w:p>
    <w:p w:rsidR="00473C84" w:rsidRPr="0072015D" w:rsidRDefault="00473C84" w:rsidP="00473C84">
      <w:pPr>
        <w:spacing w:after="0"/>
        <w:ind w:firstLine="80"/>
        <w:rPr>
          <w:szCs w:val="32"/>
        </w:rPr>
      </w:pPr>
      <w:r w:rsidRPr="0072015D">
        <w:rPr>
          <w:szCs w:val="32"/>
        </w:rPr>
        <w:t>Хотелось бы, чтобы юные музыканты полнее знакомились на уроках специального фортепиано с замечательным наследием фортепианного искусства. Изучение национального репертуара — это неотъемлемая часть комплексной системы воспитания музыканта, одно из средств формирования эстетического вкуса и культуры учащихся.</w:t>
      </w:r>
    </w:p>
    <w:p w:rsidR="00473C84" w:rsidRPr="0072015D" w:rsidRDefault="00473C84" w:rsidP="0072015D">
      <w:pPr>
        <w:ind w:right="0"/>
        <w:rPr>
          <w:szCs w:val="32"/>
        </w:rPr>
      </w:pPr>
      <w:r w:rsidRPr="0072015D">
        <w:rPr>
          <w:rFonts w:ascii="Calibri" w:eastAsia="Calibri" w:hAnsi="Calibri" w:cs="Calibri"/>
          <w:noProof/>
          <w:szCs w:val="32"/>
          <w:lang w:val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B060C3C" wp14:editId="621048C4">
                <wp:simplePos x="0" y="0"/>
                <wp:positionH relativeFrom="page">
                  <wp:posOffset>4384745</wp:posOffset>
                </wp:positionH>
                <wp:positionV relativeFrom="page">
                  <wp:posOffset>12268942</wp:posOffset>
                </wp:positionV>
                <wp:extent cx="2285073" cy="4635"/>
                <wp:effectExtent l="0" t="0" r="0" b="0"/>
                <wp:wrapTopAndBottom/>
                <wp:docPr id="2440" name="Group 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5073" cy="4635"/>
                          <a:chOff x="0" y="0"/>
                          <a:chExt cx="2285073" cy="4635"/>
                        </a:xfrm>
                      </wpg:grpSpPr>
                      <wps:wsp>
                        <wps:cNvPr id="2439" name="Shape 2439"/>
                        <wps:cNvSpPr/>
                        <wps:spPr>
                          <a:xfrm>
                            <a:off x="0" y="0"/>
                            <a:ext cx="2285073" cy="4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5073" h="4635">
                                <a:moveTo>
                                  <a:pt x="0" y="2317"/>
                                </a:moveTo>
                                <a:lnTo>
                                  <a:pt x="2285073" y="2317"/>
                                </a:lnTo>
                              </a:path>
                            </a:pathLst>
                          </a:custGeom>
                          <a:ln w="4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40" o:spid="_x0000_s1026" style="position:absolute;margin-left:345.25pt;margin-top:966.05pt;width:179.95pt;height:.35pt;z-index:251684864;mso-position-horizontal-relative:page;mso-position-vertical-relative:page" coordsize="22850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">
                <v:shape id="Shape 2439" o:spid="_x0000_s1027" style="position:absolute;width:22850;height:46;visibility:visible;mso-wrap-style:square;v-text-anchor:top" coordsize="2285073,4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tJjMYA&#10;AADdAAAADwAAAGRycy9kb3ducmV2LnhtbESPQWvCQBSE74L/YXlCb3WjFU1TV9FCoaUKRtv7I/tM&#10;gtm3Ibs123/fFQoeh5n5hlmug2nElTpXW1YwGScgiAuray4VfJ3eHlMQziNrbCyTgl9ysF4NB0vM&#10;tO05p+vRlyJC2GWooPK+zaR0RUUG3di2xNE7286gj7Irpe6wj3DTyGmSzKXBmuNChS29VlRcjj9G&#10;QfGZluHw0dNsl++/7UmGxWabK/UwCpsXEJ6Cv4f/2+9awXT29Ay3N/EJ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tJjMYAAADdAAAADwAAAAAAAAAAAAAAAACYAgAAZHJz&#10;L2Rvd25yZXYueG1sUEsFBgAAAAAEAAQA9QAAAIsDAAAAAA==&#10;" path="m,2317r2285073,e" filled="f" strokeweight=".12875mm">
                  <v:stroke miterlimit="1" joinstyle="miter"/>
                  <v:path arrowok="t" textboxrect="0,0,2285073,4635"/>
                </v:shape>
                <w10:wrap type="topAndBottom" anchorx="page" anchory="page"/>
              </v:group>
            </w:pict>
          </mc:Fallback>
        </mc:AlternateContent>
      </w:r>
      <w:r w:rsidRPr="0072015D">
        <w:rPr>
          <w:noProof/>
          <w:szCs w:val="32"/>
          <w:lang w:val="ru-RU"/>
        </w:rPr>
        <w:drawing>
          <wp:anchor distT="0" distB="0" distL="114300" distR="114300" simplePos="0" relativeHeight="251685888" behindDoc="0" locked="0" layoutInCell="1" allowOverlap="0" wp14:anchorId="25C4617E" wp14:editId="79DCF3E4">
            <wp:simplePos x="0" y="0"/>
            <wp:positionH relativeFrom="page">
              <wp:posOffset>2081131</wp:posOffset>
            </wp:positionH>
            <wp:positionV relativeFrom="page">
              <wp:posOffset>12301387</wp:posOffset>
            </wp:positionV>
            <wp:extent cx="862117" cy="50985"/>
            <wp:effectExtent l="0" t="0" r="0" b="0"/>
            <wp:wrapTopAndBottom/>
            <wp:docPr id="1764" name="Picture 1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" name="Picture 176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2117" cy="5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015D">
        <w:rPr>
          <w:szCs w:val="32"/>
        </w:rPr>
        <w:t>Музыкальная культура Казахстана постоянно развивается. По всему миру с успехом проходят гастроли музыкальных коллективов нашей страны, а произведения композиторов находят своих поклонников далеко за пределтли Казахстана.</w:t>
      </w:r>
    </w:p>
    <w:p w:rsidR="00473C84" w:rsidRDefault="00473C84" w:rsidP="00473C84">
      <w:pPr>
        <w:ind w:left="-15" w:right="0" w:firstLine="204"/>
      </w:pPr>
      <w:r w:rsidRPr="0072015D">
        <w:rPr>
          <w:szCs w:val="32"/>
        </w:rPr>
        <w:t>Подводя итог, хочется уверенно сказать, что через любовь к национальной музыке у подрастающего поколения формируется позитивное и уважительное отношение к Родному краю. Через любовь к музыке у детей воспитывается чувство гордости за славные подвиги наших отцов и дедов, их беспримерное мужество и верность Родине. Через любовь к музьже формируется человек, готовый созидать и защищать достижения своей Родины; что именно искусство, соединяя в себе лучшее, созданное человеком, настоящее искусство, которое всегда несёт в себе великую идею гуманизма, может помочь в формировании полноценной Личности и сохранить нравственный облик Человека.. Сегодня основная задача педагога сортоит в том, чтобы</w:t>
      </w:r>
      <w:r>
        <w:t xml:space="preserve"> «подстроить» свои педагогические принципы и действия к реалиям современного мира, быть Учителем в самом ШИРОКОМ </w:t>
      </w:r>
      <w:r>
        <w:lastRenderedPageBreak/>
        <w:t>смысле этого слова. Роль педагога не только быть помощником в техническом освоении инструмента, но и «проводником» учащегося в мир культурных ценностей и духовного возрождения.</w:t>
      </w:r>
    </w:p>
    <w:p w:rsidR="00473C84" w:rsidRDefault="007D4CD3" w:rsidP="00473C84">
      <w:pPr>
        <w:ind w:left="0"/>
        <w:rPr>
          <w:szCs w:val="32"/>
          <w:lang w:val="ru-RU"/>
        </w:rPr>
      </w:pPr>
      <w:r>
        <w:rPr>
          <w:szCs w:val="32"/>
          <w:lang w:val="ru-RU"/>
        </w:rPr>
        <w:t xml:space="preserve"> </w:t>
      </w:r>
    </w:p>
    <w:p w:rsidR="007D4CD3" w:rsidRDefault="007D4CD3" w:rsidP="00473C84">
      <w:pPr>
        <w:ind w:left="0"/>
        <w:rPr>
          <w:szCs w:val="32"/>
          <w:lang w:val="ru-RU"/>
        </w:rPr>
      </w:pPr>
    </w:p>
    <w:p w:rsidR="007D4CD3" w:rsidRDefault="007D4CD3" w:rsidP="00473C84">
      <w:pPr>
        <w:ind w:left="0"/>
        <w:rPr>
          <w:szCs w:val="32"/>
          <w:lang w:val="ru-RU"/>
        </w:rPr>
      </w:pPr>
    </w:p>
    <w:p w:rsidR="007D4CD3" w:rsidRPr="007D4CD3" w:rsidRDefault="007D4CD3" w:rsidP="007D4CD3">
      <w:pPr>
        <w:ind w:left="0"/>
        <w:jc w:val="center"/>
        <w:rPr>
          <w:b/>
          <w:szCs w:val="32"/>
          <w:lang w:val="ru-RU"/>
        </w:rPr>
      </w:pPr>
    </w:p>
    <w:p w:rsidR="007D4CD3" w:rsidRDefault="007D4CD3" w:rsidP="007D4CD3">
      <w:pPr>
        <w:ind w:left="0"/>
        <w:jc w:val="center"/>
        <w:rPr>
          <w:b/>
          <w:szCs w:val="32"/>
          <w:lang w:val="ru-RU"/>
        </w:rPr>
      </w:pPr>
      <w:r w:rsidRPr="007D4CD3">
        <w:rPr>
          <w:b/>
          <w:szCs w:val="32"/>
          <w:lang w:val="ru-RU"/>
        </w:rPr>
        <w:t>Список использованных источников:</w:t>
      </w:r>
    </w:p>
    <w:p w:rsidR="007D4CD3" w:rsidRPr="007D4CD3" w:rsidRDefault="007D4CD3" w:rsidP="007D4CD3">
      <w:pPr>
        <w:ind w:left="0"/>
        <w:jc w:val="center"/>
        <w:rPr>
          <w:b/>
          <w:szCs w:val="32"/>
          <w:lang w:val="ru-RU"/>
        </w:rPr>
      </w:pPr>
    </w:p>
    <w:p w:rsidR="007D4CD3" w:rsidRDefault="007D4CD3" w:rsidP="007D4CD3">
      <w:pPr>
        <w:pStyle w:val="a5"/>
        <w:numPr>
          <w:ilvl w:val="0"/>
          <w:numId w:val="2"/>
        </w:numPr>
        <w:rPr>
          <w:szCs w:val="32"/>
          <w:lang w:val="ru-RU"/>
        </w:rPr>
      </w:pPr>
      <w:r>
        <w:rPr>
          <w:szCs w:val="32"/>
          <w:lang w:val="ru-RU"/>
        </w:rPr>
        <w:t>«Конвенция ООН о правах ребенка»</w:t>
      </w:r>
    </w:p>
    <w:p w:rsidR="00F05D4B" w:rsidRDefault="00F05D4B" w:rsidP="007D4CD3">
      <w:pPr>
        <w:pStyle w:val="a5"/>
        <w:numPr>
          <w:ilvl w:val="0"/>
          <w:numId w:val="2"/>
        </w:numPr>
        <w:rPr>
          <w:szCs w:val="32"/>
          <w:lang w:val="ru-RU"/>
        </w:rPr>
      </w:pPr>
      <w:r>
        <w:rPr>
          <w:szCs w:val="32"/>
          <w:lang w:val="ru-RU"/>
        </w:rPr>
        <w:t xml:space="preserve">Культурология. Энциклопедия: в 2-х томах/ </w:t>
      </w:r>
      <w:proofErr w:type="spellStart"/>
      <w:r>
        <w:rPr>
          <w:szCs w:val="32"/>
          <w:lang w:val="ru-RU"/>
        </w:rPr>
        <w:t>гл</w:t>
      </w:r>
      <w:proofErr w:type="gramStart"/>
      <w:r>
        <w:rPr>
          <w:szCs w:val="32"/>
          <w:lang w:val="ru-RU"/>
        </w:rPr>
        <w:t>.р</w:t>
      </w:r>
      <w:proofErr w:type="gramEnd"/>
      <w:r>
        <w:rPr>
          <w:szCs w:val="32"/>
          <w:lang w:val="ru-RU"/>
        </w:rPr>
        <w:t>ед.и</w:t>
      </w:r>
      <w:proofErr w:type="spellEnd"/>
      <w:r>
        <w:rPr>
          <w:szCs w:val="32"/>
          <w:lang w:val="ru-RU"/>
        </w:rPr>
        <w:t xml:space="preserve"> автор </w:t>
      </w:r>
      <w:proofErr w:type="spellStart"/>
      <w:r>
        <w:rPr>
          <w:szCs w:val="32"/>
          <w:lang w:val="ru-RU"/>
        </w:rPr>
        <w:t>пректа</w:t>
      </w:r>
      <w:proofErr w:type="spellEnd"/>
      <w:r>
        <w:rPr>
          <w:szCs w:val="32"/>
          <w:lang w:val="ru-RU"/>
        </w:rPr>
        <w:t xml:space="preserve"> С.Я. Левит.-М., 2007-790 с.</w:t>
      </w:r>
    </w:p>
    <w:p w:rsidR="00F05D4B" w:rsidRDefault="00F05D4B" w:rsidP="007D4CD3">
      <w:pPr>
        <w:pStyle w:val="a5"/>
        <w:numPr>
          <w:ilvl w:val="0"/>
          <w:numId w:val="2"/>
        </w:numPr>
        <w:rPr>
          <w:szCs w:val="32"/>
          <w:lang w:val="ru-RU"/>
        </w:rPr>
      </w:pPr>
      <w:proofErr w:type="spellStart"/>
      <w:r>
        <w:rPr>
          <w:szCs w:val="32"/>
          <w:lang w:val="ru-RU"/>
        </w:rPr>
        <w:t>Ерзакович</w:t>
      </w:r>
      <w:proofErr w:type="spellEnd"/>
      <w:r>
        <w:rPr>
          <w:szCs w:val="32"/>
          <w:lang w:val="ru-RU"/>
        </w:rPr>
        <w:t xml:space="preserve"> Б.Г. Песенная культура казахского народа</w:t>
      </w:r>
      <w:proofErr w:type="gramStart"/>
      <w:r>
        <w:rPr>
          <w:szCs w:val="32"/>
          <w:lang w:val="ru-RU"/>
        </w:rPr>
        <w:t>.</w:t>
      </w:r>
      <w:proofErr w:type="gramEnd"/>
      <w:r>
        <w:rPr>
          <w:szCs w:val="32"/>
          <w:lang w:val="ru-RU"/>
        </w:rPr>
        <w:t xml:space="preserve">- </w:t>
      </w:r>
      <w:proofErr w:type="gramStart"/>
      <w:r>
        <w:rPr>
          <w:szCs w:val="32"/>
          <w:lang w:val="ru-RU"/>
        </w:rPr>
        <w:t>и</w:t>
      </w:r>
      <w:proofErr w:type="gramEnd"/>
      <w:r>
        <w:rPr>
          <w:szCs w:val="32"/>
          <w:lang w:val="ru-RU"/>
        </w:rPr>
        <w:t xml:space="preserve">здательство «Наука», </w:t>
      </w:r>
      <w:proofErr w:type="spellStart"/>
      <w:r>
        <w:rPr>
          <w:szCs w:val="32"/>
          <w:lang w:val="ru-RU"/>
        </w:rPr>
        <w:t>Алма-ата</w:t>
      </w:r>
      <w:proofErr w:type="spellEnd"/>
      <w:r>
        <w:rPr>
          <w:szCs w:val="32"/>
          <w:lang w:val="ru-RU"/>
        </w:rPr>
        <w:t>, 1966 г</w:t>
      </w:r>
    </w:p>
    <w:p w:rsidR="00F05D4B" w:rsidRDefault="00F05D4B" w:rsidP="007D4CD3">
      <w:pPr>
        <w:pStyle w:val="a5"/>
        <w:numPr>
          <w:ilvl w:val="0"/>
          <w:numId w:val="2"/>
        </w:numPr>
        <w:rPr>
          <w:szCs w:val="32"/>
          <w:lang w:val="ru-RU"/>
        </w:rPr>
      </w:pPr>
      <w:r>
        <w:rPr>
          <w:szCs w:val="32"/>
          <w:lang w:val="ru-RU"/>
        </w:rPr>
        <w:t xml:space="preserve">План нации - 100 конкретных шагов по реализации институциональных реформ Главы государства </w:t>
      </w:r>
      <w:proofErr w:type="spellStart"/>
      <w:r>
        <w:rPr>
          <w:szCs w:val="32"/>
          <w:lang w:val="ru-RU"/>
        </w:rPr>
        <w:t>Н.Назарбаева</w:t>
      </w:r>
      <w:proofErr w:type="spellEnd"/>
      <w:r>
        <w:rPr>
          <w:szCs w:val="32"/>
          <w:lang w:val="ru-RU"/>
        </w:rPr>
        <w:t xml:space="preserve"> /</w:t>
      </w:r>
      <w:proofErr w:type="spellStart"/>
      <w:r>
        <w:rPr>
          <w:szCs w:val="32"/>
          <w:lang w:val="ru-RU"/>
        </w:rPr>
        <w:t>Каз</w:t>
      </w:r>
      <w:proofErr w:type="gramStart"/>
      <w:r>
        <w:rPr>
          <w:szCs w:val="32"/>
          <w:lang w:val="ru-RU"/>
        </w:rPr>
        <w:t>.п</w:t>
      </w:r>
      <w:proofErr w:type="gramEnd"/>
      <w:r>
        <w:rPr>
          <w:szCs w:val="32"/>
          <w:lang w:val="ru-RU"/>
        </w:rPr>
        <w:t>равда</w:t>
      </w:r>
      <w:proofErr w:type="spellEnd"/>
      <w:r>
        <w:rPr>
          <w:szCs w:val="32"/>
          <w:lang w:val="ru-RU"/>
        </w:rPr>
        <w:t>, 15 мая.-Астана,2015 г</w:t>
      </w:r>
    </w:p>
    <w:p w:rsidR="007D4CD3" w:rsidRPr="007D4CD3" w:rsidRDefault="007D4CD3" w:rsidP="00F05D4B">
      <w:pPr>
        <w:pStyle w:val="a5"/>
        <w:ind w:left="357" w:firstLine="0"/>
        <w:rPr>
          <w:szCs w:val="32"/>
          <w:lang w:val="ru-RU"/>
        </w:rPr>
      </w:pPr>
    </w:p>
    <w:p w:rsidR="00473C84" w:rsidRPr="00473C84" w:rsidRDefault="00473C84" w:rsidP="000D5D5F">
      <w:pPr>
        <w:ind w:left="0" w:right="167"/>
        <w:rPr>
          <w:szCs w:val="32"/>
        </w:rPr>
      </w:pPr>
    </w:p>
    <w:p w:rsidR="000D5D5F" w:rsidRPr="00473C84" w:rsidRDefault="000D5D5F">
      <w:pPr>
        <w:ind w:left="9" w:right="0"/>
        <w:rPr>
          <w:szCs w:val="32"/>
        </w:rPr>
      </w:pPr>
    </w:p>
    <w:p w:rsidR="000F6876" w:rsidRDefault="000F6876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Default="007D4CD3">
      <w:pPr>
        <w:rPr>
          <w:lang w:val="ru-RU"/>
        </w:rPr>
      </w:pPr>
    </w:p>
    <w:p w:rsidR="007D4CD3" w:rsidRPr="007D4CD3" w:rsidRDefault="007D4CD3" w:rsidP="007D4CD3">
      <w:pPr>
        <w:ind w:left="0" w:firstLine="0"/>
        <w:rPr>
          <w:lang w:val="ru-RU"/>
        </w:rPr>
        <w:sectPr w:rsidR="007D4CD3" w:rsidRPr="007D4CD3" w:rsidSect="0072015D">
          <w:pgSz w:w="12000" w:h="18701"/>
          <w:pgMar w:top="568" w:right="673" w:bottom="1440" w:left="680" w:header="720" w:footer="720" w:gutter="0"/>
          <w:cols w:space="720"/>
        </w:sectPr>
      </w:pPr>
    </w:p>
    <w:p w:rsidR="000F6876" w:rsidRDefault="000F6876">
      <w:pPr>
        <w:spacing w:after="0" w:line="259" w:lineRule="auto"/>
        <w:ind w:left="-1440" w:right="10560" w:firstLine="0"/>
        <w:jc w:val="left"/>
      </w:pPr>
    </w:p>
    <w:sectPr w:rsidR="000F6876">
      <w:pgSz w:w="12000" w:h="1870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3AA"/>
    <w:multiLevelType w:val="hybridMultilevel"/>
    <w:tmpl w:val="FFFFFFFF"/>
    <w:lvl w:ilvl="0" w:tplc="018CC006">
      <w:start w:val="1"/>
      <w:numFmt w:val="bullet"/>
      <w:lvlText w:val="-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7AE99CE">
      <w:start w:val="1"/>
      <w:numFmt w:val="bullet"/>
      <w:lvlText w:val="o"/>
      <w:lvlJc w:val="left"/>
      <w:pPr>
        <w:ind w:left="1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D89C52C6">
      <w:start w:val="1"/>
      <w:numFmt w:val="bullet"/>
      <w:lvlText w:val="▪"/>
      <w:lvlJc w:val="left"/>
      <w:pPr>
        <w:ind w:left="1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166AC2E">
      <w:start w:val="1"/>
      <w:numFmt w:val="bullet"/>
      <w:lvlText w:val="•"/>
      <w:lvlJc w:val="left"/>
      <w:pPr>
        <w:ind w:left="2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CF58071E">
      <w:start w:val="1"/>
      <w:numFmt w:val="bullet"/>
      <w:lvlText w:val="o"/>
      <w:lvlJc w:val="left"/>
      <w:pPr>
        <w:ind w:left="3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6CE4CB90">
      <w:start w:val="1"/>
      <w:numFmt w:val="bullet"/>
      <w:lvlText w:val="▪"/>
      <w:lvlJc w:val="left"/>
      <w:pPr>
        <w:ind w:left="4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FC12F67A">
      <w:start w:val="1"/>
      <w:numFmt w:val="bullet"/>
      <w:lvlText w:val="•"/>
      <w:lvlJc w:val="left"/>
      <w:pPr>
        <w:ind w:left="4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3B26A6BE">
      <w:start w:val="1"/>
      <w:numFmt w:val="bullet"/>
      <w:lvlText w:val="o"/>
      <w:lvlJc w:val="left"/>
      <w:pPr>
        <w:ind w:left="5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5358EB34">
      <w:start w:val="1"/>
      <w:numFmt w:val="bullet"/>
      <w:lvlText w:val="▪"/>
      <w:lvlJc w:val="left"/>
      <w:pPr>
        <w:ind w:left="6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B78251A"/>
    <w:multiLevelType w:val="hybridMultilevel"/>
    <w:tmpl w:val="E73EDB3E"/>
    <w:lvl w:ilvl="0" w:tplc="FDE84678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876"/>
    <w:rsid w:val="00030DF1"/>
    <w:rsid w:val="000D5D5F"/>
    <w:rsid w:val="000F6876"/>
    <w:rsid w:val="00117050"/>
    <w:rsid w:val="00473C84"/>
    <w:rsid w:val="004A2F50"/>
    <w:rsid w:val="0072015D"/>
    <w:rsid w:val="007D4CD3"/>
    <w:rsid w:val="00C80286"/>
    <w:rsid w:val="00F0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7" w:lineRule="auto"/>
      <w:ind w:left="52" w:right="409" w:hanging="3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5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7D4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7" w:lineRule="auto"/>
      <w:ind w:left="52" w:right="409" w:hanging="3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05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7D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8</cp:revision>
  <dcterms:created xsi:type="dcterms:W3CDTF">2020-11-07T11:42:00Z</dcterms:created>
  <dcterms:modified xsi:type="dcterms:W3CDTF">2020-11-09T04:18:00Z</dcterms:modified>
</cp:coreProperties>
</file>