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36" w:type="pct"/>
        <w:tblInd w:w="-743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550"/>
        <w:gridCol w:w="570"/>
        <w:gridCol w:w="26"/>
        <w:gridCol w:w="1023"/>
        <w:gridCol w:w="205"/>
        <w:gridCol w:w="2652"/>
        <w:gridCol w:w="28"/>
        <w:gridCol w:w="1169"/>
        <w:gridCol w:w="2539"/>
        <w:gridCol w:w="26"/>
      </w:tblGrid>
      <w:tr w:rsidR="0018128B" w:rsidRPr="0018128B" w:rsidTr="0018128B">
        <w:trPr>
          <w:gridAfter w:val="1"/>
          <w:wAfter w:w="12" w:type="pct"/>
          <w:cantSplit/>
          <w:trHeight w:val="1104"/>
        </w:trPr>
        <w:tc>
          <w:tcPr>
            <w:tcW w:w="4988" w:type="pct"/>
            <w:gridSpan w:val="9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18128B" w:rsidRPr="0018128B" w:rsidRDefault="0018128B" w:rsidP="0007759E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 урока: </w:t>
            </w:r>
            <w:r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Освободительная борьба казахов в 1860-1870-х гг</w:t>
            </w:r>
          </w:p>
          <w:p w:rsidR="0018128B" w:rsidRPr="0018128B" w:rsidRDefault="0018128B" w:rsidP="0007759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Исследовательский вопрос:</w:t>
            </w:r>
            <w:r w:rsidRPr="0018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28B">
              <w:rPr>
                <w:rFonts w:ascii="Times New Roman" w:eastAsia="MS Minngs" w:hAnsi="Times New Roman" w:cs="Times New Roman"/>
                <w:sz w:val="24"/>
                <w:szCs w:val="24"/>
              </w:rPr>
              <w:t>В чем проявилась преемственность народных требований в восстаниях 60-70-х годов XIX века?</w:t>
            </w:r>
          </w:p>
        </w:tc>
      </w:tr>
      <w:tr w:rsidR="00F42E56" w:rsidRPr="0018128B" w:rsidTr="0018128B">
        <w:trPr>
          <w:cantSplit/>
          <w:trHeight w:val="412"/>
        </w:trPr>
        <w:tc>
          <w:tcPr>
            <w:tcW w:w="2027" w:type="pct"/>
            <w:gridSpan w:val="5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Класс: 8</w:t>
            </w:r>
          </w:p>
        </w:tc>
        <w:tc>
          <w:tcPr>
            <w:tcW w:w="1242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1731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</w:rPr>
              <w:t>отсутствующих:</w:t>
            </w:r>
          </w:p>
        </w:tc>
      </w:tr>
      <w:tr w:rsidR="00F42E56" w:rsidRPr="0018128B" w:rsidTr="0018128B">
        <w:trPr>
          <w:gridAfter w:val="1"/>
          <w:wAfter w:w="12" w:type="pct"/>
          <w:cantSplit/>
        </w:trPr>
        <w:tc>
          <w:tcPr>
            <w:tcW w:w="1446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542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18128B" w:rsidP="0007759E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42E56" w:rsidRPr="0018128B">
              <w:rPr>
                <w:rFonts w:ascii="Times New Roman" w:eastAsia="Times New Roman" w:hAnsi="Times New Roman" w:cs="Times New Roman"/>
                <w:sz w:val="24"/>
                <w:szCs w:val="24"/>
              </w:rPr>
              <w:t>.3.1.5 – определять причины и последствия национально-освободительной борьбы казахского народа против колониальной политики</w:t>
            </w:r>
          </w:p>
        </w:tc>
      </w:tr>
      <w:tr w:rsidR="00F42E56" w:rsidRPr="0018128B" w:rsidTr="0018128B">
        <w:trPr>
          <w:gridAfter w:val="1"/>
          <w:wAfter w:w="12" w:type="pct"/>
          <w:cantSplit/>
          <w:trHeight w:val="363"/>
        </w:trPr>
        <w:tc>
          <w:tcPr>
            <w:tcW w:w="1446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542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B47A50" w:rsidP="00B47A50">
            <w:pPr>
              <w:pStyle w:val="a5"/>
              <w:tabs>
                <w:tab w:val="left" w:pos="175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/>
                <w:sz w:val="24"/>
                <w:szCs w:val="24"/>
                <w:lang w:val="kk-KZ"/>
              </w:rPr>
              <w:t>Выявляют</w:t>
            </w:r>
            <w:r w:rsidR="00F42E56" w:rsidRPr="0018128B">
              <w:rPr>
                <w:rFonts w:ascii="Times New Roman" w:hAnsi="Times New Roman"/>
                <w:sz w:val="24"/>
                <w:szCs w:val="24"/>
              </w:rPr>
              <w:t xml:space="preserve"> причины освободительной борьбы казахского народа в 1868-1869 </w:t>
            </w:r>
            <w:proofErr w:type="spellStart"/>
            <w:r w:rsidR="00F42E56" w:rsidRPr="0018128B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 w:rsidR="00F42E56" w:rsidRPr="00181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E56" w:rsidRPr="0018128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F42E56" w:rsidRPr="0018128B" w:rsidRDefault="00B47A50" w:rsidP="00B47A50">
            <w:pPr>
              <w:pStyle w:val="a5"/>
              <w:tabs>
                <w:tab w:val="left" w:pos="175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/>
                <w:sz w:val="24"/>
                <w:szCs w:val="24"/>
                <w:lang w:val="kk-KZ"/>
              </w:rPr>
              <w:t>Оценивают действия Хивинского ханства в 1869 году</w:t>
            </w:r>
            <w:r w:rsidR="00F42E56" w:rsidRPr="0018128B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F42E56" w:rsidRPr="0018128B" w:rsidTr="0018128B">
        <w:trPr>
          <w:gridAfter w:val="1"/>
          <w:wAfter w:w="12" w:type="pct"/>
          <w:cantSplit/>
          <w:trHeight w:val="1066"/>
        </w:trPr>
        <w:tc>
          <w:tcPr>
            <w:tcW w:w="1446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542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B47A50" w:rsidRPr="0018128B" w:rsidRDefault="00B47A50" w:rsidP="00B47A5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/>
                <w:sz w:val="24"/>
                <w:szCs w:val="24"/>
                <w:lang w:val="kk-KZ"/>
              </w:rPr>
              <w:t>Выявляют причины недовольства реформой 1867-1868 гг каждой социальной прослойкой;</w:t>
            </w:r>
          </w:p>
          <w:p w:rsidR="00B47A50" w:rsidRPr="0018128B" w:rsidRDefault="00B47A50" w:rsidP="00B47A5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/>
                <w:sz w:val="24"/>
                <w:szCs w:val="24"/>
                <w:lang w:val="kk-KZ"/>
              </w:rPr>
              <w:t>Определяют, почему недовольство было со стороны самых различных слоев населения;</w:t>
            </w:r>
          </w:p>
          <w:p w:rsidR="00B47A50" w:rsidRPr="0018128B" w:rsidRDefault="00B47A50" w:rsidP="00B47A5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/>
                <w:sz w:val="24"/>
                <w:szCs w:val="24"/>
                <w:lang w:val="kk-KZ"/>
              </w:rPr>
              <w:t>Выявляют, как среднеазиатские ханства попытались ослабить позиции царской России на территории Западного Казахстана;</w:t>
            </w:r>
          </w:p>
          <w:p w:rsidR="00F42E56" w:rsidRPr="0018128B" w:rsidRDefault="00B47A50" w:rsidP="00B47A50">
            <w:pPr>
              <w:pStyle w:val="a5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 w:rsidRPr="001812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Описывают события, ставшие поводом к началу восстания. </w:t>
            </w:r>
          </w:p>
        </w:tc>
      </w:tr>
      <w:tr w:rsidR="00F42E56" w:rsidRPr="0018128B" w:rsidTr="0018128B">
        <w:trPr>
          <w:gridAfter w:val="1"/>
          <w:wAfter w:w="12" w:type="pct"/>
          <w:cantSplit/>
          <w:trHeight w:val="603"/>
        </w:trPr>
        <w:tc>
          <w:tcPr>
            <w:tcW w:w="1446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F42E56" w:rsidRPr="0018128B" w:rsidRDefault="00F42E56" w:rsidP="0007759E">
            <w:pPr>
              <w:spacing w:after="0" w:line="240" w:lineRule="auto"/>
              <w:ind w:left="-468" w:firstLine="46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2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</w:rPr>
              <w:t xml:space="preserve">Слушают и обсуждают презентации групп </w:t>
            </w:r>
            <w:r w:rsidRPr="0018128B">
              <w:rPr>
                <w:rFonts w:ascii="Times New Roman" w:hAnsi="Times New Roman" w:cs="Times New Roman"/>
                <w:i/>
                <w:sz w:val="24"/>
                <w:szCs w:val="24"/>
              </w:rPr>
              <w:t>(навык слушания и говорения);</w:t>
            </w:r>
          </w:p>
          <w:p w:rsidR="00F42E56" w:rsidRPr="0018128B" w:rsidRDefault="00F42E56" w:rsidP="0007759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раздаточным материалом </w:t>
            </w:r>
            <w:r w:rsidRPr="0018128B">
              <w:rPr>
                <w:rFonts w:ascii="Times New Roman" w:hAnsi="Times New Roman" w:cs="Times New Roman"/>
                <w:i/>
                <w:sz w:val="24"/>
                <w:szCs w:val="24"/>
              </w:rPr>
              <w:t>(навык чтения).</w:t>
            </w:r>
            <w:r w:rsidRPr="0018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E56" w:rsidRPr="0018128B" w:rsidRDefault="00F42E56" w:rsidP="0007759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 при проведении исследования материалов информационных текстов и исторических источников, а затем </w:t>
            </w:r>
            <w:proofErr w:type="gramStart"/>
            <w:r w:rsidRPr="0018128B">
              <w:rPr>
                <w:rFonts w:ascii="Times New Roman" w:hAnsi="Times New Roman" w:cs="Times New Roman"/>
                <w:sz w:val="24"/>
                <w:szCs w:val="24"/>
              </w:rPr>
              <w:t>предоставлять устный отчет</w:t>
            </w:r>
            <w:proofErr w:type="gramEnd"/>
            <w:r w:rsidRPr="0018128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своей работы перед классом (навыки чтения, письма, </w:t>
            </w:r>
            <w:proofErr w:type="spellStart"/>
            <w:r w:rsidRPr="0018128B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18128B">
              <w:rPr>
                <w:rFonts w:ascii="Times New Roman" w:hAnsi="Times New Roman" w:cs="Times New Roman"/>
                <w:sz w:val="24"/>
                <w:szCs w:val="24"/>
              </w:rPr>
              <w:t xml:space="preserve"> и устных высказываний).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 и терминология, специфичная для предмета:</w:t>
            </w:r>
          </w:p>
          <w:p w:rsidR="00F42E56" w:rsidRPr="0018128B" w:rsidRDefault="00F42E56" w:rsidP="000775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</w:rPr>
              <w:t>Фискальная политика царского правительства, территориальный принцип, родоплеменные отношения, антиколониальная борьба, «хивинский фактор»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Полезные выражения для диалогов и письма: </w:t>
            </w:r>
          </w:p>
          <w:p w:rsidR="00F42E56" w:rsidRPr="0018128B" w:rsidRDefault="00F42E56" w:rsidP="0007759E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Причинами поражения восстаний являются...</w:t>
            </w:r>
          </w:p>
          <w:p w:rsidR="00F42E56" w:rsidRPr="0018128B" w:rsidRDefault="00F42E56" w:rsidP="0007759E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Проявлением усиления колониального угнетения были </w:t>
            </w:r>
            <w:r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F42E56" w:rsidRPr="0018128B" w:rsidRDefault="00F42E56" w:rsidP="0007759E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Вовлечение Казахстана в систему новых социально-экономических процессов привело... </w:t>
            </w:r>
          </w:p>
        </w:tc>
      </w:tr>
      <w:tr w:rsidR="00F42E56" w:rsidRPr="0018128B" w:rsidTr="0018128B">
        <w:trPr>
          <w:gridAfter w:val="1"/>
          <w:wAfter w:w="12" w:type="pct"/>
          <w:cantSplit/>
          <w:trHeight w:val="722"/>
        </w:trPr>
        <w:tc>
          <w:tcPr>
            <w:tcW w:w="1446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  <w:p w:rsidR="00F42E56" w:rsidRPr="0018128B" w:rsidRDefault="00F42E56" w:rsidP="0007759E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56" w:rsidRPr="0018128B" w:rsidRDefault="00F42E56" w:rsidP="0007759E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патриотизма, национального самосознания, готовности служить интересам общества. Воспитание уважения к окружающим, формирование навыков сотрудничества между учащимися групповой и парной работе, академической честности</w:t>
            </w:r>
          </w:p>
        </w:tc>
      </w:tr>
      <w:tr w:rsidR="00F42E56" w:rsidRPr="0018128B" w:rsidTr="0018128B">
        <w:trPr>
          <w:gridAfter w:val="1"/>
          <w:wAfter w:w="12" w:type="pct"/>
          <w:cantSplit/>
          <w:trHeight w:val="603"/>
        </w:trPr>
        <w:tc>
          <w:tcPr>
            <w:tcW w:w="1446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542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Всемирная история, география </w:t>
            </w:r>
          </w:p>
        </w:tc>
      </w:tr>
      <w:tr w:rsidR="00F42E56" w:rsidRPr="0018128B" w:rsidTr="0018128B">
        <w:trPr>
          <w:gridAfter w:val="1"/>
          <w:wAfter w:w="12" w:type="pct"/>
          <w:cantSplit/>
          <w:trHeight w:val="603"/>
        </w:trPr>
        <w:tc>
          <w:tcPr>
            <w:tcW w:w="1446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ind w:left="-468" w:firstLine="46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Применение ИКТ</w:t>
            </w:r>
          </w:p>
        </w:tc>
        <w:tc>
          <w:tcPr>
            <w:tcW w:w="3542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интернет ресурсов, видеоматериалов</w:t>
            </w:r>
          </w:p>
        </w:tc>
      </w:tr>
      <w:tr w:rsidR="00F42E56" w:rsidRPr="0018128B" w:rsidTr="0018128B">
        <w:trPr>
          <w:gridAfter w:val="1"/>
          <w:wAfter w:w="12" w:type="pct"/>
          <w:cantSplit/>
        </w:trPr>
        <w:tc>
          <w:tcPr>
            <w:tcW w:w="1446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  <w:p w:rsidR="00F42E56" w:rsidRPr="0018128B" w:rsidRDefault="00F42E56" w:rsidP="000775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2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widowControl w:val="0"/>
              <w:tabs>
                <w:tab w:val="left" w:pos="426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на предыдущих занятиях получили знания о проникновении царских военных отрядов на присырдарьинские районы и завершении процесса присоединения всей территории Казахстана в состав Российской империи, а также о целях, ходе и о последствиях административно-территориальных реформ 1867-1868 гг.</w:t>
            </w:r>
          </w:p>
        </w:tc>
      </w:tr>
      <w:tr w:rsidR="00F42E56" w:rsidRPr="0018128B" w:rsidTr="0018128B">
        <w:trPr>
          <w:gridAfter w:val="1"/>
          <w:wAfter w:w="12" w:type="pct"/>
          <w:trHeight w:val="564"/>
        </w:trPr>
        <w:tc>
          <w:tcPr>
            <w:tcW w:w="4988" w:type="pct"/>
            <w:gridSpan w:val="9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18128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Ход урока</w:t>
            </w: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F42E56" w:rsidRPr="0018128B" w:rsidTr="0018128B">
        <w:trPr>
          <w:gridAfter w:val="1"/>
          <w:wAfter w:w="12" w:type="pct"/>
          <w:trHeight w:val="528"/>
        </w:trPr>
        <w:tc>
          <w:tcPr>
            <w:tcW w:w="1182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2629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  <w:r w:rsidRPr="0018128B" w:rsidDel="00D14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42E56" w:rsidRPr="0018128B" w:rsidRDefault="00F42E56" w:rsidP="00077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F42E56" w:rsidRPr="0018128B" w:rsidTr="0018128B">
        <w:trPr>
          <w:gridAfter w:val="1"/>
          <w:wAfter w:w="12" w:type="pct"/>
          <w:trHeight w:val="2212"/>
        </w:trPr>
        <w:tc>
          <w:tcPr>
            <w:tcW w:w="1182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Начало урока</w:t>
            </w: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9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18128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18128B">
              <w:rPr>
                <w:rFonts w:ascii="Times New Roman" w:hAnsi="Times New Roman" w:cs="Times New Roman"/>
                <w:sz w:val="24"/>
                <w:szCs w:val="24"/>
              </w:rPr>
              <w:t xml:space="preserve">ачните урок с повторения изученной темы на прошлом уроке. Попросите учащихся ответить на вопрос: </w:t>
            </w:r>
            <w:r w:rsidRPr="0018128B">
              <w:rPr>
                <w:rFonts w:ascii="Times New Roman" w:hAnsi="Times New Roman"/>
                <w:sz w:val="24"/>
              </w:rPr>
              <w:t xml:space="preserve">Почему реформы 1867-1868 </w:t>
            </w:r>
            <w:proofErr w:type="spellStart"/>
            <w:proofErr w:type="gramStart"/>
            <w:r w:rsidRPr="0018128B">
              <w:rPr>
                <w:rFonts w:ascii="Times New Roman" w:hAnsi="Times New Roman"/>
                <w:sz w:val="24"/>
              </w:rPr>
              <w:t>гг</w:t>
            </w:r>
            <w:proofErr w:type="spellEnd"/>
            <w:proofErr w:type="gramEnd"/>
            <w:r w:rsidRPr="0018128B">
              <w:rPr>
                <w:rFonts w:ascii="Times New Roman" w:hAnsi="Times New Roman"/>
                <w:sz w:val="24"/>
              </w:rPr>
              <w:t xml:space="preserve"> углубили острые противоречия казахского общества?</w:t>
            </w:r>
          </w:p>
          <w:p w:rsidR="00F42E56" w:rsidRPr="0018128B" w:rsidRDefault="00F42E56" w:rsidP="0007759E">
            <w:pPr>
              <w:pStyle w:val="a3"/>
              <w:tabs>
                <w:tab w:val="left" w:pos="177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18128B"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proofErr w:type="gramEnd"/>
            <w:r w:rsidRPr="0018128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18128B">
              <w:rPr>
                <w:rFonts w:ascii="Times New Roman" w:hAnsi="Times New Roman"/>
                <w:sz w:val="24"/>
                <w:lang w:val="ru-RU"/>
              </w:rPr>
              <w:t>Учащиеся высказывают свое мнение, беря за основу приобретенные знания на прошлом уроке.</w:t>
            </w:r>
          </w:p>
          <w:p w:rsidR="00FD02BB" w:rsidRPr="0018128B" w:rsidRDefault="00F42E56" w:rsidP="00FD02BB">
            <w:pPr>
              <w:pStyle w:val="a3"/>
              <w:tabs>
                <w:tab w:val="left" w:pos="177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proofErr w:type="gramStart"/>
            <w:r w:rsidRPr="0018128B">
              <w:rPr>
                <w:rFonts w:ascii="Times New Roman" w:hAnsi="Times New Roman"/>
                <w:b/>
                <w:sz w:val="24"/>
                <w:lang w:val="ru-RU"/>
              </w:rPr>
              <w:t>У</w:t>
            </w:r>
            <w:proofErr w:type="gramEnd"/>
            <w:r w:rsidRPr="0018128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gramStart"/>
            <w:r w:rsidRPr="0018128B">
              <w:rPr>
                <w:rFonts w:ascii="Times New Roman" w:hAnsi="Times New Roman"/>
                <w:sz w:val="24"/>
                <w:lang w:val="kk-KZ"/>
              </w:rPr>
              <w:t>С</w:t>
            </w:r>
            <w:proofErr w:type="gramEnd"/>
            <w:r w:rsidRPr="0018128B">
              <w:rPr>
                <w:rFonts w:ascii="Times New Roman" w:hAnsi="Times New Roman"/>
                <w:sz w:val="24"/>
                <w:lang w:val="kk-KZ"/>
              </w:rPr>
              <w:t xml:space="preserve"> помощью презентации</w:t>
            </w:r>
            <w:r w:rsidR="00FD02BB" w:rsidRPr="0018128B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FD02BB" w:rsidRPr="0018128B" w:rsidRDefault="00B47A50" w:rsidP="00FD02BB">
            <w:pPr>
              <w:pStyle w:val="a3"/>
              <w:tabs>
                <w:tab w:val="left" w:pos="177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8128B">
              <w:rPr>
                <w:rFonts w:ascii="Times New Roman" w:hAnsi="Times New Roman"/>
                <w:sz w:val="24"/>
                <w:lang w:val="kk-KZ"/>
              </w:rPr>
              <w:t>1.</w:t>
            </w:r>
            <w:r w:rsidR="00FD02BB" w:rsidRPr="0018128B">
              <w:rPr>
                <w:rFonts w:ascii="Times New Roman" w:hAnsi="Times New Roman"/>
                <w:sz w:val="24"/>
                <w:lang w:val="kk-KZ"/>
              </w:rPr>
              <w:t>разъясните цели урока и критерии оценивания на данный урок;</w:t>
            </w:r>
          </w:p>
          <w:p w:rsidR="00F42E56" w:rsidRPr="0018128B" w:rsidRDefault="00B47A50" w:rsidP="00FD02BB">
            <w:pPr>
              <w:pStyle w:val="a3"/>
              <w:tabs>
                <w:tab w:val="left" w:pos="177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  <w:r w:rsidRPr="0018128B">
              <w:rPr>
                <w:rFonts w:ascii="Times New Roman" w:hAnsi="Times New Roman"/>
                <w:sz w:val="24"/>
                <w:lang w:val="kk-KZ"/>
              </w:rPr>
              <w:t>2.</w:t>
            </w:r>
            <w:r w:rsidR="00F42E56" w:rsidRPr="0018128B">
              <w:rPr>
                <w:rFonts w:ascii="Times New Roman" w:hAnsi="Times New Roman"/>
                <w:sz w:val="24"/>
                <w:lang w:val="kk-KZ"/>
              </w:rPr>
              <w:t xml:space="preserve">объясните учащимся </w:t>
            </w:r>
            <w:r w:rsidR="00FD02BB" w:rsidRPr="0018128B">
              <w:rPr>
                <w:rFonts w:ascii="Times New Roman" w:hAnsi="Times New Roman"/>
                <w:sz w:val="24"/>
                <w:lang w:val="kk-KZ"/>
              </w:rPr>
              <w:t>причины освободительной борьбы</w:t>
            </w:r>
            <w:r w:rsidR="00F42E56" w:rsidRPr="0018128B">
              <w:rPr>
                <w:rFonts w:ascii="Times New Roman" w:hAnsi="Times New Roman"/>
                <w:sz w:val="24"/>
                <w:lang w:val="kk-KZ"/>
              </w:rPr>
              <w:t xml:space="preserve"> казахского народа в 1868-1869 гг.</w:t>
            </w:r>
            <w:r w:rsidR="00FD02BB" w:rsidRPr="0018128B">
              <w:rPr>
                <w:rFonts w:ascii="Times New Roman" w:hAnsi="Times New Roman"/>
                <w:sz w:val="24"/>
                <w:lang w:val="kk-KZ"/>
              </w:rPr>
              <w:t xml:space="preserve"> в Уральской и Тургайской областях. </w:t>
            </w:r>
          </w:p>
        </w:tc>
        <w:tc>
          <w:tcPr>
            <w:tcW w:w="117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812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Презентация</w:t>
            </w:r>
          </w:p>
        </w:tc>
      </w:tr>
      <w:tr w:rsidR="00F42E56" w:rsidRPr="0018128B" w:rsidTr="0018128B">
        <w:trPr>
          <w:gridAfter w:val="1"/>
          <w:wAfter w:w="12" w:type="pct"/>
          <w:trHeight w:val="253"/>
        </w:trPr>
        <w:tc>
          <w:tcPr>
            <w:tcW w:w="1182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Середина урока</w:t>
            </w: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1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  <w:tc>
          <w:tcPr>
            <w:tcW w:w="2629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18128B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Исследование и анализ</w:t>
            </w:r>
          </w:p>
          <w:p w:rsidR="00FD02BB" w:rsidRPr="0018128B" w:rsidRDefault="00F42E56" w:rsidP="00FD02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18128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Организуйте 2 группы из учащихся. Проведите исследование и анализ освободительной борьбы казахов в 186</w:t>
            </w:r>
            <w:r w:rsidR="00FD02BB" w:rsidRPr="0018128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8-1869 гг</w:t>
            </w:r>
            <w:r w:rsidRPr="0018128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D02BB" w:rsidRPr="0018128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Раздайте учащимся информационный материал соответственно их задачам на этом уроке. </w:t>
            </w:r>
          </w:p>
          <w:p w:rsidR="00FD02BB" w:rsidRPr="0018128B" w:rsidRDefault="00FD02BB" w:rsidP="00FD02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18128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Группы проводят исследование причин освободительной борьбы казахов 1868-1869 г</w:t>
            </w:r>
            <w:r w:rsidRPr="0018128B">
              <w:rPr>
                <w:rFonts w:ascii="Times New Roman" w:hAnsi="Times New Roman"/>
                <w:bCs/>
                <w:sz w:val="24"/>
              </w:rPr>
              <w:t>.</w:t>
            </w:r>
          </w:p>
          <w:p w:rsidR="00FD02BB" w:rsidRPr="0018128B" w:rsidRDefault="00FD02BB" w:rsidP="00FD02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1-группа</w:t>
            </w:r>
            <w:r w:rsidRPr="0018128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описывает обстановку, сложившуюся в Младшем жузе в период введения в действие реформ 1867-1868 гг, которая имела свои особенности. </w:t>
            </w:r>
          </w:p>
          <w:p w:rsidR="00FD02BB" w:rsidRPr="0018128B" w:rsidRDefault="00FD02BB" w:rsidP="00FD02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18128B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Задание по работе с материалом:</w:t>
            </w:r>
          </w:p>
          <w:p w:rsidR="00FD02BB" w:rsidRPr="0018128B" w:rsidRDefault="00FD02BB" w:rsidP="00FD02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1.Почему кочевники-шаруа Младшего жуза были недовольны введением реформ 1867-1868 гг?</w:t>
            </w:r>
          </w:p>
          <w:p w:rsidR="00FD02BB" w:rsidRPr="0018128B" w:rsidRDefault="00FD02BB" w:rsidP="00FD02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831B02" w:rsidRPr="0018128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Почему реформы 1867-1868 гг вызвали недовольство со стороны султанов и мулл?</w:t>
            </w:r>
          </w:p>
          <w:p w:rsidR="00831B02" w:rsidRPr="0018128B" w:rsidRDefault="00831B02" w:rsidP="00FD02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3. Почему старшины, бии-родоуправители были недовольны реформами 1867-1868 гг?</w:t>
            </w:r>
          </w:p>
          <w:p w:rsidR="00831B02" w:rsidRPr="0018128B" w:rsidRDefault="00831B02" w:rsidP="00831B02">
            <w:pPr>
              <w:spacing w:after="0" w:line="240" w:lineRule="auto"/>
              <w:ind w:right="-851" w:firstLine="35"/>
              <w:rPr>
                <w:rFonts w:ascii="Times New Roman" w:hAnsi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/>
                <w:b/>
                <w:sz w:val="24"/>
                <w:szCs w:val="24"/>
              </w:rPr>
              <w:t>Дескрипторы к заданию:</w:t>
            </w:r>
          </w:p>
          <w:p w:rsidR="00831B02" w:rsidRPr="0018128B" w:rsidRDefault="00831B02" w:rsidP="00FD02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Выявляют причины недовольства реформой 1867-1868 гг каждой социальной прослойкой;</w:t>
            </w:r>
          </w:p>
          <w:p w:rsidR="00831B02" w:rsidRPr="0018128B" w:rsidRDefault="00831B02" w:rsidP="00FD02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Определяют, почему недовольство было со стороны самых различных слоев населения. </w:t>
            </w:r>
          </w:p>
          <w:p w:rsidR="00831B02" w:rsidRPr="0018128B" w:rsidRDefault="00831B02" w:rsidP="00FD02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2 группа</w:t>
            </w:r>
            <w:r w:rsidRPr="0018128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описывает событие, ставшее поводом к восстанию в </w:t>
            </w:r>
            <w:r w:rsidR="00BE1CF2" w:rsidRPr="0018128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Уральской и Тургайской областях и попытку участия Хивы в восстании</w:t>
            </w:r>
            <w:r w:rsidRPr="0018128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31B02" w:rsidRPr="0018128B" w:rsidRDefault="00831B02" w:rsidP="00B47A5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18128B">
              <w:rPr>
                <w:rFonts w:ascii="Times New Roman" w:hAnsi="Times New Roman"/>
                <w:sz w:val="24"/>
                <w:szCs w:val="24"/>
                <w:lang w:val="kk-KZ"/>
              </w:rPr>
              <w:t>Задание по работе с материалом:</w:t>
            </w:r>
          </w:p>
          <w:p w:rsidR="00BE1CF2" w:rsidRPr="0018128B" w:rsidRDefault="00BE1CF2" w:rsidP="00B47A5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/>
                <w:sz w:val="24"/>
                <w:szCs w:val="24"/>
                <w:lang w:val="kk-KZ"/>
              </w:rPr>
              <w:t>1.Как этой ситуацией хотело воспользоваться с пользой для себя  Хивинское  ханство?</w:t>
            </w:r>
          </w:p>
          <w:p w:rsidR="00BE1CF2" w:rsidRPr="0018128B" w:rsidRDefault="00BE1CF2" w:rsidP="00B47A5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2.Почему прибытие Правительственых комиссий стало поводом для начала крупного восстания в Уральской и Тургайской областях? </w:t>
            </w:r>
          </w:p>
          <w:p w:rsidR="002D0164" w:rsidRPr="0018128B" w:rsidRDefault="002D0164" w:rsidP="00B47A50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/>
                <w:b/>
                <w:sz w:val="24"/>
                <w:szCs w:val="24"/>
              </w:rPr>
              <w:t>Дескрипторы к заданию:</w:t>
            </w:r>
          </w:p>
          <w:p w:rsidR="002D0164" w:rsidRPr="0018128B" w:rsidRDefault="002D0164" w:rsidP="00B47A5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Выявляют, как среднеазиатские ханства попытались ослабить позиции царской России на территории </w:t>
            </w:r>
            <w:r w:rsidRPr="0018128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Западного Казахстана;</w:t>
            </w:r>
          </w:p>
          <w:p w:rsidR="002D0164" w:rsidRPr="0018128B" w:rsidRDefault="002D0164" w:rsidP="00B47A5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Описывают события, ставшие поводом к началу восстания. </w:t>
            </w:r>
          </w:p>
          <w:p w:rsidR="002D0164" w:rsidRPr="0018128B" w:rsidRDefault="00F42E56" w:rsidP="00B47A5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28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Start"/>
            <w:r w:rsidRPr="0018128B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18128B">
              <w:rPr>
                <w:rFonts w:ascii="Times New Roman" w:hAnsi="Times New Roman"/>
                <w:sz w:val="24"/>
                <w:szCs w:val="24"/>
              </w:rPr>
              <w:t>аждая группа презентует резуль</w:t>
            </w:r>
            <w:r w:rsidR="002D0164" w:rsidRPr="0018128B">
              <w:rPr>
                <w:rFonts w:ascii="Times New Roman" w:hAnsi="Times New Roman"/>
                <w:sz w:val="24"/>
                <w:szCs w:val="24"/>
              </w:rPr>
              <w:t xml:space="preserve">таты своих работ в виде </w:t>
            </w:r>
            <w:proofErr w:type="spellStart"/>
            <w:r w:rsidR="002D0164" w:rsidRPr="0018128B">
              <w:rPr>
                <w:rFonts w:ascii="Times New Roman" w:hAnsi="Times New Roman"/>
                <w:sz w:val="24"/>
                <w:szCs w:val="24"/>
              </w:rPr>
              <w:t>постера</w:t>
            </w:r>
            <w:proofErr w:type="spellEnd"/>
            <w:r w:rsidR="002D0164" w:rsidRPr="001812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2E56" w:rsidRPr="0018128B" w:rsidRDefault="00F42E56" w:rsidP="00B47A50">
            <w:pPr>
              <w:pStyle w:val="a5"/>
              <w:jc w:val="both"/>
            </w:pPr>
            <w:r w:rsidRPr="0018128B">
              <w:rPr>
                <w:rFonts w:ascii="Times New Roman" w:hAnsi="Times New Roman"/>
                <w:sz w:val="24"/>
                <w:szCs w:val="24"/>
              </w:rPr>
              <w:t>Организуйте обсуждение. Вопрос-</w:t>
            </w:r>
            <w:r w:rsidRPr="0018128B">
              <w:rPr>
                <w:rFonts w:ascii="Times New Roman" w:hAnsi="Times New Roman"/>
              </w:rPr>
              <w:t>ответ.</w:t>
            </w:r>
            <w:r w:rsidRPr="0018128B">
              <w:t xml:space="preserve"> </w:t>
            </w:r>
          </w:p>
          <w:p w:rsidR="00F42E56" w:rsidRPr="0018128B" w:rsidRDefault="00F42E56" w:rsidP="0022393F">
            <w:pPr>
              <w:pStyle w:val="a3"/>
              <w:tabs>
                <w:tab w:val="left" w:pos="319"/>
                <w:tab w:val="left" w:pos="3990"/>
              </w:tabs>
              <w:spacing w:line="240" w:lineRule="auto"/>
              <w:ind w:left="35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8128B">
              <w:rPr>
                <w:rFonts w:ascii="Times New Roman" w:hAnsi="Times New Roman"/>
                <w:b/>
                <w:sz w:val="24"/>
                <w:lang w:val="ru-RU"/>
              </w:rPr>
              <w:t>Интерпретация</w:t>
            </w:r>
            <w:r w:rsidR="0022393F" w:rsidRPr="0018128B">
              <w:rPr>
                <w:rFonts w:ascii="Times New Roman" w:hAnsi="Times New Roman"/>
                <w:b/>
                <w:sz w:val="24"/>
                <w:lang w:val="ru-RU"/>
              </w:rPr>
              <w:tab/>
            </w:r>
          </w:p>
          <w:p w:rsidR="002D0164" w:rsidRPr="0018128B" w:rsidRDefault="00F42E56" w:rsidP="0007759E">
            <w:pPr>
              <w:pStyle w:val="a3"/>
              <w:tabs>
                <w:tab w:val="left" w:pos="319"/>
              </w:tabs>
              <w:spacing w:line="240" w:lineRule="auto"/>
              <w:ind w:left="3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8128B">
              <w:rPr>
                <w:rFonts w:ascii="Times New Roman" w:hAnsi="Times New Roman"/>
                <w:b/>
                <w:sz w:val="24"/>
                <w:lang w:val="ru-RU"/>
              </w:rPr>
              <w:t>И/П</w:t>
            </w:r>
            <w:proofErr w:type="gramStart"/>
            <w:r w:rsidRPr="0018128B">
              <w:rPr>
                <w:rFonts w:ascii="Times New Roman" w:hAnsi="Times New Roman"/>
                <w:sz w:val="24"/>
                <w:lang w:val="ru-RU"/>
              </w:rPr>
              <w:t xml:space="preserve"> П</w:t>
            </w:r>
            <w:proofErr w:type="gramEnd"/>
            <w:r w:rsidRPr="0018128B">
              <w:rPr>
                <w:rFonts w:ascii="Times New Roman" w:hAnsi="Times New Roman"/>
                <w:sz w:val="24"/>
                <w:lang w:val="ru-RU"/>
              </w:rPr>
              <w:t xml:space="preserve">редложите учащимся </w:t>
            </w:r>
            <w:r w:rsidR="00E57C65" w:rsidRPr="0018128B">
              <w:rPr>
                <w:rFonts w:ascii="Times New Roman" w:hAnsi="Times New Roman"/>
                <w:sz w:val="24"/>
                <w:lang w:val="ru-RU"/>
              </w:rPr>
              <w:t xml:space="preserve">разделиться по парам и </w:t>
            </w:r>
            <w:r w:rsidR="002D0164" w:rsidRPr="0018128B">
              <w:rPr>
                <w:rFonts w:ascii="Times New Roman" w:hAnsi="Times New Roman"/>
                <w:sz w:val="24"/>
                <w:lang w:val="ru-RU"/>
              </w:rPr>
              <w:t>в виде диаграммы Венна:</w:t>
            </w:r>
          </w:p>
          <w:p w:rsidR="002D0164" w:rsidRPr="0018128B" w:rsidRDefault="002D0164" w:rsidP="002D0164">
            <w:pPr>
              <w:pStyle w:val="a3"/>
              <w:numPr>
                <w:ilvl w:val="0"/>
                <w:numId w:val="7"/>
              </w:numPr>
              <w:tabs>
                <w:tab w:val="left" w:pos="319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8128B">
              <w:rPr>
                <w:rFonts w:ascii="Times New Roman" w:hAnsi="Times New Roman"/>
                <w:sz w:val="24"/>
                <w:lang w:val="ru-RU"/>
              </w:rPr>
              <w:t>определить главные причины и повод восстания</w:t>
            </w:r>
          </w:p>
          <w:p w:rsidR="002D0164" w:rsidRPr="0018128B" w:rsidRDefault="002D0164" w:rsidP="002D0164">
            <w:pPr>
              <w:pStyle w:val="a3"/>
              <w:numPr>
                <w:ilvl w:val="0"/>
                <w:numId w:val="7"/>
              </w:numPr>
              <w:tabs>
                <w:tab w:val="left" w:pos="319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8128B">
              <w:rPr>
                <w:rFonts w:ascii="Times New Roman" w:hAnsi="Times New Roman"/>
                <w:sz w:val="24"/>
                <w:lang w:val="ru-RU"/>
              </w:rPr>
              <w:t>проанализировать суть «образовавшегося» треугольника «</w:t>
            </w:r>
            <w:r w:rsidR="00E57C65" w:rsidRPr="0018128B">
              <w:rPr>
                <w:rFonts w:ascii="Times New Roman" w:hAnsi="Times New Roman"/>
                <w:sz w:val="24"/>
                <w:lang w:val="ru-RU"/>
              </w:rPr>
              <w:t>ц</w:t>
            </w:r>
            <w:r w:rsidRPr="0018128B">
              <w:rPr>
                <w:rFonts w:ascii="Times New Roman" w:hAnsi="Times New Roman"/>
                <w:sz w:val="24"/>
                <w:lang w:val="ru-RU"/>
              </w:rPr>
              <w:t xml:space="preserve">арская Россия-Младший </w:t>
            </w:r>
            <w:proofErr w:type="spellStart"/>
            <w:r w:rsidRPr="0018128B">
              <w:rPr>
                <w:rFonts w:ascii="Times New Roman" w:hAnsi="Times New Roman"/>
                <w:sz w:val="24"/>
                <w:lang w:val="ru-RU"/>
              </w:rPr>
              <w:t>жуз</w:t>
            </w:r>
            <w:proofErr w:type="spellEnd"/>
            <w:r w:rsidRPr="0018128B">
              <w:rPr>
                <w:rFonts w:ascii="Times New Roman" w:hAnsi="Times New Roman"/>
                <w:sz w:val="24"/>
                <w:lang w:val="ru-RU"/>
              </w:rPr>
              <w:t xml:space="preserve"> – Хивинское ханство»</w:t>
            </w:r>
          </w:p>
          <w:p w:rsidR="00AF42D1" w:rsidRPr="0018128B" w:rsidRDefault="00AF42D1" w:rsidP="002D0164">
            <w:pPr>
              <w:pStyle w:val="a3"/>
              <w:numPr>
                <w:ilvl w:val="0"/>
                <w:numId w:val="7"/>
              </w:numPr>
              <w:tabs>
                <w:tab w:val="left" w:pos="319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8128B">
              <w:rPr>
                <w:rFonts w:ascii="Times New Roman" w:hAnsi="Times New Roman"/>
                <w:sz w:val="24"/>
                <w:lang w:val="kk-KZ"/>
              </w:rPr>
              <w:t>Ра</w:t>
            </w:r>
            <w:proofErr w:type="spellStart"/>
            <w:r w:rsidRPr="0018128B">
              <w:rPr>
                <w:rFonts w:ascii="Times New Roman" w:hAnsi="Times New Roman"/>
                <w:sz w:val="24"/>
                <w:lang w:val="ru-RU"/>
              </w:rPr>
              <w:t>ссмотрите</w:t>
            </w:r>
            <w:proofErr w:type="spellEnd"/>
            <w:r w:rsidRPr="0018128B">
              <w:rPr>
                <w:rFonts w:ascii="Times New Roman" w:hAnsi="Times New Roman"/>
                <w:sz w:val="24"/>
                <w:lang w:val="ru-RU"/>
              </w:rPr>
              <w:t xml:space="preserve"> внимательно картину Верещагина «Хивинский поход». Опишите ее. Какие у вас возникли ассоциации?</w:t>
            </w:r>
          </w:p>
          <w:p w:rsidR="00AF42D1" w:rsidRPr="0018128B" w:rsidRDefault="00AF42D1" w:rsidP="00AF42D1">
            <w:pPr>
              <w:pStyle w:val="a3"/>
              <w:tabs>
                <w:tab w:val="left" w:pos="319"/>
              </w:tabs>
              <w:spacing w:line="240" w:lineRule="auto"/>
              <w:ind w:left="39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8128B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3009900" cy="2152650"/>
                  <wp:effectExtent l="19050" t="0" r="0" b="0"/>
                  <wp:docPr id="1" name="Рисунок 1" descr="https://artchive.ru/res/media/img/oy800/work/28d/2165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tchive.ru/res/media/img/oy800/work/28d/2165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28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E57C65" w:rsidRPr="0018128B" w:rsidRDefault="00E57C65" w:rsidP="00E57C65">
            <w:pPr>
              <w:pStyle w:val="a3"/>
              <w:tabs>
                <w:tab w:val="left" w:pos="319"/>
              </w:tabs>
              <w:spacing w:line="240" w:lineRule="auto"/>
              <w:ind w:left="3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8128B">
              <w:rPr>
                <w:rFonts w:ascii="Times New Roman" w:hAnsi="Times New Roman"/>
                <w:b/>
                <w:sz w:val="24"/>
                <w:lang w:val="ru-RU"/>
              </w:rPr>
              <w:t xml:space="preserve">ФО </w:t>
            </w:r>
            <w:r w:rsidRPr="0018128B">
              <w:rPr>
                <w:rFonts w:ascii="Times New Roman" w:hAnsi="Times New Roman"/>
                <w:sz w:val="24"/>
                <w:lang w:val="ru-RU"/>
              </w:rPr>
              <w:t xml:space="preserve">учащиеся обмениваются результатами работ и проводят </w:t>
            </w:r>
            <w:proofErr w:type="spellStart"/>
            <w:r w:rsidRPr="0018128B">
              <w:rPr>
                <w:rFonts w:ascii="Times New Roman" w:hAnsi="Times New Roman"/>
                <w:sz w:val="24"/>
                <w:lang w:val="ru-RU"/>
              </w:rPr>
              <w:t>взаимооценивание</w:t>
            </w:r>
            <w:proofErr w:type="spellEnd"/>
            <w:r w:rsidRPr="0018128B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AF42D1" w:rsidRPr="0018128B" w:rsidRDefault="00AF42D1" w:rsidP="00E57C65">
            <w:pPr>
              <w:pStyle w:val="a3"/>
              <w:tabs>
                <w:tab w:val="left" w:pos="319"/>
              </w:tabs>
              <w:spacing w:line="240" w:lineRule="auto"/>
              <w:ind w:left="3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8128B">
              <w:rPr>
                <w:rFonts w:ascii="Times New Roman" w:hAnsi="Times New Roman"/>
                <w:sz w:val="24"/>
                <w:lang w:val="ru-RU"/>
              </w:rPr>
              <w:t>Учащиеся делятся между собой мнениями о картине Верещагина «Хивинский поход»</w:t>
            </w:r>
          </w:p>
          <w:p w:rsidR="00F42E56" w:rsidRPr="0018128B" w:rsidRDefault="002D0164" w:rsidP="0007759E">
            <w:pPr>
              <w:pStyle w:val="a3"/>
              <w:tabs>
                <w:tab w:val="left" w:pos="319"/>
              </w:tabs>
              <w:spacing w:line="240" w:lineRule="auto"/>
              <w:ind w:left="3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8128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42E56" w:rsidRPr="0018128B">
              <w:rPr>
                <w:rFonts w:ascii="Times New Roman" w:hAnsi="Times New Roman"/>
                <w:b/>
                <w:sz w:val="24"/>
                <w:lang w:val="ru-RU"/>
              </w:rPr>
              <w:t>У</w:t>
            </w:r>
            <w:r w:rsidR="00F42E56" w:rsidRPr="0018128B">
              <w:rPr>
                <w:rFonts w:ascii="Times New Roman" w:hAnsi="Times New Roman"/>
                <w:sz w:val="24"/>
                <w:lang w:val="ru-RU"/>
              </w:rPr>
              <w:t>Далее</w:t>
            </w:r>
            <w:proofErr w:type="spellEnd"/>
            <w:r w:rsidR="00F42E56" w:rsidRPr="0018128B">
              <w:rPr>
                <w:rFonts w:ascii="Times New Roman" w:hAnsi="Times New Roman"/>
                <w:sz w:val="24"/>
                <w:lang w:val="ru-RU"/>
              </w:rPr>
              <w:t xml:space="preserve"> подведите итоги урока, обсудив нижеприведенные вопросы.</w:t>
            </w:r>
          </w:p>
          <w:p w:rsidR="00F42E56" w:rsidRPr="0018128B" w:rsidRDefault="00F42E56" w:rsidP="0007759E">
            <w:pPr>
              <w:pStyle w:val="40"/>
              <w:spacing w:before="0" w:beforeAutospacing="0" w:after="0" w:afterAutospacing="0"/>
              <w:ind w:left="-567" w:firstLine="567"/>
              <w:jc w:val="both"/>
              <w:rPr>
                <w:rStyle w:val="a8"/>
                <w:b/>
                <w:i w:val="0"/>
              </w:rPr>
            </w:pPr>
            <w:r w:rsidRPr="0018128B">
              <w:rPr>
                <w:rStyle w:val="a8"/>
                <w:b/>
              </w:rPr>
              <w:t>Вопросы для подведения итогов:</w:t>
            </w:r>
          </w:p>
          <w:p w:rsidR="00F42E56" w:rsidRPr="0018128B" w:rsidRDefault="00F42E56" w:rsidP="0007759E">
            <w:pPr>
              <w:pStyle w:val="40"/>
              <w:spacing w:before="0" w:beforeAutospacing="0" w:after="0" w:afterAutospacing="0"/>
              <w:jc w:val="both"/>
              <w:rPr>
                <w:iCs/>
              </w:rPr>
            </w:pPr>
            <w:r w:rsidRPr="0018128B">
              <w:rPr>
                <w:iCs/>
              </w:rPr>
              <w:t xml:space="preserve">1.Почему  реформы царского правительства (1867-1868 </w:t>
            </w:r>
            <w:proofErr w:type="spellStart"/>
            <w:proofErr w:type="gramStart"/>
            <w:r w:rsidRPr="0018128B">
              <w:rPr>
                <w:iCs/>
              </w:rPr>
              <w:t>гг</w:t>
            </w:r>
            <w:proofErr w:type="spellEnd"/>
            <w:proofErr w:type="gramEnd"/>
            <w:r w:rsidRPr="0018128B">
              <w:rPr>
                <w:iCs/>
              </w:rPr>
              <w:t xml:space="preserve">) стали причиной освободительной борьбы казахов в 1868-1870 </w:t>
            </w:r>
            <w:proofErr w:type="spellStart"/>
            <w:r w:rsidRPr="0018128B">
              <w:rPr>
                <w:iCs/>
              </w:rPr>
              <w:t>гг</w:t>
            </w:r>
            <w:proofErr w:type="spellEnd"/>
            <w:r w:rsidRPr="0018128B">
              <w:rPr>
                <w:iCs/>
              </w:rPr>
              <w:t xml:space="preserve">? </w:t>
            </w:r>
          </w:p>
          <w:p w:rsidR="00F42E56" w:rsidRPr="0018128B" w:rsidRDefault="00E57C65" w:rsidP="0007759E">
            <w:pPr>
              <w:pStyle w:val="40"/>
              <w:spacing w:before="0" w:beforeAutospacing="0" w:after="0" w:afterAutospacing="0"/>
              <w:jc w:val="both"/>
              <w:rPr>
                <w:iCs/>
              </w:rPr>
            </w:pPr>
            <w:r w:rsidRPr="0018128B">
              <w:rPr>
                <w:iCs/>
              </w:rPr>
              <w:t>2</w:t>
            </w:r>
            <w:r w:rsidR="00F42E56" w:rsidRPr="0018128B">
              <w:rPr>
                <w:iCs/>
              </w:rPr>
              <w:t xml:space="preserve">.Охарактеризуйте роль Хивинского ханства в ходе политических процессов в Центральной Азии в конце 60-х – начале 70-х </w:t>
            </w:r>
            <w:proofErr w:type="spellStart"/>
            <w:proofErr w:type="gramStart"/>
            <w:r w:rsidR="00F42E56" w:rsidRPr="0018128B">
              <w:rPr>
                <w:iCs/>
              </w:rPr>
              <w:t>гг</w:t>
            </w:r>
            <w:proofErr w:type="spellEnd"/>
            <w:proofErr w:type="gramEnd"/>
            <w:r w:rsidR="00F42E56" w:rsidRPr="0018128B">
              <w:rPr>
                <w:iCs/>
              </w:rPr>
              <w:t xml:space="preserve"> </w:t>
            </w:r>
            <w:r w:rsidR="00F42E56" w:rsidRPr="0018128B">
              <w:rPr>
                <w:iCs/>
                <w:lang w:val="en-US"/>
              </w:rPr>
              <w:t>XIX</w:t>
            </w:r>
            <w:r w:rsidR="00F42E56" w:rsidRPr="0018128B">
              <w:rPr>
                <w:iCs/>
              </w:rPr>
              <w:t xml:space="preserve"> века.</w:t>
            </w:r>
          </w:p>
        </w:tc>
        <w:tc>
          <w:tcPr>
            <w:tcW w:w="117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rPr>
                <w:bCs/>
                <w:sz w:val="24"/>
                <w:szCs w:val="24"/>
                <w:lang w:val="kk-KZ"/>
              </w:rPr>
            </w:pPr>
            <w:r w:rsidRPr="0018128B">
              <w:rPr>
                <w:rFonts w:eastAsia="MS Minngs"/>
                <w:sz w:val="24"/>
                <w:szCs w:val="24"/>
                <w:lang w:val="kk-KZ"/>
              </w:rPr>
              <w:t>Приложения 1</w:t>
            </w: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both"/>
              <w:rPr>
                <w:bCs/>
                <w:i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both"/>
              <w:rPr>
                <w:bCs/>
                <w:i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both"/>
              <w:rPr>
                <w:bCs/>
                <w:i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both"/>
              <w:rPr>
                <w:bCs/>
                <w:i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both"/>
              <w:rPr>
                <w:bCs/>
                <w:i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both"/>
              <w:rPr>
                <w:bCs/>
                <w:sz w:val="24"/>
                <w:szCs w:val="24"/>
                <w:lang w:val="kk-KZ"/>
              </w:rPr>
            </w:pPr>
            <w:r w:rsidRPr="0018128B">
              <w:rPr>
                <w:bCs/>
                <w:iCs/>
                <w:sz w:val="24"/>
                <w:szCs w:val="24"/>
                <w:lang w:val="kk-KZ"/>
              </w:rPr>
              <w:t>Презентация</w:t>
            </w: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rPr>
                <w:rFonts w:eastAsia="MS Minngs"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rPr>
                <w:rFonts w:eastAsia="MS Minngs"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rPr>
                <w:rFonts w:eastAsia="MS Minngs"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rPr>
                <w:rFonts w:eastAsia="MS Minngs"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rPr>
                <w:rFonts w:eastAsia="MS Minngs"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rPr>
                <w:rFonts w:eastAsia="MS Minngs"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rPr>
                <w:rFonts w:eastAsia="MS Minngs"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rPr>
                <w:rFonts w:eastAsia="MS Minngs"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rPr>
                <w:rFonts w:eastAsia="MS Minngs"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rPr>
                <w:bCs/>
                <w:sz w:val="24"/>
                <w:szCs w:val="24"/>
                <w:lang w:val="kk-KZ"/>
              </w:rPr>
            </w:pPr>
            <w:r w:rsidRPr="0018128B">
              <w:rPr>
                <w:rFonts w:eastAsia="MS Minngs"/>
                <w:sz w:val="24"/>
                <w:szCs w:val="24"/>
                <w:lang w:val="kk-KZ"/>
              </w:rPr>
              <w:t>Приложения 2</w:t>
            </w: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both"/>
              <w:rPr>
                <w:rFonts w:eastAsia="MS Minngs"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both"/>
              <w:rPr>
                <w:rFonts w:eastAsia="MS Minngs"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both"/>
              <w:rPr>
                <w:rFonts w:eastAsia="MS Minngs"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both"/>
              <w:rPr>
                <w:bCs/>
                <w:sz w:val="24"/>
                <w:szCs w:val="24"/>
                <w:lang w:val="kk-KZ"/>
              </w:rPr>
            </w:pPr>
            <w:r w:rsidRPr="0018128B">
              <w:rPr>
                <w:rFonts w:eastAsia="MS Minngs"/>
                <w:sz w:val="24"/>
                <w:szCs w:val="24"/>
                <w:lang w:val="kk-KZ"/>
              </w:rPr>
              <w:t>Бумага формата А2, маркеры, стикеры.</w:t>
            </w: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tabs>
                <w:tab w:val="left" w:pos="291"/>
              </w:tabs>
              <w:rPr>
                <w:bCs/>
                <w:sz w:val="24"/>
                <w:szCs w:val="24"/>
                <w:lang w:val="kk-KZ"/>
              </w:rPr>
            </w:pPr>
            <w:r w:rsidRPr="0018128B">
              <w:rPr>
                <w:bCs/>
                <w:sz w:val="24"/>
                <w:szCs w:val="24"/>
                <w:lang w:val="kk-KZ"/>
              </w:rPr>
              <w:tab/>
            </w: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both"/>
              <w:rPr>
                <w:bCs/>
                <w:sz w:val="24"/>
                <w:szCs w:val="24"/>
                <w:lang w:val="kk-KZ"/>
              </w:rPr>
            </w:pPr>
          </w:p>
        </w:tc>
      </w:tr>
      <w:tr w:rsidR="00F42E56" w:rsidRPr="0018128B" w:rsidTr="0018128B">
        <w:trPr>
          <w:gridAfter w:val="1"/>
          <w:wAfter w:w="12" w:type="pct"/>
          <w:trHeight w:val="1379"/>
        </w:trPr>
        <w:tc>
          <w:tcPr>
            <w:tcW w:w="1182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Конец урока</w:t>
            </w: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1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2629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E57C65" w:rsidRPr="0018128B" w:rsidRDefault="00F42E56" w:rsidP="00E57C6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28B">
              <w:rPr>
                <w:rFonts w:ascii="Times New Roman" w:hAnsi="Times New Roman"/>
                <w:b/>
                <w:sz w:val="24"/>
                <w:lang w:val="kk-KZ"/>
              </w:rPr>
              <w:t>Рефлексия</w:t>
            </w:r>
            <w:r w:rsidR="00E57C65" w:rsidRPr="0018128B">
              <w:rPr>
                <w:rFonts w:ascii="Times New Roman" w:hAnsi="Times New Roman"/>
                <w:b/>
                <w:sz w:val="24"/>
                <w:lang w:val="kk-KZ"/>
              </w:rPr>
              <w:t xml:space="preserve">. </w:t>
            </w:r>
            <w:r w:rsidR="00E57C65" w:rsidRPr="0018128B">
              <w:rPr>
                <w:rFonts w:ascii="Times New Roman" w:hAnsi="Times New Roman"/>
                <w:sz w:val="24"/>
                <w:lang w:val="kk-KZ"/>
              </w:rPr>
              <w:t>Используйте прием «Мнемотехника». З</w:t>
            </w:r>
            <w:proofErr w:type="spellStart"/>
            <w:r w:rsidR="00E57C65" w:rsidRPr="0018128B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аранее</w:t>
            </w:r>
            <w:proofErr w:type="spellEnd"/>
            <w:r w:rsidR="00E57C65" w:rsidRPr="0018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подготовь</w:t>
            </w:r>
            <w:r w:rsidR="00E57C65" w:rsidRPr="0018128B">
              <w:rPr>
                <w:rFonts w:ascii="Times New Roman" w:hAnsi="Times New Roman"/>
                <w:sz w:val="24"/>
              </w:rPr>
              <w:t>те</w:t>
            </w:r>
            <w:r w:rsidR="00E57C65" w:rsidRPr="0018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7C65" w:rsidRPr="0018128B">
              <w:rPr>
                <w:rFonts w:ascii="Times New Roman" w:hAnsi="Times New Roman"/>
                <w:sz w:val="24"/>
              </w:rPr>
              <w:t>30</w:t>
            </w:r>
            <w:r w:rsidR="00E57C65" w:rsidRPr="0018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</w:t>
            </w:r>
            <w:r w:rsidR="00E57C65" w:rsidRPr="0018128B">
              <w:rPr>
                <w:rFonts w:ascii="Times New Roman" w:hAnsi="Times New Roman"/>
                <w:sz w:val="24"/>
              </w:rPr>
              <w:t xml:space="preserve">, терминов, словосочетаний. </w:t>
            </w:r>
            <w:r w:rsidR="00E57C65" w:rsidRPr="0018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Побеждает та пара учащихся, которая набрала больше всех баллов во всех трех турах.   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1813"/>
              <w:gridCol w:w="1814"/>
              <w:gridCol w:w="1814"/>
            </w:tblGrid>
            <w:tr w:rsidR="00FC007D" w:rsidRPr="0018128B" w:rsidTr="00FC007D">
              <w:tc>
                <w:tcPr>
                  <w:tcW w:w="1813" w:type="dxa"/>
                </w:tcPr>
                <w:p w:rsidR="00FC007D" w:rsidRPr="0018128B" w:rsidRDefault="00FC007D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1 тур</w:t>
                  </w:r>
                </w:p>
              </w:tc>
              <w:tc>
                <w:tcPr>
                  <w:tcW w:w="1814" w:type="dxa"/>
                </w:tcPr>
                <w:p w:rsidR="00FC007D" w:rsidRPr="0018128B" w:rsidRDefault="00FC007D" w:rsidP="00FC007D">
                  <w:pPr>
                    <w:pStyle w:val="a3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2 тур</w:t>
                  </w:r>
                </w:p>
              </w:tc>
              <w:tc>
                <w:tcPr>
                  <w:tcW w:w="1814" w:type="dxa"/>
                </w:tcPr>
                <w:p w:rsidR="00FC007D" w:rsidRPr="0018128B" w:rsidRDefault="00FC007D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3 тур</w:t>
                  </w:r>
                </w:p>
              </w:tc>
            </w:tr>
            <w:tr w:rsidR="00FC007D" w:rsidRPr="0018128B" w:rsidTr="00FC007D">
              <w:tc>
                <w:tcPr>
                  <w:tcW w:w="1813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м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онархия</w:t>
                  </w:r>
                </w:p>
              </w:tc>
              <w:tc>
                <w:tcPr>
                  <w:tcW w:w="1814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г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енерал-губернатор</w:t>
                  </w:r>
                </w:p>
              </w:tc>
              <w:tc>
                <w:tcPr>
                  <w:tcW w:w="1814" w:type="dxa"/>
                </w:tcPr>
                <w:p w:rsidR="00FC007D" w:rsidRPr="0018128B" w:rsidRDefault="00FC007D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Временное положение</w:t>
                  </w:r>
                </w:p>
              </w:tc>
            </w:tr>
            <w:tr w:rsidR="00FC007D" w:rsidRPr="0018128B" w:rsidTr="00FC007D">
              <w:tc>
                <w:tcPr>
                  <w:tcW w:w="1813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к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олония</w:t>
                  </w:r>
                </w:p>
              </w:tc>
              <w:tc>
                <w:tcPr>
                  <w:tcW w:w="1814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в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ице-губернатор</w:t>
                  </w:r>
                </w:p>
              </w:tc>
              <w:tc>
                <w:tcPr>
                  <w:tcW w:w="1814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х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ивинский отряд в </w:t>
                  </w:r>
                  <w:proofErr w:type="spellStart"/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Шошкаколе</w:t>
                  </w:r>
                  <w:proofErr w:type="spellEnd"/>
                </w:p>
              </w:tc>
            </w:tr>
            <w:tr w:rsidR="00FC007D" w:rsidRPr="0018128B" w:rsidTr="00FC007D">
              <w:tc>
                <w:tcPr>
                  <w:tcW w:w="1813" w:type="dxa"/>
                </w:tcPr>
                <w:p w:rsidR="00FC007D" w:rsidRPr="0018128B" w:rsidRDefault="00FC007D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lastRenderedPageBreak/>
                    <w:t>реформы</w:t>
                  </w:r>
                </w:p>
              </w:tc>
              <w:tc>
                <w:tcPr>
                  <w:tcW w:w="1814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в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олостной управитель</w:t>
                  </w:r>
                </w:p>
              </w:tc>
              <w:tc>
                <w:tcPr>
                  <w:tcW w:w="1814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о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граничение патриархально-родовых отношений</w:t>
                  </w:r>
                </w:p>
              </w:tc>
            </w:tr>
            <w:tr w:rsidR="00FC007D" w:rsidRPr="0018128B" w:rsidTr="00FC007D">
              <w:tc>
                <w:tcPr>
                  <w:tcW w:w="1813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с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ултаны</w:t>
                  </w:r>
                </w:p>
              </w:tc>
              <w:tc>
                <w:tcPr>
                  <w:tcW w:w="1814" w:type="dxa"/>
                </w:tcPr>
                <w:p w:rsidR="00FC007D" w:rsidRPr="0018128B" w:rsidRDefault="00FC007D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волость</w:t>
                  </w:r>
                </w:p>
              </w:tc>
              <w:tc>
                <w:tcPr>
                  <w:tcW w:w="1814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а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нтиколониальный характер</w:t>
                  </w:r>
                </w:p>
              </w:tc>
            </w:tr>
            <w:tr w:rsidR="00FC007D" w:rsidRPr="0018128B" w:rsidTr="00FC007D">
              <w:tc>
                <w:tcPr>
                  <w:tcW w:w="1813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proofErr w:type="spellStart"/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б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ии</w:t>
                  </w:r>
                  <w:proofErr w:type="spellEnd"/>
                </w:p>
              </w:tc>
              <w:tc>
                <w:tcPr>
                  <w:tcW w:w="1814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аул</w:t>
                  </w:r>
                </w:p>
              </w:tc>
              <w:tc>
                <w:tcPr>
                  <w:tcW w:w="1814" w:type="dxa"/>
                </w:tcPr>
                <w:p w:rsidR="00FC007D" w:rsidRPr="0018128B" w:rsidRDefault="00B47A50" w:rsidP="00FC007D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з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емельные ограничения</w:t>
                  </w:r>
                </w:p>
              </w:tc>
            </w:tr>
            <w:tr w:rsidR="00FC007D" w:rsidRPr="0018128B" w:rsidTr="00FC007D">
              <w:tc>
                <w:tcPr>
                  <w:tcW w:w="1813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б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аи</w:t>
                  </w:r>
                </w:p>
              </w:tc>
              <w:tc>
                <w:tcPr>
                  <w:tcW w:w="1814" w:type="dxa"/>
                </w:tcPr>
                <w:p w:rsidR="00FC007D" w:rsidRPr="0018128B" w:rsidRDefault="00FC007D" w:rsidP="00FC007D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соперничество </w:t>
                  </w:r>
                </w:p>
              </w:tc>
              <w:tc>
                <w:tcPr>
                  <w:tcW w:w="1814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п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равительственная комиссия</w:t>
                  </w:r>
                </w:p>
              </w:tc>
            </w:tr>
            <w:tr w:rsidR="00FC007D" w:rsidRPr="0018128B" w:rsidTr="00FC007D">
              <w:tc>
                <w:tcPr>
                  <w:tcW w:w="1813" w:type="dxa"/>
                </w:tcPr>
                <w:p w:rsidR="00FC007D" w:rsidRPr="0018128B" w:rsidRDefault="00FC007D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proofErr w:type="spellStart"/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шаруа</w:t>
                  </w:r>
                  <w:proofErr w:type="spellEnd"/>
                </w:p>
              </w:tc>
              <w:tc>
                <w:tcPr>
                  <w:tcW w:w="1814" w:type="dxa"/>
                </w:tcPr>
                <w:p w:rsidR="00FC007D" w:rsidRPr="0018128B" w:rsidRDefault="00FC007D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агрессия</w:t>
                  </w:r>
                </w:p>
              </w:tc>
              <w:tc>
                <w:tcPr>
                  <w:tcW w:w="1814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к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олониальный гнет</w:t>
                  </w:r>
                </w:p>
              </w:tc>
            </w:tr>
            <w:tr w:rsidR="00FC007D" w:rsidRPr="0018128B" w:rsidTr="00FC007D">
              <w:tc>
                <w:tcPr>
                  <w:tcW w:w="1813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а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бсолютная монархия</w:t>
                  </w:r>
                </w:p>
              </w:tc>
              <w:tc>
                <w:tcPr>
                  <w:tcW w:w="1814" w:type="dxa"/>
                </w:tcPr>
                <w:p w:rsidR="00FC007D" w:rsidRPr="0018128B" w:rsidRDefault="00FC007D" w:rsidP="00A41E5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Младший </w:t>
                  </w:r>
                  <w:proofErr w:type="spellStart"/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жуз</w:t>
                  </w:r>
                  <w:proofErr w:type="spellEnd"/>
                </w:p>
              </w:tc>
              <w:tc>
                <w:tcPr>
                  <w:tcW w:w="1814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а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дминистративные реформы</w:t>
                  </w:r>
                </w:p>
              </w:tc>
            </w:tr>
            <w:tr w:rsidR="00FC007D" w:rsidRPr="0018128B" w:rsidTr="00FC007D">
              <w:tc>
                <w:tcPr>
                  <w:tcW w:w="1813" w:type="dxa"/>
                </w:tcPr>
                <w:p w:rsidR="00FC007D" w:rsidRPr="0018128B" w:rsidRDefault="00FC007D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метрополия</w:t>
                  </w:r>
                </w:p>
              </w:tc>
              <w:tc>
                <w:tcPr>
                  <w:tcW w:w="1814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ц</w:t>
                  </w:r>
                  <w:r w:rsidR="00FC007D" w:rsidRPr="0018128B">
                    <w:rPr>
                      <w:rFonts w:ascii="Times New Roman" w:hAnsi="Times New Roman"/>
                      <w:sz w:val="24"/>
                      <w:lang w:val="ru-RU"/>
                    </w:rPr>
                    <w:t>арское правительство</w:t>
                  </w:r>
                </w:p>
              </w:tc>
              <w:tc>
                <w:tcPr>
                  <w:tcW w:w="1814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карательные экспедиции</w:t>
                  </w:r>
                </w:p>
              </w:tc>
            </w:tr>
            <w:tr w:rsidR="00FC007D" w:rsidRPr="0018128B" w:rsidTr="00FC007D">
              <w:tc>
                <w:tcPr>
                  <w:tcW w:w="1813" w:type="dxa"/>
                </w:tcPr>
                <w:p w:rsidR="00FC007D" w:rsidRPr="0018128B" w:rsidRDefault="00FC007D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род</w:t>
                  </w:r>
                </w:p>
              </w:tc>
              <w:tc>
                <w:tcPr>
                  <w:tcW w:w="1814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область</w:t>
                  </w:r>
                </w:p>
              </w:tc>
              <w:tc>
                <w:tcPr>
                  <w:tcW w:w="1814" w:type="dxa"/>
                </w:tcPr>
                <w:p w:rsidR="00FC007D" w:rsidRPr="0018128B" w:rsidRDefault="00B47A50" w:rsidP="0007759E">
                  <w:pPr>
                    <w:pStyle w:val="a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8128B">
                    <w:rPr>
                      <w:rFonts w:ascii="Times New Roman" w:hAnsi="Times New Roman"/>
                      <w:sz w:val="24"/>
                      <w:lang w:val="ru-RU"/>
                    </w:rPr>
                    <w:t>царское правительство</w:t>
                  </w:r>
                </w:p>
              </w:tc>
            </w:tr>
          </w:tbl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12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128B">
              <w:rPr>
                <w:rFonts w:ascii="Times New Roman" w:hAnsi="Times New Roman" w:cs="Times New Roman"/>
                <w:sz w:val="24"/>
                <w:szCs w:val="24"/>
              </w:rPr>
              <w:t>одведите итоги урока. Попросите учащихся завершить следующие предложения: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</w:rPr>
              <w:t>Сегодня на уроке я узнал</w:t>
            </w:r>
            <w:proofErr w:type="gramStart"/>
            <w:r w:rsidRPr="0018128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gramEnd"/>
            <w:r w:rsidRPr="0018128B">
              <w:rPr>
                <w:rFonts w:ascii="Times New Roman" w:hAnsi="Times New Roman" w:cs="Times New Roman"/>
                <w:sz w:val="24"/>
                <w:szCs w:val="24"/>
              </w:rPr>
              <w:t>а) ….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</w:rPr>
              <w:t>Теперь я могу….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</w:rPr>
              <w:t>Мне было трудно….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F42E56" w:rsidRPr="0018128B" w:rsidRDefault="00B47A50" w:rsidP="00B47A5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181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Идея: «Восстание в Уральской и Тургайской областях было неизбежным». С целью раскрыть данную идею с</w:t>
            </w:r>
            <w:r w:rsidR="00F42E56" w:rsidRPr="00181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оставьте  развернутый ответ с элементами аргументации с использованием  приема незаконченного предложения: </w:t>
            </w:r>
            <w:proofErr w:type="gramStart"/>
            <w:r w:rsidR="00F42E56" w:rsidRPr="00181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«Я считаю (я думаю, я уверен), что..., так как (потому что, в связи с тем, что)….» (5-8 аргументированных предложений).</w:t>
            </w:r>
            <w:proofErr w:type="gramEnd"/>
          </w:p>
        </w:tc>
        <w:tc>
          <w:tcPr>
            <w:tcW w:w="117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pStyle w:val="a6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F42E56" w:rsidRPr="0018128B" w:rsidRDefault="00F42E56" w:rsidP="0007759E">
            <w:pPr>
              <w:pStyle w:val="a6"/>
              <w:jc w:val="both"/>
              <w:rPr>
                <w:bCs/>
                <w:sz w:val="24"/>
                <w:szCs w:val="24"/>
                <w:lang w:val="kk-KZ"/>
              </w:rPr>
            </w:pPr>
            <w:r w:rsidRPr="0018128B">
              <w:rPr>
                <w:bCs/>
                <w:sz w:val="24"/>
                <w:szCs w:val="24"/>
                <w:lang w:val="kk-KZ"/>
              </w:rPr>
              <w:t>Стикеры, ручки</w:t>
            </w:r>
          </w:p>
        </w:tc>
      </w:tr>
      <w:tr w:rsidR="00F42E56" w:rsidRPr="0018128B" w:rsidTr="0018128B">
        <w:trPr>
          <w:gridAfter w:val="1"/>
          <w:wAfter w:w="12" w:type="pct"/>
        </w:trPr>
        <w:tc>
          <w:tcPr>
            <w:tcW w:w="4988" w:type="pct"/>
            <w:gridSpan w:val="9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Дополнительная информация</w:t>
            </w:r>
          </w:p>
        </w:tc>
      </w:tr>
      <w:tr w:rsidR="00F42E56" w:rsidRPr="0018128B" w:rsidTr="0018128B">
        <w:trPr>
          <w:gridAfter w:val="1"/>
          <w:wAfter w:w="12" w:type="pct"/>
        </w:trPr>
        <w:tc>
          <w:tcPr>
            <w:tcW w:w="1932" w:type="pct"/>
            <w:gridSpan w:val="4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  <w:proofErr w:type="gramEnd"/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324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732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F42E56" w:rsidRPr="0018128B" w:rsidTr="0018128B">
        <w:trPr>
          <w:gridAfter w:val="1"/>
          <w:wAfter w:w="12" w:type="pct"/>
          <w:trHeight w:val="330"/>
        </w:trPr>
        <w:tc>
          <w:tcPr>
            <w:tcW w:w="1932" w:type="pct"/>
            <w:gridSpan w:val="4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B47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Каждый этап урока содержит в себе скрытую дифференциацию. При общем обсуждении в классе выявляется уровень понимания учащимися вопросов, развитие навыков критического мышления и работы с раздаточным материалом. Более способные учащиеся смогут </w:t>
            </w:r>
            <w:r w:rsidR="00B47A50"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оценить политическое положение Центральной Азии на фоне событий, охвативших Казахстан в 60-х гг </w:t>
            </w:r>
            <w:r w:rsidR="00B47A50" w:rsidRPr="00181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B47A50" w:rsidRPr="0018128B">
              <w:rPr>
                <w:rFonts w:ascii="Times New Roman" w:hAnsi="Times New Roman" w:cs="Times New Roman"/>
                <w:sz w:val="24"/>
                <w:szCs w:val="24"/>
              </w:rPr>
              <w:t xml:space="preserve"> века. </w:t>
            </w:r>
            <w:r w:rsidR="00B47A50"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Большинство учащихся в классе смогут </w:t>
            </w:r>
            <w:r w:rsidR="00B47A50"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главные причины восстаний 1868-1869 гг. </w:t>
            </w:r>
          </w:p>
        </w:tc>
        <w:tc>
          <w:tcPr>
            <w:tcW w:w="1324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Устная оценка, проводится индивидуальное, парное оценивание</w:t>
            </w:r>
          </w:p>
        </w:tc>
        <w:tc>
          <w:tcPr>
            <w:tcW w:w="1732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81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сохранения здоровья учеников в случае необходимости, рекомендуется проводить физкультминутки. Выключить интерактивную доску в ненужное время.</w:t>
            </w:r>
          </w:p>
        </w:tc>
      </w:tr>
      <w:tr w:rsidR="00F42E56" w:rsidRPr="0018128B" w:rsidTr="0018128B">
        <w:trPr>
          <w:gridAfter w:val="1"/>
          <w:wAfter w:w="12" w:type="pct"/>
          <w:cantSplit/>
          <w:trHeight w:val="557"/>
        </w:trPr>
        <w:tc>
          <w:tcPr>
            <w:tcW w:w="1458" w:type="pct"/>
            <w:gridSpan w:val="3"/>
            <w:vMerge w:val="restar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18128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Рефлексия</w:t>
            </w:r>
          </w:p>
          <w:p w:rsidR="00F42E56" w:rsidRPr="0018128B" w:rsidRDefault="00F42E56" w:rsidP="000775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i/>
                <w:sz w:val="24"/>
                <w:szCs w:val="24"/>
              </w:rPr>
              <w:t>Все ли учащиеся достигли ЦО?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i/>
                <w:sz w:val="24"/>
                <w:szCs w:val="24"/>
              </w:rPr>
              <w:t>Если нет, то почему?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Выдержаны ли были временные этапы урока? </w:t>
            </w:r>
          </w:p>
          <w:p w:rsidR="00F42E56" w:rsidRPr="0018128B" w:rsidRDefault="00F42E56" w:rsidP="0007759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Какие отступления были </w:t>
            </w:r>
          </w:p>
        </w:tc>
        <w:tc>
          <w:tcPr>
            <w:tcW w:w="3530" w:type="pct"/>
            <w:gridSpan w:val="6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</w:tr>
      <w:tr w:rsidR="00F42E56" w:rsidRPr="0018128B" w:rsidTr="0018128B">
        <w:trPr>
          <w:gridAfter w:val="1"/>
          <w:wAfter w:w="12" w:type="pct"/>
          <w:cantSplit/>
          <w:trHeight w:val="2265"/>
        </w:trPr>
        <w:tc>
          <w:tcPr>
            <w:tcW w:w="1458" w:type="pct"/>
            <w:gridSpan w:val="3"/>
            <w:vMerge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0" w:type="pct"/>
            <w:gridSpan w:val="6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2E56" w:rsidRPr="0018128B" w:rsidTr="0018128B">
        <w:trPr>
          <w:gridAfter w:val="1"/>
          <w:wAfter w:w="12" w:type="pct"/>
          <w:trHeight w:val="1423"/>
        </w:trPr>
        <w:tc>
          <w:tcPr>
            <w:tcW w:w="4988" w:type="pct"/>
            <w:gridSpan w:val="9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Общая оценка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аспекта урока прошли хорошо (подумайте, как о преподавании, так и об обучении)?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Что могло бы способствовать улучшению урока (подумайте, как о преподавании, так и об обучении)?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F42E56" w:rsidRPr="0018128B" w:rsidRDefault="00F42E56" w:rsidP="0007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Что я выяви</w:t>
            </w:r>
            <w:proofErr w:type="gramStart"/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л(</w:t>
            </w:r>
            <w:proofErr w:type="gramEnd"/>
            <w:r w:rsidRPr="0018128B">
              <w:rPr>
                <w:rFonts w:ascii="Times New Roman" w:hAnsi="Times New Roman" w:cs="Times New Roman"/>
                <w:b/>
                <w:sz w:val="24"/>
                <w:szCs w:val="24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F42E56" w:rsidRPr="0018128B" w:rsidRDefault="00F42E56" w:rsidP="0007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97AA1" w:rsidRPr="0018128B" w:rsidRDefault="00B97AA1"/>
    <w:sectPr w:rsidR="00B97AA1" w:rsidRPr="0018128B" w:rsidSect="00B97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4786"/>
    <w:multiLevelType w:val="hybridMultilevel"/>
    <w:tmpl w:val="43FC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87C7C"/>
    <w:multiLevelType w:val="hybridMultilevel"/>
    <w:tmpl w:val="85FE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94BFB"/>
    <w:multiLevelType w:val="hybridMultilevel"/>
    <w:tmpl w:val="2DF44AE6"/>
    <w:lvl w:ilvl="0" w:tplc="2208FC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36182"/>
    <w:multiLevelType w:val="hybridMultilevel"/>
    <w:tmpl w:val="012A2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E3061"/>
    <w:multiLevelType w:val="hybridMultilevel"/>
    <w:tmpl w:val="FA5C5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B2C02"/>
    <w:multiLevelType w:val="hybridMultilevel"/>
    <w:tmpl w:val="68C24480"/>
    <w:lvl w:ilvl="0" w:tplc="B568C6C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7ACB2038"/>
    <w:multiLevelType w:val="hybridMultilevel"/>
    <w:tmpl w:val="26A0259C"/>
    <w:lvl w:ilvl="0" w:tplc="9D08DE56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E56"/>
    <w:rsid w:val="0018128B"/>
    <w:rsid w:val="0022393F"/>
    <w:rsid w:val="002D0164"/>
    <w:rsid w:val="002F140F"/>
    <w:rsid w:val="003405A0"/>
    <w:rsid w:val="00576132"/>
    <w:rsid w:val="006A72CC"/>
    <w:rsid w:val="00706EFA"/>
    <w:rsid w:val="007C2F67"/>
    <w:rsid w:val="00831B02"/>
    <w:rsid w:val="00946344"/>
    <w:rsid w:val="00A3077D"/>
    <w:rsid w:val="00A81992"/>
    <w:rsid w:val="00AF42D1"/>
    <w:rsid w:val="00B47A50"/>
    <w:rsid w:val="00B97AA1"/>
    <w:rsid w:val="00BD7A86"/>
    <w:rsid w:val="00BE1CF2"/>
    <w:rsid w:val="00C6051B"/>
    <w:rsid w:val="00C67950"/>
    <w:rsid w:val="00E57C65"/>
    <w:rsid w:val="00EB5658"/>
    <w:rsid w:val="00F42E56"/>
    <w:rsid w:val="00FC007D"/>
    <w:rsid w:val="00FD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42E56"/>
    <w:pPr>
      <w:widowControl w:val="0"/>
      <w:spacing w:after="0" w:line="260" w:lineRule="exact"/>
      <w:ind w:left="708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F42E56"/>
    <w:rPr>
      <w:rFonts w:ascii="Arial" w:eastAsia="Times New Roman" w:hAnsi="Arial" w:cs="Times New Roman"/>
      <w:szCs w:val="24"/>
      <w:lang w:val="en-GB"/>
    </w:rPr>
  </w:style>
  <w:style w:type="paragraph" w:styleId="a5">
    <w:name w:val="No Spacing"/>
    <w:uiPriority w:val="1"/>
    <w:qFormat/>
    <w:rsid w:val="00F42E5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note text"/>
    <w:basedOn w:val="a"/>
    <w:link w:val="a7"/>
    <w:rsid w:val="00F42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F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F42E56"/>
    <w:rPr>
      <w:i/>
      <w:iCs/>
    </w:rPr>
  </w:style>
  <w:style w:type="table" w:styleId="a9">
    <w:name w:val="Table Grid"/>
    <w:basedOn w:val="a1"/>
    <w:uiPriority w:val="59"/>
    <w:rsid w:val="00F42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40"/>
    <w:basedOn w:val="a"/>
    <w:rsid w:val="00F4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8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128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User</cp:lastModifiedBy>
  <cp:revision>12</cp:revision>
  <dcterms:created xsi:type="dcterms:W3CDTF">2018-10-29T08:52:00Z</dcterms:created>
  <dcterms:modified xsi:type="dcterms:W3CDTF">2020-12-20T06:11:00Z</dcterms:modified>
</cp:coreProperties>
</file>