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4D" w:rsidRPr="00D43BD3" w:rsidRDefault="00866C4D" w:rsidP="00866C4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BD3">
        <w:rPr>
          <w:rFonts w:ascii="Times New Roman" w:hAnsi="Times New Roman" w:cs="Times New Roman"/>
          <w:b/>
          <w:sz w:val="24"/>
          <w:szCs w:val="24"/>
        </w:rPr>
        <w:t>ОСЛОЖНЕННОЕ ПРЕДЛОЖЕНИЕ С ПРАГМАТИЧЕСКОЙ ТОЧКИ ЗРЕНИЯ</w:t>
      </w:r>
    </w:p>
    <w:p w:rsidR="00866C4D" w:rsidRPr="00D43BD3" w:rsidRDefault="00866C4D" w:rsidP="00866C4D">
      <w:pPr>
        <w:pStyle w:val="a9"/>
        <w:jc w:val="both"/>
        <w:rPr>
          <w:i/>
          <w:sz w:val="24"/>
          <w:szCs w:val="24"/>
        </w:rPr>
      </w:pPr>
    </w:p>
    <w:p w:rsidR="00866C4D" w:rsidRPr="00D43BD3" w:rsidRDefault="00866C4D" w:rsidP="00866C4D">
      <w:pPr>
        <w:pStyle w:val="a9"/>
        <w:jc w:val="both"/>
        <w:rPr>
          <w:i/>
          <w:sz w:val="24"/>
          <w:szCs w:val="24"/>
        </w:rPr>
      </w:pPr>
      <w:r w:rsidRPr="00D43BD3">
        <w:rPr>
          <w:i/>
          <w:sz w:val="24"/>
          <w:szCs w:val="24"/>
        </w:rPr>
        <w:t>Аннотация: Бұл мақалада күрделі сөйлемнің дәстүрлі ұғымы ашылады және осы синтаксистік құбылысқа прагматикалық көзқарас ұсынылады.</w:t>
      </w:r>
    </w:p>
    <w:p w:rsidR="00866C4D" w:rsidRPr="00D43BD3" w:rsidRDefault="00866C4D" w:rsidP="00866C4D">
      <w:pPr>
        <w:pStyle w:val="a9"/>
        <w:jc w:val="both"/>
        <w:rPr>
          <w:i/>
          <w:sz w:val="24"/>
          <w:szCs w:val="24"/>
        </w:rPr>
      </w:pPr>
      <w:r w:rsidRPr="00D43BD3">
        <w:rPr>
          <w:i/>
          <w:sz w:val="24"/>
          <w:szCs w:val="24"/>
        </w:rPr>
        <w:t xml:space="preserve">Түйінсөздер: </w:t>
      </w:r>
      <w:r w:rsidRPr="00D43BD3">
        <w:rPr>
          <w:i/>
          <w:sz w:val="24"/>
          <w:szCs w:val="24"/>
          <w:lang w:val="kk-KZ"/>
        </w:rPr>
        <w:t>күрделенген сөйлем</w:t>
      </w:r>
      <w:r w:rsidRPr="00D43BD3">
        <w:rPr>
          <w:i/>
          <w:sz w:val="24"/>
          <w:szCs w:val="24"/>
        </w:rPr>
        <w:t>,</w:t>
      </w:r>
      <w:r w:rsidRPr="00D43BD3">
        <w:rPr>
          <w:i/>
          <w:sz w:val="24"/>
          <w:szCs w:val="24"/>
          <w:lang w:val="kk-KZ"/>
        </w:rPr>
        <w:t xml:space="preserve"> п</w:t>
      </w:r>
      <w:r w:rsidRPr="00D43BD3">
        <w:rPr>
          <w:i/>
          <w:sz w:val="24"/>
          <w:szCs w:val="24"/>
        </w:rPr>
        <w:t>рагматикалық, біртектілік, жекелену, жүгіну, конструкция.</w:t>
      </w:r>
    </w:p>
    <w:p w:rsidR="00866C4D" w:rsidRPr="00D43BD3" w:rsidRDefault="00866C4D" w:rsidP="00866C4D">
      <w:pPr>
        <w:pStyle w:val="a9"/>
        <w:jc w:val="both"/>
        <w:rPr>
          <w:i/>
          <w:sz w:val="24"/>
          <w:szCs w:val="24"/>
        </w:rPr>
      </w:pPr>
      <w:r w:rsidRPr="00D43BD3">
        <w:rPr>
          <w:i/>
          <w:sz w:val="24"/>
          <w:szCs w:val="24"/>
        </w:rPr>
        <w:t xml:space="preserve">Аннотация: В данной статье раскрывается традиционное понятие осложненного предложения и предлагается прагматический взгляд на это синтаксическое явление. </w:t>
      </w:r>
    </w:p>
    <w:p w:rsidR="00866C4D" w:rsidRPr="00D43BD3" w:rsidRDefault="00866C4D" w:rsidP="00866C4D">
      <w:pPr>
        <w:pStyle w:val="a9"/>
        <w:jc w:val="both"/>
        <w:rPr>
          <w:i/>
          <w:sz w:val="24"/>
          <w:szCs w:val="24"/>
        </w:rPr>
      </w:pPr>
    </w:p>
    <w:p w:rsidR="00866C4D" w:rsidRPr="00D43BD3" w:rsidRDefault="00866C4D" w:rsidP="00866C4D">
      <w:pPr>
        <w:pStyle w:val="a9"/>
        <w:jc w:val="both"/>
        <w:rPr>
          <w:i/>
          <w:sz w:val="24"/>
          <w:szCs w:val="24"/>
        </w:rPr>
      </w:pPr>
      <w:r w:rsidRPr="00D43BD3">
        <w:rPr>
          <w:i/>
          <w:sz w:val="24"/>
          <w:szCs w:val="24"/>
        </w:rPr>
        <w:t>Ключевые слова: осложненное предложение, прагматический, однородность, обособление, обращение, конструкция.</w:t>
      </w:r>
    </w:p>
    <w:p w:rsidR="00866C4D" w:rsidRPr="00D43BD3" w:rsidRDefault="00866C4D" w:rsidP="00866C4D">
      <w:pPr>
        <w:pStyle w:val="a9"/>
        <w:jc w:val="both"/>
        <w:rPr>
          <w:i/>
          <w:sz w:val="24"/>
          <w:szCs w:val="24"/>
          <w:lang w:val="en-US"/>
        </w:rPr>
      </w:pPr>
      <w:r w:rsidRPr="00D43BD3">
        <w:rPr>
          <w:i/>
          <w:sz w:val="24"/>
          <w:szCs w:val="24"/>
          <w:lang w:val="en-US"/>
        </w:rPr>
        <w:t>Annotation: This article reveals the traditional concept of a complicated sentence and offers a pragmatic view of this syntactic phenomenon.</w:t>
      </w:r>
    </w:p>
    <w:p w:rsidR="00866C4D" w:rsidRPr="00D43BD3" w:rsidRDefault="00866C4D" w:rsidP="00866C4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3BD3">
        <w:rPr>
          <w:rFonts w:ascii="Times New Roman" w:hAnsi="Times New Roman" w:cs="Times New Roman"/>
          <w:i/>
          <w:sz w:val="24"/>
          <w:szCs w:val="24"/>
          <w:lang w:val="en-US"/>
        </w:rPr>
        <w:t>Keywords: complicated sentence, homogeneity, isolation, treatment, construction.</w:t>
      </w:r>
    </w:p>
    <w:p w:rsidR="00866C4D" w:rsidRPr="00D43BD3" w:rsidRDefault="00866C4D" w:rsidP="00866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C4D" w:rsidRPr="000239FD" w:rsidRDefault="00866C4D" w:rsidP="00866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C4D" w:rsidRPr="00D43BD3" w:rsidRDefault="00866C4D" w:rsidP="00866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sz w:val="24"/>
          <w:szCs w:val="24"/>
        </w:rPr>
        <w:t xml:space="preserve">Лингвистическая прагматика – одно из наиболее перспективных направлений современного языкознания. Как составная часть она входит в теорию языка и изучается в курсе общего языкознания. </w:t>
      </w:r>
    </w:p>
    <w:p w:rsidR="00866C4D" w:rsidRPr="00D43BD3" w:rsidRDefault="00866C4D" w:rsidP="00866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sz w:val="24"/>
          <w:szCs w:val="24"/>
        </w:rPr>
        <w:t>Лингвистическая прагматика – одно из сравнительно новых направлений в языкознании. Оно аккумулировало в себе многие достижения риторики, стилистики, социо- и психолингвистики. Это направление тесно связано с теорией речевых актов и разработками в области коммуникативных технологий. Лингвопрагматика представляет особый интерес для тех, кто занимается проблемами коммуникативной эффективности, public relations и рекламы (в самом широком смысле этого слова), речевого этикета, теории и практики перевода и т. п. Лингвопрагматика изучает употребление языка с учетом возрастных, половых, общественно-статусных и профессиональных особенностей общающихся, а также конкретных условий и целей речевого акта</w:t>
      </w:r>
      <w:r w:rsidRPr="00D43B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66C4D" w:rsidRPr="00D43BD3" w:rsidRDefault="00866C4D" w:rsidP="00866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>Термин «осложненное предложение» вошел в лингвистический обиход в конце 50-х гг., когда была опубликована монография профессора А.Г. Руднева «Синтаксис осложненного предложения» [1, 26].Понятие «осложнения» впервые было использовано Ф.И. Буслаевым, правда, в узком понимании - для выявления особенностей «слитного предложения» (т. е. предложения с однородными членами): «Подлежащие, сказуемые, слова определительные, дополнительные и обстоятельства, осложнившиеся таким образом от слияния предложений, именуются слитными, в противоположность простым» (1959: 42)[1, 6].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>С лигвопрагматической точки зрения осложнение предложения происходит за счет особых синтаксических форм, имеющих свое значение, особое грамматическое оформление, ритмическую и интонационную организацию и конструктивную устроенность.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 xml:space="preserve">Понятие «осложненное предложение» охватывает разнохарактерные синтаксические явления: предложения с однородными членами, предложения с обособленными членами, предложения с вводными и вставными конструкциями, предложения с обращениями. [2,12].По традиции выделяют два вида осложненных предложений: предложения, осложняющие элементы которых являются членами предложения, и предложения, осложняющие элементы которых не являются членами предложения. Первый вид представлен предложениями с однородными членами и предложениями с обособленными членами. Второй — предложениями с вводными конструкциями, предложениями с вставными конструкциями, предложениями с обращениями. 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 xml:space="preserve">Рассмотрим вкратце явление однородности. </w:t>
      </w:r>
      <w:r w:rsidRPr="00D43BD3">
        <w:rPr>
          <w:rFonts w:ascii="Times New Roman" w:hAnsi="Times New Roman" w:cs="Times New Roman"/>
          <w:sz w:val="24"/>
        </w:rPr>
        <w:t xml:space="preserve">Простое предложение, как распространенное, так и нераспространенное, может быть осложнено однородными </w:t>
      </w:r>
      <w:r w:rsidRPr="00D43BD3">
        <w:rPr>
          <w:rFonts w:ascii="Times New Roman" w:hAnsi="Times New Roman" w:cs="Times New Roman"/>
          <w:sz w:val="24"/>
        </w:rPr>
        <w:lastRenderedPageBreak/>
        <w:t>членами. Синтаксические отношения в таком предложении включают и сочинение, и подчинение. Однородные члены синтаксически равноправны по отношению друг к другу, в то же время все они подчинены какому-либо члену предложения или им подчинен какой-либо член. Например: </w:t>
      </w:r>
      <w:r w:rsidRPr="00D43BD3">
        <w:rPr>
          <w:rFonts w:ascii="Times New Roman" w:hAnsi="Times New Roman" w:cs="Times New Roman"/>
          <w:i/>
          <w:iCs/>
          <w:sz w:val="24"/>
        </w:rPr>
        <w:t>Заблестели па листьях орешника капли не то росы</w:t>
      </w:r>
      <w:r w:rsidRPr="00D43BD3">
        <w:rPr>
          <w:rFonts w:ascii="Times New Roman" w:hAnsi="Times New Roman" w:cs="Times New Roman"/>
          <w:sz w:val="24"/>
        </w:rPr>
        <w:t>, </w:t>
      </w:r>
      <w:r w:rsidRPr="00D43BD3">
        <w:rPr>
          <w:rFonts w:ascii="Times New Roman" w:hAnsi="Times New Roman" w:cs="Times New Roman"/>
          <w:i/>
          <w:iCs/>
          <w:sz w:val="24"/>
        </w:rPr>
        <w:t>не то вчерашнего дождя</w:t>
      </w:r>
      <w:r w:rsidRPr="00D43BD3">
        <w:rPr>
          <w:rFonts w:ascii="Times New Roman" w:hAnsi="Times New Roman" w:cs="Times New Roman"/>
          <w:sz w:val="24"/>
        </w:rPr>
        <w:t> (Пауст.) — однородные определения подчинены подлежащему </w:t>
      </w:r>
      <w:r w:rsidRPr="00D43BD3">
        <w:rPr>
          <w:rFonts w:ascii="Times New Roman" w:hAnsi="Times New Roman" w:cs="Times New Roman"/>
          <w:i/>
          <w:iCs/>
          <w:sz w:val="24"/>
        </w:rPr>
        <w:t>капли</w:t>
      </w:r>
      <w:r w:rsidRPr="00D43BD3">
        <w:rPr>
          <w:rFonts w:ascii="Times New Roman" w:hAnsi="Times New Roman" w:cs="Times New Roman"/>
          <w:sz w:val="24"/>
        </w:rPr>
        <w:t>; </w:t>
      </w:r>
      <w:r w:rsidRPr="00D43BD3">
        <w:rPr>
          <w:rFonts w:ascii="Times New Roman" w:hAnsi="Times New Roman" w:cs="Times New Roman"/>
          <w:i/>
          <w:iCs/>
          <w:sz w:val="24"/>
        </w:rPr>
        <w:t>Слышались голоса</w:t>
      </w:r>
      <w:r w:rsidRPr="00D43BD3">
        <w:rPr>
          <w:rFonts w:ascii="Times New Roman" w:hAnsi="Times New Roman" w:cs="Times New Roman"/>
          <w:sz w:val="24"/>
        </w:rPr>
        <w:t>, </w:t>
      </w:r>
      <w:r w:rsidRPr="00D43BD3">
        <w:rPr>
          <w:rFonts w:ascii="Times New Roman" w:hAnsi="Times New Roman" w:cs="Times New Roman"/>
          <w:i/>
          <w:iCs/>
          <w:sz w:val="24"/>
        </w:rPr>
        <w:t>храп коней</w:t>
      </w:r>
      <w:r w:rsidRPr="00D43BD3">
        <w:rPr>
          <w:rFonts w:ascii="Times New Roman" w:hAnsi="Times New Roman" w:cs="Times New Roman"/>
          <w:sz w:val="24"/>
        </w:rPr>
        <w:t>, </w:t>
      </w:r>
      <w:r w:rsidRPr="00D43BD3">
        <w:rPr>
          <w:rFonts w:ascii="Times New Roman" w:hAnsi="Times New Roman" w:cs="Times New Roman"/>
          <w:i/>
          <w:iCs/>
          <w:sz w:val="24"/>
        </w:rPr>
        <w:t>лязг котелков и чайников</w:t>
      </w:r>
      <w:r w:rsidRPr="00D43BD3">
        <w:rPr>
          <w:rFonts w:ascii="Times New Roman" w:hAnsi="Times New Roman" w:cs="Times New Roman"/>
          <w:sz w:val="24"/>
        </w:rPr>
        <w:t>, </w:t>
      </w:r>
      <w:r w:rsidRPr="00D43BD3">
        <w:rPr>
          <w:rFonts w:ascii="Times New Roman" w:hAnsi="Times New Roman" w:cs="Times New Roman"/>
          <w:i/>
          <w:iCs/>
          <w:sz w:val="24"/>
        </w:rPr>
        <w:t>взбульк воды</w:t>
      </w:r>
      <w:r w:rsidRPr="00D43BD3">
        <w:rPr>
          <w:rFonts w:ascii="Times New Roman" w:hAnsi="Times New Roman" w:cs="Times New Roman"/>
          <w:sz w:val="24"/>
        </w:rPr>
        <w:t>, </w:t>
      </w:r>
      <w:r w:rsidRPr="00D43BD3">
        <w:rPr>
          <w:rFonts w:ascii="Times New Roman" w:hAnsi="Times New Roman" w:cs="Times New Roman"/>
          <w:i/>
          <w:iCs/>
          <w:sz w:val="24"/>
        </w:rPr>
        <w:t>свисты</w:t>
      </w:r>
      <w:r w:rsidRPr="00D43BD3">
        <w:rPr>
          <w:rFonts w:ascii="Times New Roman" w:hAnsi="Times New Roman" w:cs="Times New Roman"/>
          <w:sz w:val="24"/>
        </w:rPr>
        <w:t>, </w:t>
      </w:r>
      <w:r w:rsidRPr="00D43BD3">
        <w:rPr>
          <w:rFonts w:ascii="Times New Roman" w:hAnsi="Times New Roman" w:cs="Times New Roman"/>
          <w:i/>
          <w:iCs/>
          <w:sz w:val="24"/>
        </w:rPr>
        <w:t>шорохи</w:t>
      </w:r>
      <w:r w:rsidRPr="00D43BD3">
        <w:rPr>
          <w:rFonts w:ascii="Times New Roman" w:hAnsi="Times New Roman" w:cs="Times New Roman"/>
          <w:sz w:val="24"/>
        </w:rPr>
        <w:t> (Шишк.) - однородные подлежащие подчиняют себе сказуемое </w:t>
      </w:r>
      <w:r w:rsidRPr="00D43BD3">
        <w:rPr>
          <w:rFonts w:ascii="Times New Roman" w:hAnsi="Times New Roman" w:cs="Times New Roman"/>
          <w:i/>
          <w:iCs/>
          <w:sz w:val="24"/>
        </w:rPr>
        <w:t>слышались.</w:t>
      </w:r>
    </w:p>
    <w:p w:rsidR="00866C4D" w:rsidRPr="00D43BD3" w:rsidRDefault="00866C4D" w:rsidP="00866C4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sz w:val="24"/>
        </w:rPr>
        <w:t>Грамматическая сущность однородности и заключается в одновременном, параллельном подчинении ряда членов тому или иному члену предложения или в господстве по отношению к нему — при полной независимости друг от друга, при полном синтаксическом равенстве. Ряд однородных членов предложения — это сочинительное сочетание слов, в котором ни одно не является главным, господствующим.</w:t>
      </w: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Так, однородными могут быть члены предложения, представленные или одинаковыми словоформами: </w:t>
      </w:r>
      <w:r w:rsidRPr="00D43B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Огонь </w:t>
      </w:r>
      <w:r w:rsidRPr="00D43BD3">
        <w:rPr>
          <w:rStyle w:val="a8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то вспыхивал</w:t>
      </w:r>
      <w:r w:rsidRPr="00D43BD3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D43BD3">
        <w:rPr>
          <w:rStyle w:val="a8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то ослабевал</w:t>
      </w:r>
      <w:r w:rsidRPr="00D43BD3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43B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от сгоравших в ламповом стекле зелёных мошек</w:t>
      </w: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 (Науст.), или разными: </w:t>
      </w:r>
      <w:r w:rsidRPr="00D43B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Таня говорила </w:t>
      </w:r>
      <w:r w:rsidRPr="00D43BD3">
        <w:rPr>
          <w:rStyle w:val="a8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долго и с большим чувством</w:t>
      </w: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 (Ч.).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>Выделяются синтаксические и семантико-синтаксические условия однородности. Синтаксическими условиями однородности членов предложений являются: синтаксическая связь с одним и тем же членом предложения, однотипность синтаксической функции, отсутствие между членами ряда отношений зависимости. [2,17].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  <w:shd w:val="clear" w:color="auto" w:fill="FFFFFF"/>
        </w:rPr>
        <w:t>Однородными называются два или более членов, которые отвечают на один и тот же вопрос, относятся к одному и тому же слову и, следовательно, выполняют одну и ту же синтаксическую роль. Например: </w:t>
      </w:r>
      <w:r w:rsidRPr="00D43BD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Американские, европейские и российские предприниматели активно взаимодействуют между собой.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  <w:shd w:val="clear" w:color="auto" w:fill="FFFFFF"/>
        </w:rPr>
        <w:t>Однородными могут быть все члены предложения. Однородные члены являются равноправными и не зависят друг от друга.</w:t>
      </w:r>
      <w:r w:rsidRPr="00D43BD3">
        <w:rPr>
          <w:rFonts w:ascii="Times New Roman" w:hAnsi="Times New Roman" w:cs="Times New Roman"/>
          <w:sz w:val="24"/>
          <w:szCs w:val="24"/>
        </w:rPr>
        <w:br/>
      </w:r>
      <w:r w:rsidRPr="00D43BD3">
        <w:rPr>
          <w:rFonts w:ascii="Times New Roman" w:hAnsi="Times New Roman" w:cs="Times New Roman"/>
          <w:sz w:val="24"/>
          <w:szCs w:val="24"/>
          <w:shd w:val="clear" w:color="auto" w:fill="FFFFFF"/>
        </w:rPr>
        <w:t>Они могут быть распространёнными: </w:t>
      </w:r>
      <w:r w:rsidRPr="00D43BD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Снег тихо шёл и таял на тёплой земле;</w:t>
      </w:r>
      <w:r w:rsidRPr="00D43BD3">
        <w:rPr>
          <w:rFonts w:ascii="Times New Roman" w:hAnsi="Times New Roman" w:cs="Times New Roman"/>
          <w:sz w:val="24"/>
          <w:szCs w:val="24"/>
          <w:shd w:val="clear" w:color="auto" w:fill="FFFFFF"/>
        </w:rPr>
        <w:t> и нераспространёнными: </w:t>
      </w:r>
      <w:r w:rsidRPr="00D43BD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Снег шёл и таял.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 xml:space="preserve">Семантико-синтаксические условия возникновения однородности — это пояснения всеми членами ряда, подчиненного или господствующего слова в одной логической плоскости, в одном отношении. Однородными могут быть как главные, так и второстепенные члены. Однородные члены группируются в ряд, который имеет собственное семантическое содержание. Содержание ряда  составляют те отношения, которые складываются между членами ряда: нулевые или семантические. 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sz w:val="24"/>
          <w:szCs w:val="24"/>
        </w:rPr>
        <w:t xml:space="preserve">Предложения, осложненные обособленными членами, имеют отчетливую прагматическую направленность. Обособление — это семантико-структурное осложнение предложения. Причиной обособления является желание говорящего (пишущего) актуализировать смысловую значимость обособляемой части в общей семантике высказывания или пояснения, уточнить какую-то часть высказывания. </w:t>
      </w:r>
      <w:r w:rsidRPr="00D43BD3">
        <w:rPr>
          <w:rFonts w:ascii="Times New Roman" w:hAnsi="Times New Roman" w:cs="Times New Roman"/>
          <w:sz w:val="24"/>
          <w:szCs w:val="24"/>
          <w:lang w:val="kk-KZ"/>
        </w:rPr>
        <w:t>Также это является н</w:t>
      </w:r>
      <w:r w:rsidRPr="00D43BD3">
        <w:rPr>
          <w:rFonts w:ascii="Times New Roman" w:hAnsi="Times New Roman" w:cs="Times New Roman"/>
          <w:sz w:val="24"/>
          <w:szCs w:val="24"/>
        </w:rPr>
        <w:t>амеренным ритмико-интонационными смысловым вычленением в составе конкретного предложения слова или группы слов</w:t>
      </w:r>
      <w:r w:rsidRPr="00D43B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866C4D" w:rsidRPr="00D43BD3" w:rsidRDefault="00866C4D" w:rsidP="0086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sz w:val="24"/>
          <w:szCs w:val="24"/>
        </w:rPr>
        <w:t>Цель обособления — выражение с помощью выделяемого члена некоего добавочного сообщения по поводу одного из слов или всего предложения. На письме обособленный член предложения выделяется знаками препинания.</w:t>
      </w:r>
    </w:p>
    <w:p w:rsidR="00866C4D" w:rsidRPr="00D43BD3" w:rsidRDefault="00866C4D" w:rsidP="00866C4D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sz w:val="24"/>
          <w:szCs w:val="24"/>
          <w:lang w:val="kk-KZ"/>
        </w:rPr>
        <w:t>Пример:</w:t>
      </w:r>
    </w:p>
    <w:p w:rsidR="00866C4D" w:rsidRPr="00D43BD3" w:rsidRDefault="00866C4D" w:rsidP="00866C4D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нас в доме, помимо кошки и собаки, жил еще и хомяк.( дополнение)</w:t>
      </w:r>
    </w:p>
    <w:p w:rsidR="00866C4D" w:rsidRPr="00D43BD3" w:rsidRDefault="00866C4D" w:rsidP="00866C4D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Белка, выскочив из дупла, попрыгала в поисках пищи (обстоятельство)</w:t>
      </w:r>
    </w:p>
    <w:p w:rsidR="00866C4D" w:rsidRPr="00D43BD3" w:rsidRDefault="00866C4D" w:rsidP="00866C4D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Катя, моя подруга, очень красивая.( приложение)</w:t>
      </w:r>
    </w:p>
    <w:p w:rsidR="00866C4D" w:rsidRPr="00D43BD3" w:rsidRDefault="00866C4D" w:rsidP="00866C4D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Люба, с перекинутым через руку пальто, вошла в подъезд.( определение)</w:t>
      </w:r>
    </w:p>
    <w:p w:rsidR="00866C4D" w:rsidRPr="00D43BD3" w:rsidRDefault="00866C4D" w:rsidP="00866C4D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Несмотря на сильный вечер, мы продолжали идти дальше( обстоятельство)</w:t>
      </w:r>
    </w:p>
    <w:p w:rsidR="00866C4D" w:rsidRPr="00D43BD3" w:rsidRDefault="00866C4D" w:rsidP="00866C4D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Помимо нас, в комнате было еще два человека (дополнение)</w:t>
      </w:r>
    </w:p>
    <w:p w:rsidR="00866C4D" w:rsidRPr="00D43BD3" w:rsidRDefault="00866C4D" w:rsidP="00866C4D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Льет дождь, холодный, как лед ( определение)</w:t>
      </w:r>
    </w:p>
    <w:p w:rsidR="00866C4D" w:rsidRPr="00D43BD3" w:rsidRDefault="00866C4D" w:rsidP="00866C4D">
      <w:pPr>
        <w:pStyle w:val="ab"/>
        <w:rPr>
          <w:color w:val="000000" w:themeColor="text1"/>
          <w:lang w:eastAsia="ru-RU"/>
        </w:rPr>
      </w:pPr>
      <w:r w:rsidRPr="00D43BD3">
        <w:rPr>
          <w:rFonts w:ascii="Times New Roman" w:hAnsi="Times New Roman" w:cs="Times New Roman"/>
          <w:color w:val="000000" w:themeColor="text1"/>
          <w:lang w:eastAsia="ru-RU"/>
        </w:rPr>
        <w:t xml:space="preserve">Для обособления различных членов предложений важно знать три </w:t>
      </w:r>
      <w:r w:rsidRPr="00D43BD3">
        <w:rPr>
          <w:color w:val="000000" w:themeColor="text1"/>
          <w:lang w:eastAsia="ru-RU"/>
        </w:rPr>
        <w:t xml:space="preserve">общих условия: </w:t>
      </w:r>
    </w:p>
    <w:p w:rsidR="00866C4D" w:rsidRPr="00D43BD3" w:rsidRDefault="00866C4D" w:rsidP="00866C4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возможность смыслового выделения, отделения от поясняемого слова- отсутствие тесных семантических связей обособляемого члена предложения с поясняемым словом; Это </w:t>
      </w:r>
      <w:r w:rsidRPr="00D43BD3">
        <w:rPr>
          <w:rFonts w:ascii="Times New Roman" w:hAnsi="Times New Roman" w:cs="Times New Roman"/>
          <w:sz w:val="24"/>
          <w:szCs w:val="24"/>
        </w:rPr>
        <w:t>условие обособления, по нашему мнению, основано и на прагматических условиях.</w:t>
      </w:r>
    </w:p>
    <w:p w:rsidR="00866C4D" w:rsidRPr="00D43BD3" w:rsidRDefault="00866C4D" w:rsidP="00866C4D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объем члена предложения — более одного знаменательного слова- увеличение смысловой емкости члена предложения и ослабление связи обособляемого члена с господствующим по отношению к нему элементом предложения; </w:t>
      </w:r>
    </w:p>
    <w:p w:rsidR="00866C4D" w:rsidRPr="00D43BD3" w:rsidRDefault="00866C4D" w:rsidP="00866C4D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lang w:eastAsia="ru-RU"/>
        </w:rPr>
        <w:t>необычное местоположение относительно определяемого слова- перемещение члена предложения с обычного, соответствующего норме, места по отношению к определяемому слову на необычное (из препозиции в постпозицию или наоборот), а в некоторых случаях — отрыв от определяемого слова (дистантное расположение)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3BD3">
        <w:rPr>
          <w:rFonts w:ascii="Times New Roman" w:hAnsi="Times New Roman" w:cs="Times New Roman"/>
          <w:sz w:val="24"/>
          <w:szCs w:val="24"/>
        </w:rPr>
        <w:t xml:space="preserve">Также весьма отчетливую прагматическую направленностьимеют предложения, осложненные вводными и вставными конструкциями. Известно, что водные и вставные конструкции относят к парентетическим элементам, выражающим  отношение говорящего к сообщаемому и имеющим, соответственно, определенные прагматические интенции, внося  в предложение дополнительные сведения, поправки, замечания. 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Обособленные члены выполняют по отношению к предложению или к отдельным словам разнообразные прагматические функции. Основными из них можно считать следующие:</w:t>
      </w:r>
    </w:p>
    <w:p w:rsidR="00866C4D" w:rsidRPr="00D43BD3" w:rsidRDefault="00866C4D" w:rsidP="00866C4D">
      <w:pPr>
        <w:pStyle w:val="ab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добавочного высказывания: </w:t>
      </w:r>
      <w:r w:rsidRPr="00D43B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Над бухтами стоял безмолвный штиль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43B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затянутый вечерним дымом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(Пауст.); </w:t>
      </w:r>
      <w:r w:rsidRPr="00D43B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Крупные капли дождя разбивались о землю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43B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превращаясь в пыль и мельчайшие брызги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(Сол.);</w:t>
      </w:r>
    </w:p>
    <w:p w:rsidR="00866C4D" w:rsidRPr="00D43BD3" w:rsidRDefault="00866C4D" w:rsidP="00866C4D">
      <w:pPr>
        <w:pStyle w:val="ab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Пояснение, уточнение: </w:t>
      </w:r>
      <w:r w:rsidRPr="00D43B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 тут была ещё и другая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43B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своя маленькая тайна - </w:t>
      </w:r>
      <w:r w:rsidRPr="00D43B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тайна безымённого озерка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(Сол.); </w:t>
      </w:r>
      <w:r w:rsidRPr="00D43B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Вдали налево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43B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углу садового вала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43B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чернел ельник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(Б.);</w:t>
      </w:r>
    </w:p>
    <w:p w:rsidR="00866C4D" w:rsidRPr="00D43BD3" w:rsidRDefault="00866C4D" w:rsidP="00866C4D">
      <w:pPr>
        <w:pStyle w:val="ab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Выделение, ограничение: </w:t>
      </w:r>
      <w:r w:rsidRPr="00D43B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пристани никого не было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43B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кроме сторожа с фонарём</w:t>
      </w:r>
      <w:r w:rsidRPr="00D43B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(Пауст.);</w:t>
      </w:r>
    </w:p>
    <w:p w:rsidR="00866C4D" w:rsidRPr="00D43BD3" w:rsidRDefault="00866C4D" w:rsidP="00866C4D">
      <w:pPr>
        <w:pStyle w:val="ab"/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t>Присоединение: Минутами я был близок к обмороку — </w:t>
      </w:r>
      <w:r w:rsidRPr="00D43BD3">
        <w:rPr>
          <w:rFonts w:ascii="Times New Roman" w:hAnsi="Times New Roman" w:cs="Times New Roman"/>
          <w:b/>
          <w:bCs/>
          <w:sz w:val="24"/>
          <w:lang w:eastAsia="ru-RU"/>
        </w:rPr>
        <w:t>от счастья</w:t>
      </w:r>
      <w:r w:rsidRPr="00D43BD3">
        <w:rPr>
          <w:rFonts w:ascii="Times New Roman" w:hAnsi="Times New Roman" w:cs="Times New Roman"/>
          <w:sz w:val="24"/>
          <w:lang w:eastAsia="ru-RU"/>
        </w:rPr>
        <w:t> (Ст.);</w:t>
      </w:r>
    </w:p>
    <w:p w:rsidR="00866C4D" w:rsidRPr="00D43BD3" w:rsidRDefault="00866C4D" w:rsidP="00866C4D">
      <w:pPr>
        <w:pStyle w:val="ab"/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t xml:space="preserve"> Сравнение, уподобление: Скажу по правде, никогда мне не было так весело, </w:t>
      </w:r>
      <w:r w:rsidRPr="00D43BD3">
        <w:rPr>
          <w:rFonts w:ascii="Times New Roman" w:hAnsi="Times New Roman" w:cs="Times New Roman"/>
          <w:b/>
          <w:bCs/>
          <w:sz w:val="24"/>
          <w:lang w:eastAsia="ru-RU"/>
        </w:rPr>
        <w:t>как в этот вечер</w:t>
      </w:r>
      <w:r w:rsidRPr="00D43BD3">
        <w:rPr>
          <w:rFonts w:ascii="Times New Roman" w:hAnsi="Times New Roman" w:cs="Times New Roman"/>
          <w:sz w:val="24"/>
          <w:lang w:eastAsia="ru-RU"/>
        </w:rPr>
        <w:t> (Купр.); Больше недели шли холодные, </w:t>
      </w:r>
      <w:r w:rsidRPr="00D43BD3">
        <w:rPr>
          <w:rFonts w:ascii="Times New Roman" w:hAnsi="Times New Roman" w:cs="Times New Roman"/>
          <w:b/>
          <w:bCs/>
          <w:sz w:val="24"/>
          <w:lang w:eastAsia="ru-RU"/>
        </w:rPr>
        <w:t>как в октябре</w:t>
      </w:r>
      <w:r w:rsidRPr="00D43BD3">
        <w:rPr>
          <w:rFonts w:ascii="Times New Roman" w:hAnsi="Times New Roman" w:cs="Times New Roman"/>
          <w:sz w:val="24"/>
          <w:lang w:eastAsia="ru-RU"/>
        </w:rPr>
        <w:t>, дожди (Шишк.); Я в деревне скучал, </w:t>
      </w:r>
      <w:r w:rsidRPr="00D43BD3">
        <w:rPr>
          <w:rFonts w:ascii="Times New Roman" w:hAnsi="Times New Roman" w:cs="Times New Roman"/>
          <w:b/>
          <w:bCs/>
          <w:sz w:val="24"/>
          <w:lang w:eastAsia="ru-RU"/>
        </w:rPr>
        <w:t>как щенок взаперти</w:t>
      </w:r>
      <w:r w:rsidRPr="00D43BD3">
        <w:rPr>
          <w:rFonts w:ascii="Times New Roman" w:hAnsi="Times New Roman" w:cs="Times New Roman"/>
          <w:sz w:val="24"/>
          <w:lang w:eastAsia="ru-RU"/>
        </w:rPr>
        <w:t> (Т.).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Предложения, осложненные обращением.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- это слово или словосочетание, называющее то лицо, к которому обращена речь. Вопрос об отношении обращения к осложнению является спорным. Если рассматривать обращение в его первичной функции, контактоустанавливающей, то обращение-это компонент коммуникативной структуры высказывания, употребляющегося в условиях непосредственного или опосредованного общения.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Ind w:w="-34" w:type="dxa"/>
        <w:tblLook w:val="04A0"/>
      </w:tblPr>
      <w:tblGrid>
        <w:gridCol w:w="2836"/>
        <w:gridCol w:w="6768"/>
      </w:tblGrid>
      <w:tr w:rsidR="00866C4D" w:rsidRPr="00D43BD3" w:rsidTr="00A43EA6">
        <w:tc>
          <w:tcPr>
            <w:tcW w:w="2836" w:type="dxa"/>
          </w:tcPr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Пример </w:t>
            </w:r>
          </w:p>
        </w:tc>
        <w:tc>
          <w:tcPr>
            <w:tcW w:w="6768" w:type="dxa"/>
          </w:tcPr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Лингвопрагматическая характеристика</w:t>
            </w:r>
          </w:p>
        </w:tc>
      </w:tr>
      <w:tr w:rsidR="00866C4D" w:rsidRPr="00D43BD3" w:rsidTr="00A43EA6">
        <w:tc>
          <w:tcPr>
            <w:tcW w:w="2836" w:type="dxa"/>
          </w:tcPr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ты был, бездельник?</w:t>
            </w:r>
          </w:p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8" w:type="dxa"/>
          </w:tcPr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Функция адресации</w:t>
            </w:r>
          </w:p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контактоустанавливающая)  совмещается с функцией характеризации. Здесь обращение не столько называет лицо, сколько выражает его характеристику, субъективную оценку, а это уже признак предикативности.</w:t>
            </w:r>
          </w:p>
        </w:tc>
      </w:tr>
      <w:tr w:rsidR="00866C4D" w:rsidRPr="00D43BD3" w:rsidTr="00A43EA6">
        <w:tc>
          <w:tcPr>
            <w:tcW w:w="2836" w:type="dxa"/>
          </w:tcPr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Старик, я слышал много раз, что ты меня от смерти спас. - (М. Ю. Лермонтов).</w:t>
            </w:r>
          </w:p>
        </w:tc>
        <w:tc>
          <w:tcPr>
            <w:tcW w:w="6768" w:type="dxa"/>
          </w:tcPr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Особая сфера употребления обращений-поэтическая речь, где обращение может употребляться и в первичной функции, если передается разговор собеседников.</w:t>
            </w:r>
          </w:p>
        </w:tc>
      </w:tr>
      <w:tr w:rsidR="00866C4D" w:rsidRPr="00D43BD3" w:rsidTr="00A43EA6">
        <w:tc>
          <w:tcPr>
            <w:tcW w:w="2836" w:type="dxa"/>
          </w:tcPr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 напрасный, дар случайный, жизнь, зачем </w:t>
            </w: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ты мне дана?(А. С. Пушкин).</w:t>
            </w:r>
          </w:p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8" w:type="dxa"/>
          </w:tcPr>
          <w:p w:rsidR="00866C4D" w:rsidRPr="00D43BD3" w:rsidRDefault="00866C4D" w:rsidP="00A43EA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Выступает в функции условной адресации, когда референт обращения входит в информативное содержание высказывания </w:t>
            </w:r>
            <w:r w:rsidRPr="00D43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может рассматриваться как компонент предложения.</w:t>
            </w:r>
          </w:p>
        </w:tc>
      </w:tr>
    </w:tbl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Итак, обращение в основной первичной функции -явление коммуникативное, а обращение во вторичных функциях может рассматриваться как грамматическое осложнение.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выражается обычно именем существительным в именительном падеже:</w:t>
      </w:r>
    </w:p>
    <w:p w:rsidR="00866C4D" w:rsidRPr="00D43BD3" w:rsidRDefault="00866C4D" w:rsidP="00866C4D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Ты очень занят, Павел? (Н. О. );</w:t>
      </w: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реже прилагательным в значении существительного:</w:t>
      </w:r>
    </w:p>
    <w:p w:rsidR="00866C4D" w:rsidRPr="00D43BD3" w:rsidRDefault="00866C4D" w:rsidP="00866C4D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Отпусти меня, родная, на простор широкий. (Н. )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Именительный падеж обращения отличается от именительного падежа подлежащего своей особой, звательной интонацией: повышением или понижением тона голоса, паузами.</w:t>
      </w:r>
      <w:r w:rsidRPr="00D43B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Сравните: Коля принесёт мне книгу. - Коля, принеси мне книгу.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Когда речь адресована не одному, а нескольким лицам, имена этих лиц обычно соединяются сочинительным союзом и либо между ними ставится запятая или восклицательный знак.Например:</w:t>
      </w:r>
      <w:r w:rsidRPr="00D43B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Ваня и Петя, я буду писать вам.Мама! Папа! Идите скорее сюда!</w:t>
      </w:r>
    </w:p>
    <w:p w:rsidR="00866C4D" w:rsidRPr="00D43BD3" w:rsidRDefault="00866C4D" w:rsidP="00866C4D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В речи взволнованной обращение может повторяться:</w:t>
      </w:r>
      <w:r w:rsidRPr="00D43B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Ах, няня, няня, я тоскую (П. )</w:t>
      </w:r>
    </w:p>
    <w:p w:rsidR="00866C4D" w:rsidRPr="00D43BD3" w:rsidRDefault="00866C4D" w:rsidP="00866C4D">
      <w:pPr>
        <w:pStyle w:val="ab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А также сопровождаться междометной частицей о:</w:t>
      </w:r>
      <w:r w:rsidRPr="00D43B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 не хочу, о други, умирать. (П. )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может сопровождаться выражением ласки, упрёка, осуждения и т. д. Это отношение говорящего к собеседнику выражается при помощи интонации, суффиксов оценки, определений и приложений.Например:</w:t>
      </w:r>
      <w:r w:rsidRPr="00D43B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Степанушка, родной, не выдай, милый! (Кр. )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Иногда обращения бывают развёрнуты в довольно пространные характеристики; в этих случаях обращение повторяется или варьируется, при нём может стоять несколько определений.Обращение возможно не только к лицам, но в поэтической речи и к неодушевлённым предметам: в этом случае оно является одним из приёмов олицетворения.Хотя обращения не являются членами предложения, но им присуща грамматическая однородность, находящая свое выражение в возможности сочинительной связи (союзной или бессоюзной) между ними, как синтаксическими элементами, выполняющими одну и ту же функцию в предложении. 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Однородными обращения бывают в случаях:</w:t>
      </w:r>
    </w:p>
    <w:p w:rsidR="00866C4D" w:rsidRPr="00D43BD3" w:rsidRDefault="00866C4D" w:rsidP="00866C4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если рядом стоящие обращения являются названиями одного и того же лица или предмета.</w:t>
      </w:r>
    </w:p>
    <w:p w:rsidR="00866C4D" w:rsidRPr="00D43BD3" w:rsidRDefault="00866C4D" w:rsidP="00866C4D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если обращения представляют собой названия разных лиц или предметов.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Различаются обращения нераспространенные (выраженные одним словом) и распространенные (при слове-обращении имеются пояснительные слова).</w:t>
      </w:r>
    </w:p>
    <w:p w:rsidR="00866C4D" w:rsidRPr="00D43BD3" w:rsidRDefault="00866C4D" w:rsidP="00866C4D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Состав распространенных обращений весьма разнообразен: в нем при ведущем слове могут быть согласованные и несогласованные определения, приложения, дополнения, обстоятельства и даже придаточные части предложения.</w:t>
      </w:r>
    </w:p>
    <w:p w:rsidR="00866C4D" w:rsidRPr="00D43BD3" w:rsidRDefault="00866C4D" w:rsidP="00866C4D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BD3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Распространенное обращение может быть разорванным, т. е. внутри образующего его словосочетания находятся члены предложения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>Итак, рассмотрев вопрос, можно прийти к выводу, что понятие «осложненное предложение» охватывает разнохарактерные синтаксические явления: предложения с однородными членами, предложения с обособленными членами, предложения с вводными и вставными конструкциями, предложения с обращениями. По традиции выделяют два вида осложненных предложений: предложения, осложняющие элементы которых являются членами предложения, и предложения, осложняющие элементы которых не являются членами предложения.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>Каждая из этих выделенных форм, конструкций приносит в предложение нечто новое в плане содержания, тем самым осложняя его как структурно, так и прагматически, поскольку в этом случае говорящим/пишущим преследуются определенные практические цели.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lastRenderedPageBreak/>
        <w:t>Термин «осложненное предложение» можно считать традиционным. В традиционном синтаксисе обычно описываются различные виды осложнения, но не определяется общее понятие осложненного предложения. И это закономерно: осложненное предложение и нельзя было определить обобщенно, поскольку под осложнением понимались разные синтаксические явления. Косложненным относили такие предложения, в которых имеются относительные самостоятельные синтаксические конструкты и обороты: обособленные члены предложения, уточняющие члены предложения, однородные члены, сравнительный оборот вводные слова и другие вводные компоненты, вставки, обобщения. Не последнюю роль в том, что принималось во внимание при отнесении предложения к осложненному, играла пунктуация: если в простом предложении есть знаки препинания, значит оно осложненное.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t>Традиционно  выявляют следующие признаки осложненного предложения:</w:t>
      </w:r>
    </w:p>
    <w:p w:rsidR="00866C4D" w:rsidRPr="00D43BD3" w:rsidRDefault="00866C4D" w:rsidP="00866C4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t>Осложненное предложение - это особый тип простого предложения. Осложняющие конструкции обладают признаками предикативности;</w:t>
      </w:r>
    </w:p>
    <w:p w:rsidR="00866C4D" w:rsidRPr="00D43BD3" w:rsidRDefault="00866C4D" w:rsidP="00866C4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t>Структуру осложненного предложения существенно осложняют однородные, обособленные члены, вводные и вставочные конструкции, обращения;</w:t>
      </w:r>
    </w:p>
    <w:p w:rsidR="00866C4D" w:rsidRPr="00D43BD3" w:rsidRDefault="00866C4D" w:rsidP="00866C4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t>Осложненные предложения отличаются от других типов предложения (элементарного простого и сложного) присущими им синтаксическими отношениями;</w:t>
      </w:r>
    </w:p>
    <w:p w:rsidR="00866C4D" w:rsidRPr="00D43BD3" w:rsidRDefault="00866C4D" w:rsidP="00866C4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t>Степень самостоятельности осложняющего компонента, его ПР высказывания и его актуальным членением;</w:t>
      </w:r>
    </w:p>
    <w:p w:rsidR="00866C4D" w:rsidRPr="00D43BD3" w:rsidRDefault="00866C4D" w:rsidP="00866C4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D43BD3">
        <w:rPr>
          <w:rFonts w:ascii="Times New Roman" w:hAnsi="Times New Roman" w:cs="Times New Roman"/>
          <w:sz w:val="24"/>
          <w:lang w:eastAsia="ru-RU"/>
        </w:rPr>
        <w:t>Осложняющий компонент имеет специфическую интонационную характеристику: ему свойственен определенный тип интонационной конструкции.</w:t>
      </w:r>
    </w:p>
    <w:p w:rsidR="00866C4D" w:rsidRPr="00D43BD3" w:rsidRDefault="00866C4D" w:rsidP="00866C4D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hAnsi="Times New Roman" w:cs="Times New Roman"/>
          <w:sz w:val="24"/>
          <w:szCs w:val="24"/>
        </w:rPr>
        <w:t>Наряду с традиционными, языковыми характеристиками, осложняющие элементы разных видов имеют прагматический потенциал, связанный как с их грамматическими особенностями, так и целями их употребления. Именно наличие определенной цели использования  того или иного вида осложняющего элемента пишущим или говорящим и делает возможным говорить о их прагматическом характере.</w:t>
      </w:r>
    </w:p>
    <w:p w:rsidR="00866C4D" w:rsidRPr="00D43BD3" w:rsidRDefault="00866C4D" w:rsidP="00866C4D">
      <w:pPr>
        <w:pStyle w:val="ab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66C4D" w:rsidRPr="00D43BD3" w:rsidRDefault="00866C4D" w:rsidP="00866C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D3">
        <w:rPr>
          <w:rFonts w:ascii="Times New Roman" w:eastAsia="SimSun" w:hAnsi="Times New Roman" w:cs="Times New Roman"/>
          <w:b/>
          <w:kern w:val="3"/>
          <w:sz w:val="24"/>
          <w:szCs w:val="24"/>
        </w:rPr>
        <w:t>Список литературы</w:t>
      </w:r>
    </w:p>
    <w:p w:rsidR="00866C4D" w:rsidRPr="00D43BD3" w:rsidRDefault="00866C4D" w:rsidP="00866C4D">
      <w:pPr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bookmarkStart w:id="0" w:name="_GoBack"/>
      <w:bookmarkEnd w:id="0"/>
      <w:r w:rsidRPr="00D43BD3">
        <w:rPr>
          <w:rFonts w:ascii="Times New Roman" w:eastAsia="SimSun" w:hAnsi="Times New Roman" w:cs="Times New Roman"/>
          <w:kern w:val="3"/>
          <w:sz w:val="24"/>
          <w:szCs w:val="24"/>
        </w:rPr>
        <w:t>Зимняя И.А. Лингвопсихология речевой деятельности / И.А. Зимняя – М.-Воронеж: МПСИ, НПО «МОДЭК», 2017. – 432 с.</w:t>
      </w:r>
    </w:p>
    <w:p w:rsidR="00866C4D" w:rsidRPr="00D43BD3" w:rsidRDefault="00866C4D" w:rsidP="00866C4D">
      <w:pPr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43BD3">
        <w:rPr>
          <w:rFonts w:ascii="Times New Roman" w:eastAsia="SimSun" w:hAnsi="Times New Roman" w:cs="Times New Roman"/>
          <w:kern w:val="3"/>
          <w:sz w:val="24"/>
          <w:szCs w:val="24"/>
        </w:rPr>
        <w:t>Литневская Е.И., Багрянцева В.А. Методика преподавания русского языка в средней школе: Учебное пособие для студентов высших учебных заведений / Под ред. Е.И. Литневской. – М.: Академический проект, 2018. – 590 с.</w:t>
      </w:r>
    </w:p>
    <w:p w:rsidR="00866C4D" w:rsidRPr="00D43BD3" w:rsidRDefault="00866C4D" w:rsidP="00866C4D">
      <w:pPr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43BD3">
        <w:rPr>
          <w:rFonts w:ascii="Times New Roman" w:eastAsia="SimSun" w:hAnsi="Times New Roman" w:cs="Times New Roman"/>
          <w:kern w:val="3"/>
          <w:sz w:val="24"/>
          <w:szCs w:val="24"/>
        </w:rPr>
        <w:t>Лурия А.Р. Основные проблемы нейролингвистики // А.Р. Лурия. / Письмо и речь: Нейролингвистические исследования. – М.: Академия, 2016. С. 78-320.</w:t>
      </w:r>
    </w:p>
    <w:p w:rsidR="00866C4D" w:rsidRPr="0012691D" w:rsidRDefault="00866C4D" w:rsidP="00866C4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799E" w:rsidRDefault="0072799E"/>
    <w:sectPr w:rsidR="0072799E" w:rsidSect="00105788">
      <w:foot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2421053"/>
      <w:docPartObj>
        <w:docPartGallery w:val="Page Numbers (Bottom of Page)"/>
        <w:docPartUnique/>
      </w:docPartObj>
    </w:sdtPr>
    <w:sdtEndPr/>
    <w:sdtContent>
      <w:p w:rsidR="008A231C" w:rsidRDefault="007279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C4D">
          <w:rPr>
            <w:noProof/>
          </w:rPr>
          <w:t>2</w:t>
        </w:r>
        <w:r>
          <w:fldChar w:fldCharType="end"/>
        </w:r>
      </w:p>
    </w:sdtContent>
  </w:sdt>
  <w:p w:rsidR="008A231C" w:rsidRDefault="0072799E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26" w:rsidRPr="00445D26" w:rsidRDefault="0072799E" w:rsidP="00445D26">
    <w:pPr>
      <w:pStyle w:val="a4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3B9"/>
    <w:multiLevelType w:val="hybridMultilevel"/>
    <w:tmpl w:val="F41A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552B"/>
    <w:multiLevelType w:val="hybridMultilevel"/>
    <w:tmpl w:val="91340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97196"/>
    <w:multiLevelType w:val="hybridMultilevel"/>
    <w:tmpl w:val="8FD2D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806C4"/>
    <w:multiLevelType w:val="hybridMultilevel"/>
    <w:tmpl w:val="BD666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91A0C"/>
    <w:multiLevelType w:val="multilevel"/>
    <w:tmpl w:val="F864A282"/>
    <w:styleLink w:val="WWNum3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6DFD4139"/>
    <w:multiLevelType w:val="hybridMultilevel"/>
    <w:tmpl w:val="F9943B78"/>
    <w:lvl w:ilvl="0" w:tplc="F3580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866C4D"/>
    <w:rsid w:val="0072799E"/>
    <w:rsid w:val="0086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4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numbering" w:customStyle="1" w:styleId="WWNum35">
    <w:name w:val="WWNum35"/>
    <w:rsid w:val="00866C4D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866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66C4D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866C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866C4D"/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866C4D"/>
    <w:rPr>
      <w:b/>
      <w:bCs/>
    </w:rPr>
  </w:style>
  <w:style w:type="paragraph" w:styleId="a9">
    <w:name w:val="Title"/>
    <w:basedOn w:val="a"/>
    <w:link w:val="aa"/>
    <w:qFormat/>
    <w:rsid w:val="00866C4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a">
    <w:name w:val="Название Знак"/>
    <w:basedOn w:val="a0"/>
    <w:link w:val="a9"/>
    <w:rsid w:val="00866C4D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No Spacing"/>
    <w:uiPriority w:val="1"/>
    <w:qFormat/>
    <w:rsid w:val="00866C4D"/>
    <w:pPr>
      <w:spacing w:after="0" w:line="240" w:lineRule="auto"/>
    </w:pPr>
    <w:rPr>
      <w:rFonts w:eastAsiaTheme="minorHAnsi"/>
      <w:lang w:eastAsia="en-US"/>
    </w:rPr>
  </w:style>
  <w:style w:type="table" w:styleId="ac">
    <w:name w:val="Table Grid"/>
    <w:basedOn w:val="a1"/>
    <w:uiPriority w:val="39"/>
    <w:rsid w:val="00866C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2337</Words>
  <Characters>13325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2021-04-17T05:40:00Z</dcterms:created>
  <dcterms:modified xsi:type="dcterms:W3CDTF">2021-04-17T05:41:00Z</dcterms:modified>
</cp:coreProperties>
</file>