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A2265" w14:textId="65C94502" w:rsidR="0088537A" w:rsidRDefault="0088537A" w:rsidP="0088537A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Таксономия Блума </w:t>
      </w:r>
      <w:r w:rsidR="00480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основа развития мышления</w:t>
      </w:r>
    </w:p>
    <w:p w14:paraId="1F4644C7" w14:textId="77777777" w:rsidR="00480E1A" w:rsidRDefault="00480E1A" w:rsidP="0088537A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D301041" w14:textId="3EFFB89D" w:rsidR="00147CA8" w:rsidRPr="00664C79" w:rsidRDefault="0001013E" w:rsidP="00031F3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4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Глобальные изменения, которые происходят во всем мире, приводят изменение образовательных систем всех стран. Кардинально меняется система образования и в нашей стране, она ориентирована на мировое образовательное пространство. </w:t>
      </w:r>
    </w:p>
    <w:p w14:paraId="33A9E228" w14:textId="36A1F144" w:rsidR="0001013E" w:rsidRPr="00664C79" w:rsidRDefault="0001013E" w:rsidP="00031F3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4C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Обновленное содержание образования – это пересмотр самой модели среднего образования, его структуры, содержания, подходов и методов обучения и воспитания, внедрение принципиально новой системы оценивания достижений учащихся. Весь комплекс мероприятий в рамках обновленного содержания образования направлен на создание образовательного пространства, благоприятного для гармоничного становления и развития личности.</w:t>
      </w:r>
    </w:p>
    <w:p w14:paraId="581205B7" w14:textId="547DBF77" w:rsidR="0001013E" w:rsidRPr="00664C79" w:rsidRDefault="0001013E" w:rsidP="00031F3F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4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 нами стоит задача: </w:t>
      </w:r>
      <w:r w:rsidRPr="00664C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научить детей учиться, научить добывать знания самостоятельно. В данных условиях ученик – субъект своего познания, а учитель – организатор познавательной деятельности учащихся.</w:t>
      </w:r>
    </w:p>
    <w:p w14:paraId="7727270C" w14:textId="01CE3169" w:rsidR="00636C77" w:rsidRPr="00664C79" w:rsidRDefault="00636C77" w:rsidP="00031F3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4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Учебная программа по предмету приобрела практическую направленность, выражающуюся в развитии умений учащихся практически применять знания и навыки в конкретных жизненных ситуациях для решения проблем, возникающих в реальной действительности. Цель обучения русскому языку - развитие творческой, активной языковой личности путем формирования коммуникативных навыков по всем видам речевой деятельности на основе освоения знаний о языке, норм употребления средств разных уровней и их активизации в продуктивной речевой деятельности, а также обогащения словарного запаса. </w:t>
      </w:r>
    </w:p>
    <w:p w14:paraId="4BA5D8C4" w14:textId="5F328960" w:rsidR="00D44FEE" w:rsidRDefault="00636C77" w:rsidP="00031F3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4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 изучения предмета нацеливает на развитие навыков речевой деятельности (слушания, говорения, чтения, письма) и формирование компетенций, которые заложены в основе функциональной грамотности. Обновление направлено на формирование и развитие коммуникативных навыков, которые необходимы для работы в команде, сотрудничества, взаимопонимания. Основу развития знаний и навыков учащихся составляют принцип спиральности и  сквозные темы, переходящие от простого к сложному, обеспечивающие преемственность и интеграцию предметов.</w:t>
      </w:r>
    </w:p>
    <w:p w14:paraId="451DABC3" w14:textId="77777777" w:rsidR="00031F3F" w:rsidRPr="00EA21CF" w:rsidRDefault="00031F3F" w:rsidP="00031F3F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21CF">
        <w:rPr>
          <w:color w:val="000000" w:themeColor="text1"/>
          <w:sz w:val="28"/>
          <w:szCs w:val="28"/>
        </w:rPr>
        <w:t xml:space="preserve">Формирование критического мышления в период расширения информационного пространства приобретает особую актуальность. Под критическим мышлением в обучающей деятельности понимают совокупность качеств и умений, обусловливающих высокий уровень исследовательской культуры ученика и преподавателя, а также "мышление оценочное, рефлексивное”, для которого знание является не конечной, а </w:t>
      </w:r>
      <w:r w:rsidRPr="00EA21CF">
        <w:rPr>
          <w:color w:val="000000" w:themeColor="text1"/>
          <w:sz w:val="28"/>
          <w:szCs w:val="28"/>
        </w:rPr>
        <w:lastRenderedPageBreak/>
        <w:t>отправной точкой, аргументированное и логичное мышление, которое базируется на личном опыте и проверенных фактах.</w:t>
      </w:r>
    </w:p>
    <w:p w14:paraId="30CD0AA2" w14:textId="69556184" w:rsidR="00031F3F" w:rsidRPr="00031F3F" w:rsidRDefault="00031F3F" w:rsidP="00031F3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Термин "критическое мышление" используется в педагогической среде не один десяток лет и разные педагоги осмысливают это понятие по-разному. Для большинства преподавателей и методистов критическое мышление означает мышление "высшего порядка" - высшего в том смысле, что оно находится на последней, высшей ступени иерархии познавательных способностей по системе Бенджамина Блума.</w:t>
      </w:r>
    </w:p>
    <w:p w14:paraId="5E4A4157" w14:textId="085367C2" w:rsidR="00636C77" w:rsidRPr="00664C79" w:rsidRDefault="00D44FEE" w:rsidP="00031F3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4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каждом уроке </w:t>
      </w:r>
      <w:r w:rsidR="00636C77" w:rsidRPr="00664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4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обучение проводится в условиях коллаборативной среды. Стараюсь использовать наиболее эффективные методы, вовлекать учащихся в актвиную деятельность. Работа проводится в группе, в парах, используется индивидуальный и дифференцированный подход. </w:t>
      </w:r>
    </w:p>
    <w:p w14:paraId="02C03AC6" w14:textId="22AC1DE9" w:rsidR="00CE0D04" w:rsidRPr="00664C79" w:rsidRDefault="00CE0D04" w:rsidP="00031F3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4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Свои уроки планирую с учетом таксономии Блума, чтобы задействовать все уровни познания ученика. Цели урока обязательно согласованы с целями обучения, сформулированы в формате смарт  на основе уровней мыслительных навыков обучающихся. Ожидаемые результаты конкретизируются в целях обучения к каждому уроку. </w:t>
      </w:r>
    </w:p>
    <w:p w14:paraId="40042912" w14:textId="46E43A53" w:rsidR="00C92A3D" w:rsidRPr="00031F3F" w:rsidRDefault="00C92A3D" w:rsidP="00031F3F">
      <w:pPr>
        <w:spacing w:after="0"/>
        <w:ind w:firstLine="708"/>
        <w:jc w:val="both"/>
        <w:rPr>
          <w:rStyle w:val="a3"/>
          <w:rFonts w:ascii="Times New Roman" w:hAnsi="Times New Roman" w:cs="Times New Roman"/>
          <w:i w:val="0"/>
          <w:iCs w:val="0"/>
          <w:color w:val="010101"/>
          <w:sz w:val="28"/>
          <w:szCs w:val="28"/>
          <w:shd w:val="clear" w:color="auto" w:fill="F9FAFA"/>
        </w:rPr>
      </w:pPr>
      <w:r w:rsidRPr="00031F3F">
        <w:rPr>
          <w:rStyle w:val="a3"/>
          <w:rFonts w:ascii="Times New Roman" w:hAnsi="Times New Roman" w:cs="Times New Roman"/>
          <w:i w:val="0"/>
          <w:iCs w:val="0"/>
          <w:color w:val="010101"/>
          <w:sz w:val="28"/>
          <w:szCs w:val="28"/>
          <w:shd w:val="clear" w:color="auto" w:fill="F9FAFA"/>
        </w:rPr>
        <w:t>Конструктивистские представления о преподавании требуют, чтобы учитель, сосредоточенный на ученике, организовывал занятия в соответствии с задачами, способствующими развитию знаний, идей, навыков у учеников. Подобные задачи разрабатываются таким образом, чтобы ученикам была предоставлена возможность продемонстрировать свои знания по изучаемой теме, подвергнуть сомнению определенные предположения, скорректировать убеждения и сформировать новое понимание. Важным аспектом деятельности учителя является стремление понять, как отдельными учениками постигается тема, осознать необходимость работы с учениками в целях улучшения или реконструкции их понимания, а также – осознание того, что отдельными учениками восприятие темы может происходить довольно уникальным способом.</w:t>
      </w:r>
    </w:p>
    <w:p w14:paraId="30928984" w14:textId="2FD1B6AB" w:rsidR="00C92A3D" w:rsidRPr="00664C79" w:rsidRDefault="00C92A3D" w:rsidP="00031F3F">
      <w:pPr>
        <w:spacing w:after="0"/>
        <w:ind w:firstLine="708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 w:rsidRPr="00664C7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В 50-60-е гг. XX века американский психолог Бенжамин Блум разработал таксономию категорий усвоения и классификацию целей обучения [3], согласно которой процесс обучения начинается на уровне знаний: запоминания и воспроизведения фактов, дат и т.д. Далее происходит понимание –усвоение полученной информации: ее связь с ранее полученной информацией, обобщение, перефразирование. Применение и использование новых идей в специфичных ситуациях позволяет ученику решать поставленные задачи, выбирать и изменять полученную информацию. При анализе происходит сравнение, проверка, необходимых для синтеза идей (планирование, прогонозирование). Наконец, на уровне </w:t>
      </w:r>
      <w:r w:rsidRPr="00664C7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lastRenderedPageBreak/>
        <w:t>оценивания ученик может отнестись к изучаемому материалу критически и взвесить аргументы, чтобы оценить ценность той или иной идеи.</w:t>
      </w:r>
    </w:p>
    <w:p w14:paraId="1B598A53" w14:textId="04F1DBFD" w:rsidR="00C92A3D" w:rsidRPr="00031F3F" w:rsidRDefault="00932C37" w:rsidP="00031F3F">
      <w:pPr>
        <w:spacing w:after="0"/>
        <w:ind w:firstLine="708"/>
        <w:jc w:val="both"/>
        <w:rPr>
          <w:rStyle w:val="a3"/>
          <w:rFonts w:ascii="Times New Roman" w:hAnsi="Times New Roman" w:cs="Times New Roman"/>
          <w:i w:val="0"/>
          <w:iCs w:val="0"/>
          <w:color w:val="010101"/>
          <w:sz w:val="28"/>
          <w:szCs w:val="28"/>
          <w:shd w:val="clear" w:color="auto" w:fill="F9FAFA"/>
        </w:rPr>
      </w:pPr>
      <w:r w:rsidRPr="00031F3F">
        <w:rPr>
          <w:rStyle w:val="a3"/>
          <w:rFonts w:ascii="Times New Roman" w:hAnsi="Times New Roman" w:cs="Times New Roman"/>
          <w:i w:val="0"/>
          <w:iCs w:val="0"/>
          <w:color w:val="010101"/>
          <w:sz w:val="28"/>
          <w:szCs w:val="28"/>
          <w:shd w:val="clear" w:color="auto" w:fill="F9FAFA"/>
        </w:rPr>
        <w:t>Ключевые слова в заданиях уровня «Знание»: определять, описывать, называть, маркировать, узнавать, воспроизводить, следовать.</w:t>
      </w:r>
    </w:p>
    <w:p w14:paraId="4D9138F9" w14:textId="65475A55" w:rsidR="00932C37" w:rsidRPr="00031F3F" w:rsidRDefault="00932C37" w:rsidP="00031F3F">
      <w:pPr>
        <w:spacing w:after="0"/>
        <w:ind w:firstLine="708"/>
        <w:jc w:val="both"/>
        <w:rPr>
          <w:rStyle w:val="a3"/>
          <w:rFonts w:ascii="Times New Roman" w:hAnsi="Times New Roman" w:cs="Times New Roman"/>
          <w:i w:val="0"/>
          <w:iCs w:val="0"/>
          <w:color w:val="010101"/>
          <w:sz w:val="28"/>
          <w:szCs w:val="28"/>
          <w:shd w:val="clear" w:color="auto" w:fill="F9FAFA"/>
        </w:rPr>
      </w:pPr>
      <w:r w:rsidRPr="00031F3F">
        <w:rPr>
          <w:rStyle w:val="a3"/>
          <w:rFonts w:ascii="Times New Roman" w:hAnsi="Times New Roman" w:cs="Times New Roman"/>
          <w:i w:val="0"/>
          <w:iCs w:val="0"/>
          <w:color w:val="010101"/>
          <w:sz w:val="28"/>
          <w:szCs w:val="28"/>
          <w:shd w:val="clear" w:color="auto" w:fill="F9FAFA"/>
        </w:rPr>
        <w:t>Ключевые слова в заданиях уровня «Понимание»: обобщать, преобразовывать, защищать, перефразировать, интерпретировать, давать примеры.</w:t>
      </w:r>
    </w:p>
    <w:p w14:paraId="061AF8E3" w14:textId="45F92518" w:rsidR="00932C37" w:rsidRPr="00031F3F" w:rsidRDefault="00932C37" w:rsidP="00031F3F">
      <w:pPr>
        <w:spacing w:after="0"/>
        <w:ind w:firstLine="708"/>
        <w:jc w:val="both"/>
        <w:rPr>
          <w:rStyle w:val="a3"/>
          <w:rFonts w:ascii="Times New Roman" w:hAnsi="Times New Roman" w:cs="Times New Roman"/>
          <w:i w:val="0"/>
          <w:iCs w:val="0"/>
          <w:color w:val="010101"/>
          <w:sz w:val="28"/>
          <w:szCs w:val="28"/>
          <w:shd w:val="clear" w:color="auto" w:fill="F9FAFA"/>
        </w:rPr>
      </w:pPr>
      <w:r w:rsidRPr="00031F3F">
        <w:rPr>
          <w:rStyle w:val="a3"/>
          <w:rFonts w:ascii="Times New Roman" w:hAnsi="Times New Roman" w:cs="Times New Roman"/>
          <w:i w:val="0"/>
          <w:iCs w:val="0"/>
          <w:color w:val="010101"/>
          <w:sz w:val="28"/>
          <w:szCs w:val="28"/>
          <w:shd w:val="clear" w:color="auto" w:fill="F9FAFA"/>
        </w:rPr>
        <w:t>Ключевые слова в заданиях уровня «Применение»: выстраивать, воссоздавать, конструировать, моделировать, предсказывать.</w:t>
      </w:r>
    </w:p>
    <w:p w14:paraId="73421DEE" w14:textId="36EF6BA6" w:rsidR="00932C37" w:rsidRPr="00031F3F" w:rsidRDefault="00932C37" w:rsidP="00031F3F">
      <w:pPr>
        <w:spacing w:after="0"/>
        <w:ind w:firstLine="708"/>
        <w:jc w:val="both"/>
        <w:rPr>
          <w:rStyle w:val="a3"/>
          <w:rFonts w:ascii="Times New Roman" w:hAnsi="Times New Roman" w:cs="Times New Roman"/>
          <w:i w:val="0"/>
          <w:iCs w:val="0"/>
          <w:color w:val="010101"/>
          <w:sz w:val="28"/>
          <w:szCs w:val="28"/>
          <w:shd w:val="clear" w:color="auto" w:fill="F9FAFA"/>
        </w:rPr>
      </w:pPr>
      <w:r w:rsidRPr="00031F3F">
        <w:rPr>
          <w:rStyle w:val="a3"/>
          <w:rFonts w:ascii="Times New Roman" w:hAnsi="Times New Roman" w:cs="Times New Roman"/>
          <w:i w:val="0"/>
          <w:iCs w:val="0"/>
          <w:color w:val="010101"/>
          <w:sz w:val="28"/>
          <w:szCs w:val="28"/>
          <w:shd w:val="clear" w:color="auto" w:fill="F9FAFA"/>
        </w:rPr>
        <w:t>Для уровня «Анализ» характерны следующие задания: сравнить, противопоставить, разбить, выделить, отобрать, разграничить, разбить информацию на части.</w:t>
      </w:r>
    </w:p>
    <w:p w14:paraId="04064CA0" w14:textId="0F2A048E" w:rsidR="00932C37" w:rsidRPr="00031F3F" w:rsidRDefault="00932C37" w:rsidP="00031F3F">
      <w:pPr>
        <w:spacing w:after="0"/>
        <w:ind w:firstLine="708"/>
        <w:jc w:val="both"/>
        <w:rPr>
          <w:rStyle w:val="a3"/>
          <w:rFonts w:ascii="Times New Roman" w:hAnsi="Times New Roman" w:cs="Times New Roman"/>
          <w:i w:val="0"/>
          <w:iCs w:val="0"/>
          <w:color w:val="010101"/>
          <w:sz w:val="28"/>
          <w:szCs w:val="28"/>
          <w:shd w:val="clear" w:color="auto" w:fill="F9FAFA"/>
        </w:rPr>
      </w:pPr>
      <w:r w:rsidRPr="00031F3F">
        <w:rPr>
          <w:rStyle w:val="a3"/>
          <w:rFonts w:ascii="Times New Roman" w:hAnsi="Times New Roman" w:cs="Times New Roman"/>
          <w:i w:val="0"/>
          <w:iCs w:val="0"/>
          <w:color w:val="010101"/>
          <w:sz w:val="28"/>
          <w:szCs w:val="28"/>
          <w:shd w:val="clear" w:color="auto" w:fill="F9FAFA"/>
        </w:rPr>
        <w:t>Уровень «Синтез» направлен на формирование навыков обобщения, соединения идей для создания чего-то нового, группировать, обобщать, реконструировать.</w:t>
      </w:r>
    </w:p>
    <w:p w14:paraId="1BA02FA2" w14:textId="3EC9F254" w:rsidR="00932C37" w:rsidRPr="00031F3F" w:rsidRDefault="00932C37" w:rsidP="00031F3F">
      <w:pPr>
        <w:ind w:firstLine="708"/>
        <w:jc w:val="both"/>
        <w:rPr>
          <w:rStyle w:val="a3"/>
          <w:rFonts w:ascii="Times New Roman" w:hAnsi="Times New Roman" w:cs="Times New Roman"/>
          <w:i w:val="0"/>
          <w:iCs w:val="0"/>
          <w:color w:val="010101"/>
          <w:sz w:val="28"/>
          <w:szCs w:val="28"/>
          <w:shd w:val="clear" w:color="auto" w:fill="F9FAFA"/>
        </w:rPr>
      </w:pPr>
      <w:r w:rsidRPr="00031F3F">
        <w:rPr>
          <w:rStyle w:val="a3"/>
          <w:rFonts w:ascii="Times New Roman" w:hAnsi="Times New Roman" w:cs="Times New Roman"/>
          <w:i w:val="0"/>
          <w:iCs w:val="0"/>
          <w:color w:val="010101"/>
          <w:sz w:val="28"/>
          <w:szCs w:val="28"/>
          <w:shd w:val="clear" w:color="auto" w:fill="F9FAFA"/>
        </w:rPr>
        <w:t>Задания для формирования  уровня «</w:t>
      </w:r>
      <w:r w:rsidR="00524BEC" w:rsidRPr="00031F3F">
        <w:rPr>
          <w:rStyle w:val="a3"/>
          <w:rFonts w:ascii="Times New Roman" w:hAnsi="Times New Roman" w:cs="Times New Roman"/>
          <w:i w:val="0"/>
          <w:iCs w:val="0"/>
          <w:color w:val="010101"/>
          <w:sz w:val="28"/>
          <w:szCs w:val="28"/>
          <w:shd w:val="clear" w:color="auto" w:fill="F9FAFA"/>
        </w:rPr>
        <w:t>Оценка»</w:t>
      </w:r>
      <w:r w:rsidRPr="00031F3F">
        <w:rPr>
          <w:rStyle w:val="a3"/>
          <w:rFonts w:ascii="Times New Roman" w:hAnsi="Times New Roman" w:cs="Times New Roman"/>
          <w:i w:val="0"/>
          <w:iCs w:val="0"/>
          <w:color w:val="010101"/>
          <w:sz w:val="28"/>
          <w:szCs w:val="28"/>
          <w:shd w:val="clear" w:color="auto" w:fill="F9FAFA"/>
        </w:rPr>
        <w:t xml:space="preserve"> содержат слова: оценивать, критиковать, судить, оправдывать, оспаривать, поддерживать.</w:t>
      </w:r>
    </w:p>
    <w:p w14:paraId="646246DF" w14:textId="02C600D7" w:rsidR="0076413B" w:rsidRPr="00031F3F" w:rsidRDefault="0076413B" w:rsidP="00031F3F">
      <w:pPr>
        <w:ind w:firstLine="708"/>
        <w:jc w:val="both"/>
        <w:rPr>
          <w:rStyle w:val="a3"/>
          <w:rFonts w:ascii="Times New Roman" w:hAnsi="Times New Roman" w:cs="Times New Roman"/>
          <w:i w:val="0"/>
          <w:iCs w:val="0"/>
          <w:color w:val="010101"/>
          <w:sz w:val="28"/>
          <w:szCs w:val="28"/>
          <w:shd w:val="clear" w:color="auto" w:fill="F9FAFA"/>
        </w:rPr>
      </w:pPr>
      <w:r w:rsidRPr="00031F3F">
        <w:rPr>
          <w:rStyle w:val="a3"/>
          <w:rFonts w:ascii="Times New Roman" w:hAnsi="Times New Roman" w:cs="Times New Roman"/>
          <w:i w:val="0"/>
          <w:iCs w:val="0"/>
          <w:color w:val="010101"/>
          <w:sz w:val="28"/>
          <w:szCs w:val="28"/>
          <w:shd w:val="clear" w:color="auto" w:fill="F9FAFA"/>
        </w:rPr>
        <w:t>Соответствие заданий целям урока: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413B" w14:paraId="0DB6A5A6" w14:textId="77777777" w:rsidTr="0076413B">
        <w:tc>
          <w:tcPr>
            <w:tcW w:w="4531" w:type="dxa"/>
          </w:tcPr>
          <w:p w14:paraId="3DCE1711" w14:textId="4EF55E29" w:rsidR="0076413B" w:rsidRPr="0076413B" w:rsidRDefault="0076413B" w:rsidP="00031F3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Категории </w:t>
            </w:r>
          </w:p>
        </w:tc>
        <w:tc>
          <w:tcPr>
            <w:tcW w:w="4531" w:type="dxa"/>
          </w:tcPr>
          <w:p w14:paraId="2657B48F" w14:textId="1C0ADFDC" w:rsidR="0076413B" w:rsidRDefault="0076413B" w:rsidP="00031F3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Уровни</w:t>
            </w:r>
          </w:p>
        </w:tc>
      </w:tr>
      <w:tr w:rsidR="00612D26" w14:paraId="5200B5EB" w14:textId="77777777" w:rsidTr="0076413B">
        <w:tc>
          <w:tcPr>
            <w:tcW w:w="4531" w:type="dxa"/>
          </w:tcPr>
          <w:p w14:paraId="32FD80A9" w14:textId="7F796BDF" w:rsidR="00612D26" w:rsidRDefault="00612D26" w:rsidP="00031F3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Знание</w:t>
            </w:r>
          </w:p>
        </w:tc>
        <w:tc>
          <w:tcPr>
            <w:tcW w:w="4531" w:type="dxa"/>
            <w:vMerge w:val="restart"/>
          </w:tcPr>
          <w:p w14:paraId="423DA571" w14:textId="053CB247" w:rsidR="00612D26" w:rsidRPr="00612D26" w:rsidRDefault="00612D26" w:rsidP="00031F3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уровень</w:t>
            </w:r>
          </w:p>
        </w:tc>
      </w:tr>
      <w:tr w:rsidR="00612D26" w14:paraId="0661BCE7" w14:textId="77777777" w:rsidTr="0076413B">
        <w:tc>
          <w:tcPr>
            <w:tcW w:w="4531" w:type="dxa"/>
          </w:tcPr>
          <w:p w14:paraId="711D9952" w14:textId="0D0A8B93" w:rsidR="00612D26" w:rsidRDefault="00612D26" w:rsidP="00031F3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Понимание</w:t>
            </w:r>
          </w:p>
        </w:tc>
        <w:tc>
          <w:tcPr>
            <w:tcW w:w="4531" w:type="dxa"/>
            <w:vMerge/>
          </w:tcPr>
          <w:p w14:paraId="178FE570" w14:textId="77777777" w:rsidR="00612D26" w:rsidRDefault="00612D26" w:rsidP="00031F3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12D26" w14:paraId="473EA7F8" w14:textId="77777777" w:rsidTr="0076413B">
        <w:tc>
          <w:tcPr>
            <w:tcW w:w="4531" w:type="dxa"/>
          </w:tcPr>
          <w:p w14:paraId="203AA738" w14:textId="6A00EC4D" w:rsidR="00612D26" w:rsidRDefault="00612D26" w:rsidP="00031F3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Применение</w:t>
            </w:r>
          </w:p>
        </w:tc>
        <w:tc>
          <w:tcPr>
            <w:tcW w:w="4531" w:type="dxa"/>
          </w:tcPr>
          <w:p w14:paraId="052DC080" w14:textId="0CAC5E7F" w:rsidR="00612D26" w:rsidRDefault="00612D26" w:rsidP="00031F3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ІІ уровень</w:t>
            </w:r>
          </w:p>
        </w:tc>
      </w:tr>
      <w:tr w:rsidR="00612D26" w14:paraId="613C76DF" w14:textId="77777777" w:rsidTr="0076413B">
        <w:tc>
          <w:tcPr>
            <w:tcW w:w="4531" w:type="dxa"/>
          </w:tcPr>
          <w:p w14:paraId="4E2B5843" w14:textId="4C96D03E" w:rsidR="00612D26" w:rsidRDefault="00612D26" w:rsidP="00031F3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</w:t>
            </w:r>
          </w:p>
        </w:tc>
        <w:tc>
          <w:tcPr>
            <w:tcW w:w="4531" w:type="dxa"/>
          </w:tcPr>
          <w:p w14:paraId="6FE5E2D8" w14:textId="1727E99C" w:rsidR="00612D26" w:rsidRDefault="00612D26" w:rsidP="00031F3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ІІІ уровень</w:t>
            </w:r>
          </w:p>
        </w:tc>
      </w:tr>
      <w:tr w:rsidR="00612D26" w14:paraId="24A8019B" w14:textId="77777777" w:rsidTr="0076413B">
        <w:tc>
          <w:tcPr>
            <w:tcW w:w="4531" w:type="dxa"/>
          </w:tcPr>
          <w:p w14:paraId="48711B0C" w14:textId="341155C0" w:rsidR="00612D26" w:rsidRDefault="00612D26" w:rsidP="00031F3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Синтез</w:t>
            </w:r>
          </w:p>
        </w:tc>
        <w:tc>
          <w:tcPr>
            <w:tcW w:w="4531" w:type="dxa"/>
          </w:tcPr>
          <w:p w14:paraId="362781B6" w14:textId="64EFA167" w:rsidR="00612D26" w:rsidRDefault="00612D26" w:rsidP="00031F3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Групповая, парная работа</w:t>
            </w:r>
          </w:p>
        </w:tc>
      </w:tr>
      <w:tr w:rsidR="00612D26" w14:paraId="41BC736F" w14:textId="77777777" w:rsidTr="0076413B">
        <w:tc>
          <w:tcPr>
            <w:tcW w:w="4531" w:type="dxa"/>
          </w:tcPr>
          <w:p w14:paraId="24D8D5C8" w14:textId="562D52F9" w:rsidR="00612D26" w:rsidRDefault="00612D26" w:rsidP="00031F3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Оценка</w:t>
            </w:r>
          </w:p>
        </w:tc>
        <w:tc>
          <w:tcPr>
            <w:tcW w:w="4531" w:type="dxa"/>
          </w:tcPr>
          <w:p w14:paraId="2D8E28B5" w14:textId="77833A54" w:rsidR="00612D26" w:rsidRDefault="00612D26" w:rsidP="00031F3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Рефлексия </w:t>
            </w:r>
          </w:p>
        </w:tc>
      </w:tr>
    </w:tbl>
    <w:p w14:paraId="4D829B00" w14:textId="77777777" w:rsidR="001934A6" w:rsidRDefault="001934A6" w:rsidP="00031F3F">
      <w:pPr>
        <w:spacing w:after="0"/>
        <w:jc w:val="both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</w:p>
    <w:p w14:paraId="011AEF8E" w14:textId="4716B74B" w:rsidR="0076413B" w:rsidRPr="00031F3F" w:rsidRDefault="001934A6" w:rsidP="00031F3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F3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Таксономия Блума помогает правильно ставить образовательные цели. Исходя из целей, учитель формулирует задания для учеников и выбирает инструменты для оценки. С помощью таксономии учитель выстраивает обучение, а ученик не только получает новые знания, но и учится их анализировать, и применять в жизни.</w:t>
      </w:r>
    </w:p>
    <w:p w14:paraId="4EB06179" w14:textId="77777777" w:rsidR="00F56F18" w:rsidRDefault="00F56F18" w:rsidP="00F56F18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kk-KZ"/>
        </w:rPr>
      </w:pPr>
    </w:p>
    <w:p w14:paraId="6C85CA43" w14:textId="615944E5" w:rsidR="00F56F18" w:rsidRDefault="00F56F18" w:rsidP="00F56F18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kk-KZ"/>
        </w:rPr>
      </w:pP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kk-KZ"/>
        </w:rPr>
        <w:t xml:space="preserve">Литература: </w:t>
      </w:r>
    </w:p>
    <w:p w14:paraId="5CC9FDC9" w14:textId="5F983067" w:rsidR="00F56F18" w:rsidRPr="00F56F18" w:rsidRDefault="00F56F18" w:rsidP="00F56F18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kk-KZ"/>
        </w:rPr>
      </w:pPr>
      <w:r w:rsidRPr="00F56F18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kk-KZ"/>
        </w:rPr>
        <w:t xml:space="preserve">1. </w:t>
      </w:r>
      <w:r w:rsidRPr="00F56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Руководство для учителя. Центр педагогического мастерства АОО «Назарбаев Интеллектуальные школы», 2017</w:t>
      </w:r>
    </w:p>
    <w:p w14:paraId="4C19F317" w14:textId="77777777" w:rsidR="00F56F18" w:rsidRPr="00F56F18" w:rsidRDefault="00F56F18" w:rsidP="00F56F18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kk-KZ"/>
        </w:rPr>
      </w:pPr>
      <w:r w:rsidRPr="00F56F18">
        <w:rPr>
          <w:rFonts w:ascii="Times New Roman" w:eastAsia="Times New Roman" w:hAnsi="Times New Roman" w:cs="Times New Roman"/>
          <w:color w:val="010101"/>
          <w:sz w:val="28"/>
          <w:szCs w:val="28"/>
          <w:lang w:eastAsia="kk-KZ"/>
        </w:rPr>
        <w:t>2. Загашев, И.О., Заир-Бек, С.И., Муштавинская, И.В. Учим детей мыслить критически.– СПб., 2003.</w:t>
      </w:r>
    </w:p>
    <w:p w14:paraId="1A8FA8DA" w14:textId="77777777" w:rsidR="00F56F18" w:rsidRPr="00F56F18" w:rsidRDefault="00F56F18" w:rsidP="00F56F18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kk-KZ"/>
        </w:rPr>
      </w:pPr>
      <w:r w:rsidRPr="00F56F18">
        <w:rPr>
          <w:rFonts w:ascii="Times New Roman" w:eastAsia="Times New Roman" w:hAnsi="Times New Roman" w:cs="Times New Roman"/>
          <w:color w:val="010101"/>
          <w:sz w:val="28"/>
          <w:szCs w:val="28"/>
          <w:lang w:eastAsia="kk-KZ"/>
        </w:rPr>
        <w:t>3. Дайана Халпер, Психология критического мышления.</w:t>
      </w:r>
    </w:p>
    <w:p w14:paraId="144D7177" w14:textId="77777777" w:rsidR="00F56F18" w:rsidRPr="00F56F18" w:rsidRDefault="00F56F18" w:rsidP="00F56F18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kk-KZ"/>
        </w:rPr>
      </w:pPr>
      <w:r w:rsidRPr="00F56F18">
        <w:rPr>
          <w:rFonts w:ascii="Times New Roman" w:eastAsia="Times New Roman" w:hAnsi="Times New Roman" w:cs="Times New Roman"/>
          <w:color w:val="010101"/>
          <w:sz w:val="28"/>
          <w:szCs w:val="28"/>
          <w:lang w:eastAsia="kk-KZ"/>
        </w:rPr>
        <w:lastRenderedPageBreak/>
        <w:t>4. Ильюшин Л.С. Приемы развития познавательной самостоятельности учащихся [Электронный ресурс] // Режим доступа http://likhachev.lfond.spb.ru/Lesson/ilushina.doc</w:t>
      </w:r>
    </w:p>
    <w:p w14:paraId="1511CA51" w14:textId="77777777" w:rsidR="00D44FEE" w:rsidRPr="00A47504" w:rsidRDefault="00D44FEE" w:rsidP="00F56F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44FEE" w:rsidRPr="00A47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3E"/>
    <w:rsid w:val="0001013E"/>
    <w:rsid w:val="00031F3F"/>
    <w:rsid w:val="00147CA8"/>
    <w:rsid w:val="001934A6"/>
    <w:rsid w:val="00480E1A"/>
    <w:rsid w:val="00524BEC"/>
    <w:rsid w:val="00612D26"/>
    <w:rsid w:val="00636C77"/>
    <w:rsid w:val="00664C79"/>
    <w:rsid w:val="0076413B"/>
    <w:rsid w:val="0088537A"/>
    <w:rsid w:val="00932C37"/>
    <w:rsid w:val="009F7355"/>
    <w:rsid w:val="00A47504"/>
    <w:rsid w:val="00C92A3D"/>
    <w:rsid w:val="00CE0D04"/>
    <w:rsid w:val="00D44FEE"/>
    <w:rsid w:val="00F5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765A"/>
  <w15:chartTrackingRefBased/>
  <w15:docId w15:val="{1480AEDF-412E-4FEF-8CFA-A8337A6E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92A3D"/>
    <w:rPr>
      <w:i/>
      <w:iCs/>
    </w:rPr>
  </w:style>
  <w:style w:type="table" w:styleId="a4">
    <w:name w:val="Table Grid"/>
    <w:basedOn w:val="a1"/>
    <w:uiPriority w:val="39"/>
    <w:rsid w:val="0076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31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C1E12-CE57-4B0D-A8DC-0214874B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7</cp:revision>
  <dcterms:created xsi:type="dcterms:W3CDTF">2022-05-16T15:13:00Z</dcterms:created>
  <dcterms:modified xsi:type="dcterms:W3CDTF">2022-05-16T16:45:00Z</dcterms:modified>
</cp:coreProperties>
</file>