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78" w:rsidRDefault="00D1657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6578" w:rsidRDefault="00D1657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Семинар  «Роль учителя русского языка и литературы в формировании функциональной грамотности » </w:t>
      </w:r>
    </w:p>
    <w:p w:rsidR="009200D1" w:rsidRDefault="00345311">
      <w:pP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E5A04">
        <w:rPr>
          <w:rFonts w:ascii="Times New Roman" w:hAnsi="Times New Roman" w:cs="Times New Roman"/>
          <w:i/>
          <w:sz w:val="24"/>
          <w:szCs w:val="24"/>
        </w:rPr>
        <w:t xml:space="preserve">Добрый день, уважаемые коллеги. Хочу начать своё выступление со слов великого педагога </w:t>
      </w:r>
      <w:r w:rsidR="009200D1" w:rsidRPr="005E5A04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Pr="005E5A04">
        <w:rPr>
          <w:rFonts w:ascii="Times New Roman" w:hAnsi="Times New Roman" w:cs="Times New Roman"/>
          <w:i/>
          <w:sz w:val="24"/>
          <w:szCs w:val="24"/>
        </w:rPr>
        <w:t>Песталоция</w:t>
      </w:r>
      <w:r w:rsidR="009200D1" w:rsidRPr="005E5A04">
        <w:rPr>
          <w:rFonts w:ascii="Times New Roman" w:hAnsi="Times New Roman" w:cs="Times New Roman"/>
          <w:i/>
          <w:sz w:val="24"/>
          <w:szCs w:val="24"/>
        </w:rPr>
        <w:t>:</w:t>
      </w:r>
      <w:r w:rsidRPr="005E5A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Мои ученики будут узнавать новое не от меня; они будут открывать это новое сами. Моя главная задача-помочь им раскрыться, развить собственные идеи»</w:t>
      </w:r>
      <w:proofErr w:type="gramStart"/>
      <w:r w:rsidR="009200D1"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="009200D1"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AD700B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="00AD700B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</w:t>
      </w:r>
      <w:proofErr w:type="gramEnd"/>
      <w:r w:rsidR="00AD700B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лайд 1)</w:t>
      </w:r>
    </w:p>
    <w:p w:rsidR="00AD700B" w:rsidRPr="005E5A04" w:rsidRDefault="00AD700B">
      <w:pP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D700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226658" cy="1375719"/>
            <wp:effectExtent l="19050" t="0" r="0" b="0"/>
            <wp:docPr id="2" name="Рисунок 1" descr="https://fsd.kopilkaurokov.ru/up/html/2019/01/20/k_5c441d7140a90/img_user_file_5c441d71de52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s://fsd.kopilkaurokov.ru/up/html/2019/01/20/k_5c441d7140a90/img_user_file_5c441d71de52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479" cy="137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6935" w:rsidRDefault="00AD700B">
      <w:pP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</w:t>
      </w:r>
      <w:r w:rsidR="009200D1"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Одна из важнейших задач современной школы – это формирование функционально грамотного человека. </w:t>
      </w:r>
      <w: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Учебная программа по учебному предмету «Русский язык и литература» способствует становлению мировоззрения обучающегося, даёт возможность пользоваться  информацией  различных сфер: социально-бытовой, социально-культурной, научно-технической, учебно-профессиональной; помогает  ориентироваться в общемировом образовательном  пространстве.  Целью  обучения учебному предмету «Русский язык и литература» является совершенствование навыков речевой деятельности, основанных на владении систе</w:t>
      </w:r>
      <w:r w:rsidR="00176935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мой разноуровне</w:t>
      </w:r>
      <w: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вых языковых средств</w:t>
      </w:r>
      <w:r w:rsidR="00176935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соблюдение правил и норм русского литературного языка, правил речевого этикета, что способствует развитию функциональной грамотности обучающихся. ( Приложение 48 к приказу Министра Республики Казахстан от «от 3августа 2022 года № 348») </w:t>
      </w:r>
    </w:p>
    <w:p w:rsidR="00176935" w:rsidRDefault="00176935">
      <w:pP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Из этого следует учесть, что языковое образование </w:t>
      </w:r>
      <w:r w:rsidR="0000780E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входит в систему гуманитарного образования, сутью которого является изучение человека и его отношение к миру. А отношение каждого человека к миру проявляется в его собственной речи. Наряду с этим обучение русскому языку определяется спецификой образовательного пространства Республики Казахстан. Необходимость интеграции нашего государства в мировое сообщество создаёт благоприятные условия для развития языковых процессов, служит основой для формирования межнационального и межкультурного общения как внутри республики, так и на межгосударственном уровне. </w:t>
      </w:r>
    </w:p>
    <w:p w:rsidR="0000780E" w:rsidRDefault="0000780E">
      <w:pP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Незнание языков приведёт к тому, что будущие поколения не смогут полноправно принимать  участие  в диалоге культур. Наряду с казахским </w:t>
      </w:r>
      <w:r w:rsidR="00610B0B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языком русский язык функционирует в нашей стране как официальный, употребляющийся в качестве языка межнационального общения.</w:t>
      </w:r>
    </w:p>
    <w:p w:rsidR="00610B0B" w:rsidRDefault="00610B0B">
      <w:pP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Соответственно, предполагается  грамотное владение устным и письменным русским языком гражданами Республики Казахстан, осуществляющими  деятельность в </w:t>
      </w:r>
      <w: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правовой, экономической, научной, общественной и других сферах на территории государства на должном уровне и в соответствии с требованиями к применению языка.</w:t>
      </w:r>
      <w:proofErr w:type="gramEnd"/>
    </w:p>
    <w:p w:rsidR="0033417E" w:rsidRPr="005E5A04" w:rsidRDefault="009200D1">
      <w:pP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 тема сегодняшнего семинара « Роль учителя русского языка и литературы в формировании функциональной грамотности школьников»</w:t>
      </w:r>
      <w:proofErr w:type="gramStart"/>
      <w:r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610B0B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(Слайд 2)</w:t>
      </w:r>
    </w:p>
    <w:p w:rsidR="009200D1" w:rsidRPr="005E5A04" w:rsidRDefault="009200D1">
      <w:pP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Прежде чем приступить к нашей работе, я попрошу вас выполнить одно нехитрое задание. Поднимите, пожалуйста, правую руку. Молодцы, спасибо, хорошо. Этим самым вы показываете,</w:t>
      </w:r>
      <w:r w:rsidR="00144A8B"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что готовы к работе. А теперь попробуйте поаплодировать одной рукой</w:t>
      </w:r>
      <w:r w:rsidR="00144A8B"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используя только  одну руку. Не получается, да? Для этого, что нужно? Да, вторая рука или лучше рука собеседника. Давайте, мысленно предположим, что я или мы все поочередно каждый из вас своей рукой сделаю хлопок </w:t>
      </w:r>
      <w:proofErr w:type="gramStart"/>
      <w:r w:rsidR="00144A8B"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</w:t>
      </w:r>
      <w:proofErr w:type="gramEnd"/>
      <w:r w:rsidR="00144A8B"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вашей?  Что у нас получилось? У нас получилось взаимодействие. Верно? Молодцы. Это говорит о том, что сегодня только вместе, а не по</w:t>
      </w:r>
      <w:r w:rsidR="005C4C32"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одному, </w:t>
      </w:r>
      <w:r w:rsidR="00144A8B"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мы</w:t>
      </w:r>
      <w:r w:rsidR="005C4C32"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сегодня с</w:t>
      </w:r>
      <w:r w:rsidR="00144A8B"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можем</w:t>
      </w:r>
      <w:r w:rsidR="005C4C32"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работать в сотрудничестве и</w:t>
      </w:r>
      <w:r w:rsidR="00144A8B"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прийти к какому-то результату.</w:t>
      </w:r>
    </w:p>
    <w:p w:rsidR="005C4C32" w:rsidRPr="005E5A04" w:rsidRDefault="005C4C32">
      <w:pPr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</w:pPr>
      <w:r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Начать нашу совместную работу мне хочется с притчи. Эта причта нам знакома с давних пор и имеет актуальность и в наше время</w:t>
      </w:r>
      <w:proofErr w:type="gramStart"/>
      <w:r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</w:t>
      </w:r>
      <w:proofErr w:type="gramEnd"/>
      <w:r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ритча эта называется «Чайная церемония».</w:t>
      </w:r>
      <w:r w:rsidR="00610B0B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E5A0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Послушайте, пожалуйста.</w:t>
      </w:r>
      <w:r w:rsidR="00610B0B" w:rsidRPr="00610B0B">
        <w:rPr>
          <w:noProof/>
          <w:lang w:eastAsia="ru-RU"/>
        </w:rPr>
        <w:t xml:space="preserve"> </w:t>
      </w:r>
      <w:r w:rsidR="00610B0B" w:rsidRPr="00610B0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589123" cy="1837038"/>
            <wp:effectExtent l="19050" t="0" r="0" b="0"/>
            <wp:docPr id="3" name="Рисунок 2" descr="https://karmelpilates.com/wp-content/uploads/c/4/b/c4bbfc9056bb16768c42aa589561fe2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10" name="Picture 2" descr="https://karmelpilates.com/wp-content/uploads/c/4/b/c4bbfc9056bb16768c42aa589561fe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191" cy="1836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«Сегодня изучите обряд чайной церемонии», – сказал учитель и дал своим ученикам свиток, в котором были описаны тонкости чайной церемонии.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Ученики погрузились в чтение, а учитель ушел в парк и сидел там весь день.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Ученики успели обсудить и выучить все, что было записано на свитке.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Наконец, учитель вернулся и спросил учеников о том, что они узнали.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 xml:space="preserve">- «Белый журавль моет голову» – это значит, прополощи чайник кипятком, </w:t>
      </w:r>
      <w:proofErr w:type="gramStart"/>
      <w:r w:rsidRPr="005E5A04">
        <w:rPr>
          <w:i/>
          <w:color w:val="111115"/>
          <w:bdr w:val="none" w:sz="0" w:space="0" w:color="auto" w:frame="1"/>
        </w:rPr>
        <w:t>–с</w:t>
      </w:r>
      <w:proofErr w:type="gramEnd"/>
      <w:r w:rsidRPr="005E5A04">
        <w:rPr>
          <w:i/>
          <w:color w:val="111115"/>
          <w:bdr w:val="none" w:sz="0" w:space="0" w:color="auto" w:frame="1"/>
        </w:rPr>
        <w:t xml:space="preserve"> гордостью сказал первый ученик.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 - «Бодхисаттва входит во дворец, – это значит, положи чай в чайник</w:t>
      </w:r>
      <w:proofErr w:type="gramStart"/>
      <w:r w:rsidRPr="005E5A04">
        <w:rPr>
          <w:i/>
          <w:color w:val="111115"/>
          <w:bdr w:val="none" w:sz="0" w:space="0" w:color="auto" w:frame="1"/>
        </w:rPr>
        <w:t>,»</w:t>
      </w:r>
      <w:proofErr w:type="gramEnd"/>
      <w:r w:rsidRPr="005E5A04">
        <w:rPr>
          <w:i/>
          <w:color w:val="111115"/>
          <w:bdr w:val="none" w:sz="0" w:space="0" w:color="auto" w:frame="1"/>
        </w:rPr>
        <w:t xml:space="preserve"> –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добавил второй.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- «Струя греет чайник, – это значит, кипящей водой залей чайник</w:t>
      </w:r>
      <w:proofErr w:type="gramStart"/>
      <w:r w:rsidRPr="005E5A04">
        <w:rPr>
          <w:i/>
          <w:color w:val="111115"/>
          <w:bdr w:val="none" w:sz="0" w:space="0" w:color="auto" w:frame="1"/>
        </w:rPr>
        <w:t>,»</w:t>
      </w:r>
      <w:proofErr w:type="gramEnd"/>
      <w:r w:rsidRPr="005E5A04">
        <w:rPr>
          <w:i/>
          <w:color w:val="111115"/>
          <w:bdr w:val="none" w:sz="0" w:space="0" w:color="auto" w:frame="1"/>
        </w:rPr>
        <w:t xml:space="preserve"> –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подхватил третий.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Так ученики один за другим рассказали учителю все подробности чайной церемонии.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 xml:space="preserve">Только </w:t>
      </w:r>
      <w:proofErr w:type="gramStart"/>
      <w:r w:rsidRPr="005E5A04">
        <w:rPr>
          <w:i/>
          <w:color w:val="111115"/>
          <w:bdr w:val="none" w:sz="0" w:space="0" w:color="auto" w:frame="1"/>
        </w:rPr>
        <w:t>последний</w:t>
      </w:r>
      <w:proofErr w:type="gramEnd"/>
      <w:r w:rsidRPr="005E5A04">
        <w:rPr>
          <w:i/>
          <w:color w:val="111115"/>
          <w:bdr w:val="none" w:sz="0" w:space="0" w:color="auto" w:frame="1"/>
        </w:rPr>
        <w:t xml:space="preserve"> ученик ничего не сказал. Он взял чайник, заварил в нем чай по всем правилам чайной церемонии и напоил учителя чаем.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-  Твой рассказ был лучшим, – похвалил учитель последнего ученика. – Ты порадовал меня вкусным чаем, и тем, что постиг важное правило: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«Говори не о том, что прочел, а о том, что понял».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- Учитель, но этот ученик вообще ничего не говорил, – заметил кто-то.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- Практические дела всегда говорят громче, чем слова, – ответил учитель.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lastRenderedPageBreak/>
        <w:t> 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b/>
          <w:i/>
          <w:color w:val="111115"/>
          <w:bdr w:val="none" w:sz="0" w:space="0" w:color="auto" w:frame="1"/>
          <w:lang w:val="en-US"/>
        </w:rPr>
      </w:pPr>
      <w:r w:rsidRPr="005E5A04">
        <w:rPr>
          <w:i/>
          <w:color w:val="111115"/>
          <w:bdr w:val="none" w:sz="0" w:space="0" w:color="auto" w:frame="1"/>
        </w:rPr>
        <w:t xml:space="preserve">  </w:t>
      </w:r>
      <w:r w:rsidRPr="005E5A04">
        <w:rPr>
          <w:b/>
          <w:i/>
          <w:color w:val="111115"/>
          <w:bdr w:val="none" w:sz="0" w:space="0" w:color="auto" w:frame="1"/>
        </w:rPr>
        <w:t>- Какие методические приёмы Вы можете отметить в деятельности учителя?</w:t>
      </w:r>
    </w:p>
    <w:p w:rsidR="00915356" w:rsidRPr="005E5A04" w:rsidRDefault="0091535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  <w:bdr w:val="none" w:sz="0" w:space="0" w:color="auto" w:frame="1"/>
        </w:rPr>
      </w:pPr>
      <w:r w:rsidRPr="005E5A04">
        <w:rPr>
          <w:i/>
          <w:color w:val="111115"/>
          <w:bdr w:val="none" w:sz="0" w:space="0" w:color="auto" w:frame="1"/>
          <w:lang w:val="en-US"/>
        </w:rPr>
        <w:t xml:space="preserve">- </w:t>
      </w:r>
      <w:proofErr w:type="gramStart"/>
      <w:r w:rsidRPr="005E5A04">
        <w:rPr>
          <w:i/>
          <w:color w:val="111115"/>
          <w:bdr w:val="none" w:sz="0" w:space="0" w:color="auto" w:frame="1"/>
          <w:lang w:val="en-US"/>
        </w:rPr>
        <w:t>умение</w:t>
      </w:r>
      <w:proofErr w:type="gramEnd"/>
      <w:r w:rsidRPr="005E5A04">
        <w:rPr>
          <w:i/>
          <w:color w:val="111115"/>
          <w:bdr w:val="none" w:sz="0" w:space="0" w:color="auto" w:frame="1"/>
          <w:lang w:val="en-US"/>
        </w:rPr>
        <w:t xml:space="preserve"> сотрудничать</w:t>
      </w:r>
    </w:p>
    <w:p w:rsidR="00915356" w:rsidRPr="005E5A04" w:rsidRDefault="0091535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  <w:bdr w:val="none" w:sz="0" w:space="0" w:color="auto" w:frame="1"/>
        </w:rPr>
      </w:pPr>
      <w:r w:rsidRPr="005E5A04">
        <w:rPr>
          <w:i/>
          <w:color w:val="111115"/>
          <w:bdr w:val="none" w:sz="0" w:space="0" w:color="auto" w:frame="1"/>
        </w:rPr>
        <w:t>-готовность и способность строить отношения</w:t>
      </w:r>
      <w:proofErr w:type="gramStart"/>
      <w:r w:rsidRPr="005E5A04">
        <w:rPr>
          <w:i/>
          <w:color w:val="111115"/>
          <w:bdr w:val="none" w:sz="0" w:space="0" w:color="auto" w:frame="1"/>
        </w:rPr>
        <w:t>.</w:t>
      </w:r>
      <w:proofErr w:type="gramEnd"/>
      <w:r w:rsidRPr="005E5A04">
        <w:rPr>
          <w:i/>
          <w:color w:val="111115"/>
          <w:bdr w:val="none" w:sz="0" w:space="0" w:color="auto" w:frame="1"/>
        </w:rPr>
        <w:t xml:space="preserve"> </w:t>
      </w:r>
      <w:r w:rsidR="00D52690" w:rsidRPr="005E5A04">
        <w:rPr>
          <w:i/>
          <w:color w:val="111115"/>
          <w:bdr w:val="none" w:sz="0" w:space="0" w:color="auto" w:frame="1"/>
        </w:rPr>
        <w:t>(</w:t>
      </w:r>
      <w:proofErr w:type="gramStart"/>
      <w:r w:rsidR="00D52690" w:rsidRPr="005E5A04">
        <w:rPr>
          <w:i/>
          <w:color w:val="111115"/>
          <w:bdr w:val="none" w:sz="0" w:space="0" w:color="auto" w:frame="1"/>
        </w:rPr>
        <w:t>п</w:t>
      </w:r>
      <w:proofErr w:type="gramEnd"/>
      <w:r w:rsidR="00D52690" w:rsidRPr="005E5A04">
        <w:rPr>
          <w:i/>
          <w:color w:val="111115"/>
          <w:bdr w:val="none" w:sz="0" w:space="0" w:color="auto" w:frame="1"/>
        </w:rPr>
        <w:t>римерные ответы)</w:t>
      </w:r>
    </w:p>
    <w:p w:rsidR="00915356" w:rsidRPr="005E5A04" w:rsidRDefault="0091535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Отлично, итак эта притча</w:t>
      </w:r>
      <w:r w:rsidR="00D52690" w:rsidRPr="005E5A04">
        <w:rPr>
          <w:i/>
          <w:color w:val="111115"/>
          <w:bdr w:val="none" w:sz="0" w:space="0" w:color="auto" w:frame="1"/>
        </w:rPr>
        <w:t xml:space="preserve"> «Чайная церемония»,</w:t>
      </w:r>
      <w:r w:rsidR="00640FB6">
        <w:rPr>
          <w:i/>
          <w:color w:val="111115"/>
          <w:bdr w:val="none" w:sz="0" w:space="0" w:color="auto" w:frame="1"/>
        </w:rPr>
        <w:t xml:space="preserve"> </w:t>
      </w:r>
      <w:r w:rsidR="00D52690" w:rsidRPr="005E5A04">
        <w:rPr>
          <w:i/>
          <w:color w:val="111115"/>
          <w:bdr w:val="none" w:sz="0" w:space="0" w:color="auto" w:frame="1"/>
        </w:rPr>
        <w:t xml:space="preserve">если говорить современным языком </w:t>
      </w:r>
      <w:r w:rsidRPr="005E5A04">
        <w:rPr>
          <w:i/>
          <w:color w:val="111115"/>
          <w:bdr w:val="none" w:sz="0" w:space="0" w:color="auto" w:frame="1"/>
        </w:rPr>
        <w:t>является</w:t>
      </w:r>
      <w:r w:rsidR="00D52690" w:rsidRPr="005E5A04">
        <w:rPr>
          <w:i/>
          <w:color w:val="111115"/>
          <w:bdr w:val="none" w:sz="0" w:space="0" w:color="auto" w:frame="1"/>
        </w:rPr>
        <w:t xml:space="preserve"> функциональной грамотностью.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(</w:t>
      </w:r>
      <w:r w:rsidR="00D52690" w:rsidRPr="005E5A04">
        <w:rPr>
          <w:i/>
          <w:color w:val="111115"/>
          <w:bdr w:val="none" w:sz="0" w:space="0" w:color="auto" w:frame="1"/>
        </w:rPr>
        <w:t xml:space="preserve"> это </w:t>
      </w:r>
      <w:r w:rsidRPr="005E5A04">
        <w:rPr>
          <w:i/>
          <w:color w:val="111115"/>
          <w:bdr w:val="none" w:sz="0" w:space="0" w:color="auto" w:frame="1"/>
        </w:rPr>
        <w:t>самостоятельная работа по приобретению знаний, «обучение в сотрудничестве», значимость практических знаний).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Действительно, мудрости учителя можно позавидовать. Он понимал, что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- самые прочные знания, это те, которые добыты самостоятельным трудом;</w:t>
      </w:r>
    </w:p>
    <w:p w:rsidR="00035D06" w:rsidRPr="005E5A04" w:rsidRDefault="00035D0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- «обучение в сотрудничестве» даёт также положительные результаты, это интерактивный метод;</w:t>
      </w:r>
    </w:p>
    <w:p w:rsidR="00035D06" w:rsidRDefault="00640FB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b/>
          <w:i/>
          <w:color w:val="111115"/>
          <w:bdr w:val="none" w:sz="0" w:space="0" w:color="auto" w:frame="1"/>
        </w:rPr>
      </w:pPr>
      <w:r w:rsidRPr="005E5A04">
        <w:rPr>
          <w:b/>
          <w:i/>
          <w:color w:val="111115"/>
          <w:bdr w:val="none" w:sz="0" w:space="0" w:color="auto" w:frame="1"/>
        </w:rPr>
        <w:t xml:space="preserve">- УМЕНИЕ ПРИМЕНЯТЬ ЗНАНИЯ В ЖИЗНИ, ЭТО САМОЕ </w:t>
      </w:r>
      <w:r>
        <w:rPr>
          <w:b/>
          <w:i/>
          <w:color w:val="111115"/>
          <w:bdr w:val="none" w:sz="0" w:space="0" w:color="auto" w:frame="1"/>
        </w:rPr>
        <w:t xml:space="preserve"> </w:t>
      </w:r>
      <w:r w:rsidRPr="005E5A04">
        <w:rPr>
          <w:b/>
          <w:i/>
          <w:color w:val="111115"/>
          <w:bdr w:val="none" w:sz="0" w:space="0" w:color="auto" w:frame="1"/>
        </w:rPr>
        <w:t>ГЛАВНОЕ, ЧЕМУ МЫ ДОЛЖНЫ УЧИТЬ ДЕТЕЙ.</w:t>
      </w:r>
    </w:p>
    <w:p w:rsidR="00640FB6" w:rsidRPr="005E5A04" w:rsidRDefault="00640FB6" w:rsidP="00035D06">
      <w:pPr>
        <w:pStyle w:val="a4"/>
        <w:shd w:val="clear" w:color="auto" w:fill="FFFFFF"/>
        <w:spacing w:before="0" w:beforeAutospacing="0" w:after="0" w:afterAutospacing="0"/>
        <w:ind w:left="284" w:firstLine="425"/>
        <w:rPr>
          <w:b/>
          <w:i/>
          <w:color w:val="111115"/>
        </w:rPr>
      </w:pPr>
    </w:p>
    <w:p w:rsidR="00035D06" w:rsidRPr="005E5A04" w:rsidRDefault="00A32ED1">
      <w:pPr>
        <w:rPr>
          <w:rFonts w:ascii="Times New Roman" w:hAnsi="Times New Roman" w:cs="Times New Roman"/>
          <w:i/>
          <w:sz w:val="24"/>
          <w:szCs w:val="24"/>
        </w:rPr>
      </w:pPr>
      <w:r w:rsidRPr="005E5A04">
        <w:rPr>
          <w:rFonts w:ascii="Times New Roman" w:hAnsi="Times New Roman" w:cs="Times New Roman"/>
          <w:i/>
          <w:sz w:val="24"/>
          <w:szCs w:val="24"/>
        </w:rPr>
        <w:t>В ходе сегодняшнего семинара я попробую показать несколько приёмов, которые я использую на уроках, и которые способствуют формированию функциональной грамотности учащихся.</w:t>
      </w:r>
    </w:p>
    <w:p w:rsidR="00A32ED1" w:rsidRPr="005E5A04" w:rsidRDefault="00A32ED1">
      <w:pPr>
        <w:rPr>
          <w:rFonts w:ascii="Times New Roman" w:hAnsi="Times New Roman" w:cs="Times New Roman"/>
          <w:i/>
          <w:sz w:val="24"/>
          <w:szCs w:val="24"/>
        </w:rPr>
      </w:pPr>
      <w:r w:rsidRPr="005E5A04">
        <w:rPr>
          <w:rFonts w:ascii="Times New Roman" w:hAnsi="Times New Roman" w:cs="Times New Roman"/>
          <w:i/>
          <w:sz w:val="24"/>
          <w:szCs w:val="24"/>
        </w:rPr>
        <w:t>Итак, что же такое функциональная грамотность? Попрошу вас на своих листочках написать свои предположения. Что же, по- вашему, функциональная грамотность? (можно вкратце.) Также же рядом напишите ключевые слова, которые исходят из вашего определения.</w:t>
      </w:r>
    </w:p>
    <w:p w:rsidR="00640FB6" w:rsidRDefault="00A32ED1">
      <w:pPr>
        <w:rPr>
          <w:rFonts w:ascii="Times New Roman" w:hAnsi="Times New Roman" w:cs="Times New Roman"/>
          <w:i/>
          <w:sz w:val="24"/>
          <w:szCs w:val="24"/>
        </w:rPr>
      </w:pPr>
      <w:r w:rsidRPr="005E5A04">
        <w:rPr>
          <w:rFonts w:ascii="Times New Roman" w:hAnsi="Times New Roman" w:cs="Times New Roman"/>
          <w:i/>
          <w:sz w:val="24"/>
          <w:szCs w:val="24"/>
        </w:rPr>
        <w:t>Затем мы</w:t>
      </w:r>
      <w:r w:rsidR="002371AA" w:rsidRPr="005E5A04">
        <w:rPr>
          <w:rFonts w:ascii="Times New Roman" w:hAnsi="Times New Roman" w:cs="Times New Roman"/>
          <w:i/>
          <w:sz w:val="24"/>
          <w:szCs w:val="24"/>
        </w:rPr>
        <w:t xml:space="preserve"> с вами </w:t>
      </w:r>
      <w:r w:rsidRPr="005E5A04">
        <w:rPr>
          <w:rFonts w:ascii="Times New Roman" w:hAnsi="Times New Roman" w:cs="Times New Roman"/>
          <w:i/>
          <w:sz w:val="24"/>
          <w:szCs w:val="24"/>
        </w:rPr>
        <w:t xml:space="preserve"> на доске  напишем</w:t>
      </w:r>
      <w:r w:rsidR="002371AA" w:rsidRPr="005E5A04">
        <w:rPr>
          <w:rFonts w:ascii="Times New Roman" w:hAnsi="Times New Roman" w:cs="Times New Roman"/>
          <w:i/>
          <w:sz w:val="24"/>
          <w:szCs w:val="24"/>
        </w:rPr>
        <w:t xml:space="preserve"> ключевые слова и выскажем свои предположения, что ж такое функциональная грамотность.</w:t>
      </w:r>
    </w:p>
    <w:p w:rsidR="00640FB6" w:rsidRDefault="00640FB6">
      <w:pPr>
        <w:rPr>
          <w:rFonts w:ascii="Times New Roman" w:hAnsi="Times New Roman" w:cs="Times New Roman"/>
          <w:i/>
          <w:sz w:val="24"/>
          <w:szCs w:val="24"/>
        </w:rPr>
      </w:pPr>
      <w:r w:rsidRPr="00640FB6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>
            <wp:extent cx="3020712" cy="1795849"/>
            <wp:effectExtent l="19050" t="0" r="8238" b="0"/>
            <wp:docPr id="4" name="Рисунок 3" descr="https://img2.freepng.ru/20180225/aqw/kisspng-cartoon-tree-apple-drawing-apple-tree-5a92a5c6776e17.98906157151956013448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06" name="Picture 2" descr="https://img2.freepng.ru/20180225/aqw/kisspng-cartoon-tree-apple-drawing-apple-tree-5a92a5c6776e17.98906157151956013448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927" cy="1795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ED1" w:rsidRPr="005E5A04" w:rsidRDefault="002371AA">
      <w:pPr>
        <w:rPr>
          <w:rFonts w:ascii="Times New Roman" w:hAnsi="Times New Roman" w:cs="Times New Roman"/>
          <w:i/>
          <w:sz w:val="24"/>
          <w:szCs w:val="24"/>
        </w:rPr>
      </w:pPr>
      <w:r w:rsidRPr="005E5A04">
        <w:rPr>
          <w:rFonts w:ascii="Times New Roman" w:hAnsi="Times New Roman" w:cs="Times New Roman"/>
          <w:i/>
          <w:sz w:val="24"/>
          <w:szCs w:val="24"/>
        </w:rPr>
        <w:t xml:space="preserve"> Примерные ответы</w:t>
      </w:r>
      <w:r w:rsidR="00A32ED1" w:rsidRPr="005E5A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5A04">
        <w:rPr>
          <w:rFonts w:ascii="Times New Roman" w:hAnsi="Times New Roman" w:cs="Times New Roman"/>
          <w:i/>
          <w:sz w:val="24"/>
          <w:szCs w:val="24"/>
        </w:rPr>
        <w:t>(1). Умение выстраивать взаимодействие между всеми участниками. Сотрудничество. 2). Взаимодействие с окружающим миром, применять на практике свои знани</w:t>
      </w:r>
      <w:proofErr w:type="gramStart"/>
      <w:r w:rsidRPr="005E5A04">
        <w:rPr>
          <w:rFonts w:ascii="Times New Roman" w:hAnsi="Times New Roman" w:cs="Times New Roman"/>
          <w:i/>
          <w:sz w:val="24"/>
          <w:szCs w:val="24"/>
        </w:rPr>
        <w:t>я-</w:t>
      </w:r>
      <w:proofErr w:type="gramEnd"/>
      <w:r w:rsidRPr="005E5A04">
        <w:rPr>
          <w:rFonts w:ascii="Times New Roman" w:hAnsi="Times New Roman" w:cs="Times New Roman"/>
          <w:i/>
          <w:sz w:val="24"/>
          <w:szCs w:val="24"/>
        </w:rPr>
        <w:t xml:space="preserve"> применение. 3). Усвоение 4) Общение  5) Овладение</w:t>
      </w:r>
      <w:proofErr w:type="gramStart"/>
      <w:r w:rsidRPr="005E5A04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2371AA" w:rsidRPr="005E5A04" w:rsidRDefault="002371AA" w:rsidP="002371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</w:rPr>
      </w:pPr>
      <w:r w:rsidRPr="005E5A04">
        <w:rPr>
          <w:i/>
        </w:rPr>
        <w:t>Вывод:</w:t>
      </w:r>
      <w:r w:rsidRPr="005E5A04">
        <w:rPr>
          <w:i/>
          <w:iCs/>
          <w:color w:val="111115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5E5A04">
        <w:rPr>
          <w:i/>
          <w:iCs/>
          <w:color w:val="111115"/>
          <w:bdr w:val="none" w:sz="0" w:space="0" w:color="auto" w:frame="1"/>
          <w:shd w:val="clear" w:color="auto" w:fill="FFFFFF"/>
        </w:rPr>
        <w:t>«Умение человека грамотно, квалифицированно функционировать во всех сферах человеческой деятельности: работе, государстве, семье, здоровье, праве, политике, культуре».</w:t>
      </w:r>
      <w:r w:rsidRPr="005E5A04">
        <w:rPr>
          <w:i/>
          <w:color w:val="111115"/>
          <w:bdr w:val="none" w:sz="0" w:space="0" w:color="auto" w:frame="1"/>
          <w:shd w:val="clear" w:color="auto" w:fill="FFFFFF"/>
        </w:rPr>
        <w:t> </w:t>
      </w:r>
      <w:proofErr w:type="gramEnd"/>
    </w:p>
    <w:p w:rsidR="002371AA" w:rsidRPr="005E5A04" w:rsidRDefault="002371AA" w:rsidP="002371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11115"/>
          <w:bdr w:val="none" w:sz="0" w:space="0" w:color="auto" w:frame="1"/>
        </w:rPr>
      </w:pPr>
      <w:proofErr w:type="gramStart"/>
      <w:r w:rsidRPr="005E5A04">
        <w:rPr>
          <w:i/>
          <w:iCs/>
          <w:color w:val="111115"/>
          <w:bdr w:val="none" w:sz="0" w:space="0" w:color="auto" w:frame="1"/>
        </w:rPr>
        <w:t>Функциональная грамотность – это 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т.д.), то есть это тот уровень грамотности, который дает человеку возможность вступать в отношения с внешней средой и максимально быстро адаптироваться и функционировать в ней.</w:t>
      </w:r>
      <w:proofErr w:type="gramEnd"/>
      <w:r w:rsidRPr="005E5A04">
        <w:rPr>
          <w:i/>
          <w:iCs/>
          <w:color w:val="111115"/>
          <w:bdr w:val="none" w:sz="0" w:space="0" w:color="auto" w:frame="1"/>
        </w:rPr>
        <w:t xml:space="preserve"> В </w:t>
      </w:r>
      <w:r w:rsidRPr="005E5A04">
        <w:rPr>
          <w:i/>
          <w:iCs/>
          <w:color w:val="111115"/>
          <w:bdr w:val="none" w:sz="0" w:space="0" w:color="auto" w:frame="1"/>
        </w:rPr>
        <w:lastRenderedPageBreak/>
        <w:t>частности, сюда входят способности свободно использовать навыки чтения и письма в целях получения информации из текста и в целях передачи такой информации в реальном общении, общении при помощи текстов и других сообщений.</w:t>
      </w:r>
    </w:p>
    <w:p w:rsidR="00640FB6" w:rsidRDefault="00640FB6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bdr w:val="none" w:sz="0" w:space="0" w:color="auto" w:frame="1"/>
        </w:rPr>
      </w:pPr>
    </w:p>
    <w:p w:rsidR="00640FB6" w:rsidRDefault="00640FB6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bdr w:val="none" w:sz="0" w:space="0" w:color="auto" w:frame="1"/>
        </w:rPr>
      </w:pPr>
    </w:p>
    <w:p w:rsidR="00640FB6" w:rsidRDefault="00640FB6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bdr w:val="none" w:sz="0" w:space="0" w:color="auto" w:frame="1"/>
        </w:rPr>
      </w:pP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i/>
          <w:color w:val="000000"/>
          <w:bdr w:val="none" w:sz="0" w:space="0" w:color="auto" w:frame="1"/>
        </w:rPr>
        <w:t>Термин ФГ был введен в 1957 г. ЮНЕСКО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i/>
          <w:color w:val="000000"/>
          <w:bdr w:val="none" w:sz="0" w:space="0" w:color="auto" w:frame="1"/>
        </w:rPr>
        <w:t>Немного теории.</w:t>
      </w:r>
    </w:p>
    <w:p w:rsid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color w:val="111115"/>
          <w:bdr w:val="none" w:sz="0" w:space="0" w:color="auto" w:frame="1"/>
        </w:rPr>
      </w:pPr>
      <w:r w:rsidRPr="005E5A04">
        <w:rPr>
          <w:i/>
          <w:iCs/>
          <w:color w:val="111115"/>
          <w:bdr w:val="none" w:sz="0" w:space="0" w:color="auto" w:frame="1"/>
        </w:rPr>
        <w:t>-Какие формы функциональной грамотности существуют?</w:t>
      </w:r>
    </w:p>
    <w:p w:rsidR="00640FB6" w:rsidRPr="005E5A04" w:rsidRDefault="00640FB6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>
        <w:rPr>
          <w:noProof/>
        </w:rPr>
        <w:drawing>
          <wp:inline distT="0" distB="0" distL="0" distR="0">
            <wp:extent cx="4017490" cy="1740610"/>
            <wp:effectExtent l="19050" t="0" r="2060" b="0"/>
            <wp:docPr id="5" name="Рисунок 4" descr="http://ouirtysh.cher.obr55.ru/files/2021/10/0d4b8ba60ac2143a56c9db91e6a96bc1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uirtysh.cher.obr55.ru/files/2021/10/0d4b8ba60ac2143a56c9db91e6a96bc1f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772" cy="174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1. Общая грамотность.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2. Компьютерная грамотность.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3. Информационная грамотность.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4. Коммуникативная грамотность.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5. Грамотность при овладении иностранными языками.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6. Бытовая грамотность.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7. Грамотность поведения в чрезвычайных ситуациях.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8. Общественно-политическая грамотность.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 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b/>
          <w:i/>
          <w:color w:val="111115"/>
          <w:bdr w:val="none" w:sz="0" w:space="0" w:color="auto" w:frame="1"/>
        </w:rPr>
        <w:t>Общая грамотность</w:t>
      </w:r>
      <w:r w:rsidRPr="005E5A04">
        <w:rPr>
          <w:i/>
          <w:color w:val="111115"/>
          <w:bdr w:val="none" w:sz="0" w:space="0" w:color="auto" w:frame="1"/>
        </w:rPr>
        <w:t>: написать сочинение, реферат; считать без калькулятора; отвечать на вопросы, не испытывая затруднений в построении фраз, подборе слов; написать заявление, заполнить какие-либо анкеты, бланки.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proofErr w:type="gramStart"/>
      <w:r w:rsidRPr="005E5A04">
        <w:rPr>
          <w:b/>
          <w:i/>
          <w:color w:val="111115"/>
          <w:bdr w:val="none" w:sz="0" w:space="0" w:color="auto" w:frame="1"/>
        </w:rPr>
        <w:t>Компьютерная</w:t>
      </w:r>
      <w:proofErr w:type="gramEnd"/>
      <w:r w:rsidRPr="005E5A04">
        <w:rPr>
          <w:b/>
          <w:i/>
          <w:color w:val="111115"/>
          <w:bdr w:val="none" w:sz="0" w:space="0" w:color="auto" w:frame="1"/>
        </w:rPr>
        <w:t>:</w:t>
      </w:r>
      <w:r w:rsidRPr="005E5A04">
        <w:rPr>
          <w:i/>
          <w:color w:val="111115"/>
          <w:bdr w:val="none" w:sz="0" w:space="0" w:color="auto" w:frame="1"/>
        </w:rPr>
        <w:t xml:space="preserve"> искать информацию в сети Интернет; пользоваться электронной почтой; создавать и распечатывать тексты; работать с электронными таблицами; использовать графические редакторы.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b/>
          <w:i/>
          <w:color w:val="111115"/>
          <w:bdr w:val="none" w:sz="0" w:space="0" w:color="auto" w:frame="1"/>
        </w:rPr>
        <w:t>Грамотность действий в чрезвычайных ситуациях</w:t>
      </w:r>
      <w:r w:rsidRPr="005E5A04">
        <w:rPr>
          <w:i/>
          <w:color w:val="111115"/>
          <w:bdr w:val="none" w:sz="0" w:space="0" w:color="auto" w:frame="1"/>
        </w:rPr>
        <w:t>: оказывать первую медицинскую помощь пострадавшему; обратиться за экстренной помощью к специализированным службам; заботиться о своем здоровье; вести себя в ситуациях угрозы личной безопасности.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proofErr w:type="gramStart"/>
      <w:r w:rsidRPr="005E5A04">
        <w:rPr>
          <w:b/>
          <w:i/>
          <w:color w:val="111115"/>
          <w:bdr w:val="none" w:sz="0" w:space="0" w:color="auto" w:frame="1"/>
        </w:rPr>
        <w:t>Информационная</w:t>
      </w:r>
      <w:proofErr w:type="gramEnd"/>
      <w:r w:rsidRPr="005E5A04">
        <w:rPr>
          <w:i/>
          <w:color w:val="111115"/>
          <w:bdr w:val="none" w:sz="0" w:space="0" w:color="auto" w:frame="1"/>
        </w:rPr>
        <w:t>: находить и отбирать необходимую информацию из книг, справочников, энциклопедий и др. печатных текстов; 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proofErr w:type="gramStart"/>
      <w:r w:rsidRPr="005E5A04">
        <w:rPr>
          <w:b/>
          <w:i/>
          <w:color w:val="111115"/>
          <w:bdr w:val="none" w:sz="0" w:space="0" w:color="auto" w:frame="1"/>
        </w:rPr>
        <w:t>Коммуникативная</w:t>
      </w:r>
      <w:proofErr w:type="gramEnd"/>
      <w:r w:rsidRPr="005E5A04">
        <w:rPr>
          <w:b/>
          <w:i/>
          <w:color w:val="111115"/>
          <w:bdr w:val="none" w:sz="0" w:space="0" w:color="auto" w:frame="1"/>
        </w:rPr>
        <w:t>:</w:t>
      </w:r>
      <w:r w:rsidRPr="005E5A04">
        <w:rPr>
          <w:i/>
          <w:color w:val="111115"/>
          <w:bdr w:val="none" w:sz="0" w:space="0" w:color="auto" w:frame="1"/>
        </w:rPr>
        <w:t xml:space="preserve"> работать в группе, команде; расположить к себе других людей; не поддаваться колебаниям своего настроения,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приспосабливаться к новым, непривычным требованиям и условиям, организовать работу группы.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b/>
          <w:i/>
          <w:color w:val="111115"/>
          <w:bdr w:val="none" w:sz="0" w:space="0" w:color="auto" w:frame="1"/>
        </w:rPr>
        <w:t>Владение иностранными языками</w:t>
      </w:r>
      <w:r w:rsidRPr="005E5A04">
        <w:rPr>
          <w:i/>
          <w:color w:val="111115"/>
          <w:bdr w:val="none" w:sz="0" w:space="0" w:color="auto" w:frame="1"/>
        </w:rPr>
        <w:t xml:space="preserve">: перевести со словарем несложный текст; рассказать о себе, своих друзьях, своем городе; понимать тексты инструкций на упаковках различных товаров, приборов бытовой техники; общаться с зарубежными друзьями и знакомыми </w:t>
      </w:r>
      <w:proofErr w:type="gramStart"/>
      <w:r w:rsidRPr="005E5A04">
        <w:rPr>
          <w:i/>
          <w:color w:val="111115"/>
          <w:bdr w:val="none" w:sz="0" w:space="0" w:color="auto" w:frame="1"/>
        </w:rPr>
        <w:t>на</w:t>
      </w:r>
      <w:proofErr w:type="gramEnd"/>
      <w:r w:rsidRPr="005E5A04">
        <w:rPr>
          <w:i/>
          <w:color w:val="111115"/>
          <w:bdr w:val="none" w:sz="0" w:space="0" w:color="auto" w:frame="1"/>
        </w:rPr>
        <w:t xml:space="preserve"> различные бытовые темы.</w:t>
      </w: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b/>
          <w:i/>
          <w:color w:val="111115"/>
          <w:bdr w:val="none" w:sz="0" w:space="0" w:color="auto" w:frame="1"/>
        </w:rPr>
        <w:t>Грамотность при решении бытовых проблем</w:t>
      </w:r>
      <w:r w:rsidRPr="005E5A04">
        <w:rPr>
          <w:i/>
          <w:color w:val="111115"/>
          <w:bdr w:val="none" w:sz="0" w:space="0" w:color="auto" w:frame="1"/>
        </w:rPr>
        <w:t xml:space="preserve">: выбирать продукты, товары и услуги (в магазинах, в разных сервисных службах); планировать денежные расходы, </w:t>
      </w:r>
      <w:r w:rsidRPr="005E5A04">
        <w:rPr>
          <w:i/>
          <w:color w:val="111115"/>
          <w:bdr w:val="none" w:sz="0" w:space="0" w:color="auto" w:frame="1"/>
        </w:rPr>
        <w:lastRenderedPageBreak/>
        <w:t>исходя из бюджета семьи; использовать различные технические бытовые устройства, пользуясь инструкциями; ориентироваться в незнакомом городе, пользуясь справочником, картой.</w:t>
      </w:r>
    </w:p>
    <w:p w:rsid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  <w:bdr w:val="none" w:sz="0" w:space="0" w:color="auto" w:frame="1"/>
        </w:rPr>
      </w:pPr>
      <w:r w:rsidRPr="005E5A04">
        <w:rPr>
          <w:b/>
          <w:i/>
          <w:color w:val="111115"/>
          <w:bdr w:val="none" w:sz="0" w:space="0" w:color="auto" w:frame="1"/>
        </w:rPr>
        <w:t>Правовая и общественно-политическая грамотность</w:t>
      </w:r>
      <w:r w:rsidRPr="005E5A04">
        <w:rPr>
          <w:i/>
          <w:color w:val="111115"/>
          <w:bdr w:val="none" w:sz="0" w:space="0" w:color="auto" w:frame="1"/>
        </w:rPr>
        <w:t>: отстаивать свои права и интересы; объяснять различия в функциях и полномочиях Президента, Пра</w:t>
      </w:r>
      <w:r>
        <w:rPr>
          <w:i/>
          <w:color w:val="111115"/>
          <w:bdr w:val="none" w:sz="0" w:space="0" w:color="auto" w:frame="1"/>
        </w:rPr>
        <w:t>вительства, Парламента</w:t>
      </w:r>
      <w:r w:rsidRPr="005E5A04">
        <w:rPr>
          <w:i/>
          <w:color w:val="111115"/>
          <w:bdr w:val="none" w:sz="0" w:space="0" w:color="auto" w:frame="1"/>
        </w:rPr>
        <w:t>; объяснять различия между уголовным, административным и дисциплинарным нарушением; анализировать и сравнивать предвыборные программы разных кандидатов и партий.</w:t>
      </w:r>
    </w:p>
    <w:p w:rsidR="00745D09" w:rsidRPr="00745D09" w:rsidRDefault="00745D09" w:rsidP="00745D0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</w:rPr>
      </w:pPr>
      <w:r w:rsidRPr="00745D09">
        <w:rPr>
          <w:i/>
          <w:color w:val="111115"/>
          <w:bdr w:val="none" w:sz="0" w:space="0" w:color="auto" w:frame="1"/>
        </w:rPr>
        <w:t>  - читательскую грамотность. Основы закладываются в начальной школе, где идет интенсивное обучение различным видам речевой деятельности – письму и чтению, говорению и слушанию. Поэтому актуальны важнейшие задачи, стоящие перед </w:t>
      </w:r>
      <w:r w:rsidRPr="00745D09">
        <w:rPr>
          <w:i/>
          <w:color w:val="111115"/>
          <w:u w:val="single"/>
          <w:bdr w:val="none" w:sz="0" w:space="0" w:color="auto" w:frame="1"/>
        </w:rPr>
        <w:t>педагогом</w:t>
      </w:r>
      <w:r w:rsidRPr="00745D09">
        <w:rPr>
          <w:i/>
          <w:color w:val="111115"/>
          <w:bdr w:val="none" w:sz="0" w:space="0" w:color="auto" w:frame="1"/>
        </w:rPr>
        <w:t>:</w:t>
      </w:r>
    </w:p>
    <w:p w:rsidR="00745D09" w:rsidRPr="00745D09" w:rsidRDefault="00745D09" w:rsidP="00745D0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</w:rPr>
      </w:pPr>
      <w:r w:rsidRPr="00745D09">
        <w:rPr>
          <w:i/>
          <w:color w:val="111115"/>
          <w:bdr w:val="none" w:sz="0" w:space="0" w:color="auto" w:frame="1"/>
        </w:rPr>
        <w:t>- научить осознанно, правильно, выразительно читать;</w:t>
      </w:r>
    </w:p>
    <w:p w:rsidR="00745D09" w:rsidRPr="00745D09" w:rsidRDefault="00745D09" w:rsidP="00745D0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</w:rPr>
      </w:pPr>
      <w:r w:rsidRPr="00745D09">
        <w:rPr>
          <w:i/>
          <w:color w:val="111115"/>
          <w:bdr w:val="none" w:sz="0" w:space="0" w:color="auto" w:frame="1"/>
        </w:rPr>
        <w:t>- извлекать из текстов интересную и полезную информацию;</w:t>
      </w:r>
    </w:p>
    <w:p w:rsidR="00745D09" w:rsidRPr="00745D09" w:rsidRDefault="00745D09" w:rsidP="00745D0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</w:rPr>
      </w:pPr>
      <w:r w:rsidRPr="00745D09">
        <w:rPr>
          <w:i/>
          <w:color w:val="111115"/>
          <w:bdr w:val="none" w:sz="0" w:space="0" w:color="auto" w:frame="1"/>
        </w:rPr>
        <w:t>- самостоятельно выбирать книги для чтения;</w:t>
      </w:r>
    </w:p>
    <w:p w:rsidR="00745D09" w:rsidRPr="00745D09" w:rsidRDefault="00745D09" w:rsidP="00745D0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</w:rPr>
      </w:pPr>
      <w:r w:rsidRPr="00745D09">
        <w:rPr>
          <w:i/>
          <w:color w:val="111115"/>
          <w:bdr w:val="none" w:sz="0" w:space="0" w:color="auto" w:frame="1"/>
        </w:rPr>
        <w:t>- работать с разными источниками информации </w:t>
      </w:r>
      <w:r w:rsidRPr="00745D09">
        <w:rPr>
          <w:i/>
          <w:iCs/>
          <w:color w:val="111115"/>
          <w:bdr w:val="none" w:sz="0" w:space="0" w:color="auto" w:frame="1"/>
        </w:rPr>
        <w:t>(словарями, справочниками, в том числе и на электронных носителях)</w:t>
      </w:r>
      <w:r w:rsidRPr="00745D09">
        <w:rPr>
          <w:i/>
          <w:color w:val="111115"/>
          <w:bdr w:val="none" w:sz="0" w:space="0" w:color="auto" w:frame="1"/>
        </w:rPr>
        <w:t>;</w:t>
      </w:r>
    </w:p>
    <w:p w:rsidR="00745D09" w:rsidRPr="00745D09" w:rsidRDefault="00745D09" w:rsidP="00745D0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</w:rPr>
      </w:pPr>
      <w:r w:rsidRPr="00745D09">
        <w:rPr>
          <w:i/>
          <w:color w:val="111115"/>
          <w:bdr w:val="none" w:sz="0" w:space="0" w:color="auto" w:frame="1"/>
        </w:rPr>
        <w:t>- высказывать оценочные суждения о прочитанном произведении;</w:t>
      </w:r>
    </w:p>
    <w:p w:rsidR="00745D09" w:rsidRPr="00745D09" w:rsidRDefault="00745D09" w:rsidP="00745D0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</w:rPr>
      </w:pPr>
      <w:r w:rsidRPr="00745D09">
        <w:rPr>
          <w:i/>
          <w:color w:val="111115"/>
          <w:bdr w:val="none" w:sz="0" w:space="0" w:color="auto" w:frame="1"/>
        </w:rPr>
        <w:t>- развивать потребность в чтении </w:t>
      </w:r>
      <w:r w:rsidRPr="00745D09">
        <w:rPr>
          <w:i/>
          <w:iCs/>
          <w:color w:val="111115"/>
          <w:bdr w:val="none" w:sz="0" w:space="0" w:color="auto" w:frame="1"/>
        </w:rPr>
        <w:t>(самостоятельном, инициативном)</w:t>
      </w:r>
      <w:r w:rsidRPr="00745D09">
        <w:rPr>
          <w:i/>
          <w:color w:val="111115"/>
          <w:bdr w:val="none" w:sz="0" w:space="0" w:color="auto" w:frame="1"/>
        </w:rPr>
        <w:t> посредством использования разнообразных форм внеклассной деятельности;</w:t>
      </w:r>
    </w:p>
    <w:p w:rsidR="00745D09" w:rsidRPr="00745D09" w:rsidRDefault="00745D09" w:rsidP="00745D0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</w:rPr>
      </w:pPr>
      <w:r w:rsidRPr="00745D09">
        <w:rPr>
          <w:i/>
          <w:color w:val="111115"/>
          <w:bdr w:val="none" w:sz="0" w:space="0" w:color="auto" w:frame="1"/>
        </w:rPr>
        <w:t>- развивать читательскую компетентность учащихся через уроки и организацию внеклассной деятельности</w:t>
      </w:r>
    </w:p>
    <w:p w:rsidR="00745D09" w:rsidRPr="00745D09" w:rsidRDefault="00745D09" w:rsidP="00745D0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</w:rPr>
      </w:pPr>
      <w:r w:rsidRPr="00A43B16">
        <w:rPr>
          <w:b/>
          <w:i/>
          <w:color w:val="111115"/>
          <w:bdr w:val="none" w:sz="0" w:space="0" w:color="auto" w:frame="1"/>
        </w:rPr>
        <w:t>-  естественнонаучная грамотность </w:t>
      </w:r>
      <w:r w:rsidRPr="00745D09">
        <w:rPr>
          <w:i/>
          <w:color w:val="000000"/>
          <w:bdr w:val="none" w:sz="0" w:space="0" w:color="auto" w:frame="1"/>
          <w:shd w:val="clear" w:color="auto" w:fill="FFFFFF"/>
        </w:rPr>
        <w:t>(</w:t>
      </w:r>
      <w:r w:rsidRPr="00745D09">
        <w:rPr>
          <w:i/>
          <w:color w:val="000000"/>
          <w:bdr w:val="none" w:sz="0" w:space="0" w:color="auto" w:frame="1"/>
        </w:rPr>
        <w:t>способность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явлений);</w:t>
      </w:r>
    </w:p>
    <w:p w:rsidR="00745D09" w:rsidRPr="00745D09" w:rsidRDefault="00745D09" w:rsidP="00745D0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</w:rPr>
      </w:pPr>
      <w:r w:rsidRPr="00745D09">
        <w:rPr>
          <w:i/>
          <w:color w:val="111115"/>
          <w:bdr w:val="none" w:sz="0" w:space="0" w:color="auto" w:frame="1"/>
        </w:rPr>
        <w:t>- математическая грамотность </w:t>
      </w:r>
      <w:r w:rsidRPr="00745D09">
        <w:rPr>
          <w:i/>
          <w:color w:val="000000"/>
          <w:bdr w:val="none" w:sz="0" w:space="0" w:color="auto" w:frame="1"/>
        </w:rPr>
        <w:t>(способность учащихся: распознавать проблемы, возникающие в окружающей действительности, которые могут быть решены средствами математики; формулировать эти проблемы на языке математики; решать эти проблемы, используя математические знания и методы)</w:t>
      </w:r>
    </w:p>
    <w:p w:rsidR="00745D09" w:rsidRPr="00745D09" w:rsidRDefault="00745D09" w:rsidP="00745D0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</w:rPr>
      </w:pPr>
      <w:r w:rsidRPr="00745D09">
        <w:rPr>
          <w:i/>
          <w:color w:val="111115"/>
          <w:bdr w:val="none" w:sz="0" w:space="0" w:color="auto" w:frame="1"/>
        </w:rPr>
        <w:t xml:space="preserve">- </w:t>
      </w:r>
      <w:r w:rsidRPr="00A43B16">
        <w:rPr>
          <w:b/>
          <w:i/>
          <w:color w:val="111115"/>
          <w:bdr w:val="none" w:sz="0" w:space="0" w:color="auto" w:frame="1"/>
        </w:rPr>
        <w:t>финансовая грамотность</w:t>
      </w:r>
      <w:r w:rsidRPr="00745D09">
        <w:rPr>
          <w:i/>
          <w:color w:val="000000"/>
          <w:bdr w:val="none" w:sz="0" w:space="0" w:color="auto" w:frame="1"/>
          <w:shd w:val="clear" w:color="auto" w:fill="FFFFFF"/>
        </w:rPr>
        <w:t> </w:t>
      </w:r>
      <w:r w:rsidRPr="00745D09">
        <w:rPr>
          <w:i/>
          <w:color w:val="000000"/>
          <w:bdr w:val="none" w:sz="0" w:space="0" w:color="auto" w:frame="1"/>
        </w:rPr>
        <w:t>(это уровень знаний в области финансов, личных сбережений и способов управления ими);</w:t>
      </w:r>
    </w:p>
    <w:p w:rsidR="00745D09" w:rsidRPr="00640FB6" w:rsidRDefault="00745D09" w:rsidP="00640FB6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i/>
          <w:color w:val="111115"/>
          <w:bdr w:val="none" w:sz="0" w:space="0" w:color="auto" w:frame="1"/>
        </w:rPr>
      </w:pPr>
      <w:r w:rsidRPr="00640FB6">
        <w:rPr>
          <w:b/>
          <w:i/>
          <w:color w:val="111115"/>
          <w:bdr w:val="none" w:sz="0" w:space="0" w:color="auto" w:frame="1"/>
        </w:rPr>
        <w:t>                       - глобальные компетенции;</w:t>
      </w:r>
    </w:p>
    <w:p w:rsidR="00745D09" w:rsidRPr="00640FB6" w:rsidRDefault="00745D09" w:rsidP="00640FB6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i/>
          <w:color w:val="111115"/>
        </w:rPr>
      </w:pPr>
      <w:r w:rsidRPr="00640FB6">
        <w:rPr>
          <w:b/>
          <w:i/>
          <w:color w:val="111115"/>
          <w:bdr w:val="none" w:sz="0" w:space="0" w:color="auto" w:frame="1"/>
        </w:rPr>
        <w:t>                       -</w:t>
      </w:r>
      <w:proofErr w:type="spellStart"/>
      <w:r w:rsidRPr="00640FB6">
        <w:rPr>
          <w:b/>
          <w:i/>
          <w:color w:val="111115"/>
          <w:bdr w:val="none" w:sz="0" w:space="0" w:color="auto" w:frame="1"/>
        </w:rPr>
        <w:t>креативное</w:t>
      </w:r>
      <w:proofErr w:type="spellEnd"/>
      <w:r w:rsidRPr="00640FB6">
        <w:rPr>
          <w:b/>
          <w:i/>
          <w:color w:val="111115"/>
          <w:bdr w:val="none" w:sz="0" w:space="0" w:color="auto" w:frame="1"/>
        </w:rPr>
        <w:t xml:space="preserve"> мышление.</w:t>
      </w:r>
    </w:p>
    <w:p w:rsidR="00745D09" w:rsidRPr="00745D09" w:rsidRDefault="00745D09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</w:p>
    <w:p w:rsidR="005E5A04" w:rsidRPr="005E5A04" w:rsidRDefault="005E5A04" w:rsidP="005E5A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5"/>
        </w:rPr>
      </w:pPr>
      <w:r w:rsidRPr="005E5A04">
        <w:rPr>
          <w:i/>
          <w:color w:val="111115"/>
          <w:bdr w:val="none" w:sz="0" w:space="0" w:color="auto" w:frame="1"/>
        </w:rPr>
        <w:t>Данные качества функционально грамотной личности могут и должны рассматриваться как портрет современного выпускника школы.</w:t>
      </w:r>
    </w:p>
    <w:p w:rsidR="00745D09" w:rsidRDefault="00745D09" w:rsidP="00745D09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 w:rsidRPr="00745D09">
        <w:rPr>
          <w:rFonts w:ascii="Times New Roman" w:eastAsia="Times New Roman" w:hAnsi="Times New Roman" w:cs="Times New Roman"/>
          <w:i/>
          <w:color w:val="111115"/>
          <w:sz w:val="24"/>
          <w:szCs w:val="24"/>
          <w:bdr w:val="none" w:sz="0" w:space="0" w:color="auto" w:frame="1"/>
          <w:lang w:eastAsia="ru-RU"/>
        </w:rPr>
        <w:t>Международные исследования (PISA) оказали в последние годы наибольшее влияние на развитие образования в мире, в том числе и</w:t>
      </w:r>
      <w:r>
        <w:rPr>
          <w:rFonts w:ascii="Times New Roman" w:eastAsia="Times New Roman" w:hAnsi="Times New Roman" w:cs="Times New Roman"/>
          <w:i/>
          <w:color w:val="111115"/>
          <w:sz w:val="24"/>
          <w:szCs w:val="24"/>
          <w:bdr w:val="none" w:sz="0" w:space="0" w:color="auto" w:frame="1"/>
          <w:lang w:eastAsia="ru-RU"/>
        </w:rPr>
        <w:t xml:space="preserve"> в  Казахстане.</w:t>
      </w:r>
      <w:r w:rsidRPr="00745D09">
        <w:rPr>
          <w:color w:val="111115"/>
          <w:shd w:val="clear" w:color="auto" w:fill="FFFFFF"/>
        </w:rPr>
        <w:t xml:space="preserve"> </w:t>
      </w:r>
      <w:r w:rsidRPr="007E2D33">
        <w:rPr>
          <w:rFonts w:ascii="Times New Roman" w:hAnsi="Times New Roman" w:cs="Times New Roman"/>
          <w:i/>
          <w:color w:val="111115"/>
          <w:sz w:val="24"/>
          <w:szCs w:val="24"/>
          <w:shd w:val="clear" w:color="auto" w:fill="FFFFFF"/>
        </w:rPr>
        <w:t>Мониторинг проводится с 2000 года. С периодичностью раз в три года. В разные годы в нем принимали участие более 60 стран мира.</w:t>
      </w:r>
      <w:r w:rsidR="007E2D33" w:rsidRPr="007E2D33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 Целью мониторинга PISA является оценка способности применять в реальной жизни знания, полученные за школьной скамьей. Хорошая школа должна привить навыки решения  реальных жизненных проблем и самостоятельной работы с информацией.</w:t>
      </w:r>
    </w:p>
    <w:p w:rsidR="00640FB6" w:rsidRDefault="007E2D33" w:rsidP="00640FB6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У классика есть такие слова: «Вся наша жизнь - игра», но мы можем немножечко сформулировать по-другому, что «для ребёнка игра - это жизнь». И мы с вами сейчас немножечко поиграем. </w:t>
      </w:r>
      <w:r w:rsidR="00A43B16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Базовым навыком функциональной грамотности является, конечно же, читательская грамотность, потому что в современном обществе умение работать с информацией – читать - </w:t>
      </w:r>
      <w:r w:rsidR="00F34D5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это,</w:t>
      </w:r>
      <w:r w:rsidR="00A43B16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прежде всего</w:t>
      </w:r>
      <w:r w:rsidR="00F34D5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,</w:t>
      </w:r>
      <w:r w:rsidR="00A43B16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нужно, развивать осознанное чтение у детей и уделять очень огромное внимание надо. На уроках русского языка использовать можно приём, который называется «Зеркалом».</w:t>
      </w:r>
    </w:p>
    <w:p w:rsidR="00F34D5C" w:rsidRDefault="00F34D5C" w:rsidP="00EA54D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-</w:t>
      </w:r>
      <w:r w:rsidR="00A43B16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Вы не знаете, что за слова здесь такие? </w:t>
      </w: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  </w:t>
      </w:r>
      <w:r w:rsidR="00A43B16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(Политрамоны)</w:t>
      </w:r>
    </w:p>
    <w:p w:rsidR="00F34D5C" w:rsidRDefault="00F34D5C" w:rsidP="00EA54D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lastRenderedPageBreak/>
        <w:t>- И ещё?   Тут слова  читаются</w:t>
      </w:r>
      <w:r w:rsidR="00A43B16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справа</w:t>
      </w: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</w:t>
      </w:r>
      <w:r w:rsidR="00A43B16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- налево</w:t>
      </w: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. То есть политрамоны – это слова – перевёртыши. </w:t>
      </w:r>
    </w:p>
    <w:p w:rsidR="00640FB6" w:rsidRDefault="00640FB6" w:rsidP="00EA54D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 w:rsidRPr="00640FB6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drawing>
          <wp:inline distT="0" distB="0" distL="0" distR="0">
            <wp:extent cx="2757101" cy="2364259"/>
            <wp:effectExtent l="19050" t="0" r="5149" b="0"/>
            <wp:docPr id="6" name="Рисунок 4" descr="https://fsd.multiurok.ru/html/2020/02/02/s_5e3733d0ca754/img_s1340014_0_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30" name="Picture 2" descr="https://fsd.multiurok.ru/html/2020/02/02/s_5e3733d0ca754/img_s1340014_0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385" cy="236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0FB6" w:rsidRDefault="00640FB6" w:rsidP="00EA54D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</w:p>
    <w:p w:rsidR="00EA54DD" w:rsidRDefault="00F34D5C" w:rsidP="00EA54D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- Кто приведёт примеры политрамонов? (Шалаш, казак, топот)</w:t>
      </w:r>
    </w:p>
    <w:p w:rsidR="00F34D5C" w:rsidRDefault="00F34D5C" w:rsidP="00EA54D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Этот же приём можно использовать  при чтении произведений устного народного творчества. Сказки – перевёртыши. Готовы поработать? Все любят сказки? Итак, пожалуйста.</w:t>
      </w:r>
    </w:p>
    <w:p w:rsidR="00F34D5C" w:rsidRDefault="00F34D5C" w:rsidP="00EA54D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Мышка в босоножках – Кот в сапогах</w:t>
      </w:r>
    </w:p>
    <w:p w:rsidR="00F34D5C" w:rsidRDefault="00F34D5C" w:rsidP="00EA54D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Мышка  домоседка – Лягушка </w:t>
      </w:r>
      <w:r w:rsidR="003562F7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– </w:t>
      </w: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путешественница</w:t>
      </w:r>
    </w:p>
    <w:p w:rsidR="003562F7" w:rsidRDefault="003562F7" w:rsidP="00EA54D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Солнечный принц – Снежная королева</w:t>
      </w:r>
    </w:p>
    <w:p w:rsidR="003562F7" w:rsidRDefault="003562F7" w:rsidP="00EA54D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Крестьянка под тыквой – Принцесса на горошине</w:t>
      </w:r>
    </w:p>
    <w:p w:rsidR="003562F7" w:rsidRDefault="003562F7" w:rsidP="00EA54D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Рассмотреть  много приёмов сегодня  не удастся из-за ограничения во времени, поэтому предоставляю вашему вниманию приемы в виде общей схемы на экране, которые используются на уроках.</w:t>
      </w:r>
    </w:p>
    <w:p w:rsidR="003562F7" w:rsidRDefault="003562F7" w:rsidP="00EA54D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В связи со всем к вышесказанному, давайте заполним формулу успеха, которая позволяет сформировать у учащихся качества необходимые для функциональной грамотности</w:t>
      </w:r>
      <w:r w:rsidR="00BF149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- это овладение = </w:t>
      </w:r>
      <w:r w:rsidR="00BF149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усвоение + применение на практике</w:t>
      </w:r>
    </w:p>
    <w:p w:rsidR="007E2D33" w:rsidRDefault="007E2D33" w:rsidP="00745D09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  </w:t>
      </w:r>
      <w:r w:rsidR="00BF149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Сегодня мы попробуем создать модель формирования развития функциональной грамотности, посмотрите, пожалуйста. Это дерево</w:t>
      </w:r>
      <w:proofErr w:type="gramStart"/>
      <w:r w:rsidR="00BF149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.</w:t>
      </w:r>
      <w:proofErr w:type="gramEnd"/>
      <w:r w:rsidR="00BF149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Любому дереву необходим уход: полив, тепло, свет. Также маленькой личности, которая </w:t>
      </w:r>
      <w:proofErr w:type="gramStart"/>
      <w:r w:rsidR="00BF149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приходит к вам на урок необходимы</w:t>
      </w:r>
      <w:proofErr w:type="gramEnd"/>
      <w:r w:rsidR="00BF149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знания, умения, навыки для дальнейшего применения в жизни. Поливая это дерево, нужно спланировать так работу, чтобы ребята именно работали в сотрудничестве, чтобы потом они всё применяли на практике. Дерево у на</w:t>
      </w:r>
      <w:proofErr w:type="gramStart"/>
      <w:r w:rsidR="00BF149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с-</w:t>
      </w:r>
      <w:proofErr w:type="gramEnd"/>
      <w:r w:rsidR="00BF149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функционально грамотная личность, вода- педагогические технологии, а лейка – это учитель. Потому что учитель</w:t>
      </w:r>
      <w:r w:rsidR="00A279CD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как бы</w:t>
      </w:r>
      <w:r w:rsidR="00BF149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должен сам поливать себя, то есть в себя</w:t>
      </w:r>
      <w:r w:rsidR="00A279CD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 какие-то ещё знания, чтобы самообразованием заниматься. Конечно, без лейки здесь нельзя обойтись. И после всего бережного ухода, получаем такие плоды </w:t>
      </w:r>
      <w:proofErr w:type="gramStart"/>
      <w:r w:rsidR="00A279CD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-к</w:t>
      </w:r>
      <w:proofErr w:type="gramEnd"/>
      <w:r w:rsidR="00A279CD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лючевые компетенции.</w:t>
      </w:r>
    </w:p>
    <w:p w:rsidR="00A279CD" w:rsidRDefault="00A279CD" w:rsidP="00745D09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Вот мы  с вами завершили работу, показали приёмы, которые использую на уроках для формирования и развития функциональной грамотности. И сейчас я попрошу вас подвести итог нашему семинару. </w:t>
      </w:r>
    </w:p>
    <w:p w:rsidR="00A279CD" w:rsidRDefault="00A279CD" w:rsidP="00745D09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Рефлексия.</w:t>
      </w:r>
    </w:p>
    <w:p w:rsidR="00A279CD" w:rsidRDefault="00A279CD" w:rsidP="00745D09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Перед вами ладонь</w:t>
      </w:r>
      <w:r w:rsidR="0052644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, каждый палец которо</w:t>
      </w:r>
      <w:proofErr w:type="gramStart"/>
      <w:r w:rsidR="0052644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й-</w:t>
      </w:r>
      <w:proofErr w:type="gramEnd"/>
      <w:r w:rsidR="0052644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это позиция, по которой нужно высказать своё мнение.</w:t>
      </w:r>
    </w:p>
    <w:p w:rsidR="00A279CD" w:rsidRDefault="00A279CD" w:rsidP="00A279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Большой палец</w:t>
      </w:r>
      <w:r w:rsidR="0052644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- </w:t>
      </w:r>
      <w:r w:rsidR="0052644C"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 xml:space="preserve"> для меня было интересным…</w:t>
      </w:r>
    </w:p>
    <w:p w:rsidR="0052644C" w:rsidRDefault="0052644C" w:rsidP="00A279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Указательный – по этому вопросу я получил (а) информацию…</w:t>
      </w:r>
    </w:p>
    <w:p w:rsidR="0052644C" w:rsidRDefault="0052644C" w:rsidP="00A279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  <w:t>Средний, безымянный, мизинец – пожалуйста, смотрите на слайд. Было ли интересно, трудно. Может, ещё что-то хотите узнать. Но я ещё раз хочу напомнить, что время наше ограничено</w:t>
      </w:r>
    </w:p>
    <w:p w:rsidR="0052644C" w:rsidRDefault="0052644C" w:rsidP="00A279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i/>
          <w:color w:val="111115"/>
          <w:sz w:val="24"/>
          <w:szCs w:val="24"/>
          <w:bdr w:val="none" w:sz="0" w:space="0" w:color="auto" w:frame="1"/>
        </w:rPr>
      </w:pPr>
    </w:p>
    <w:p w:rsidR="0052644C" w:rsidRPr="00745D09" w:rsidRDefault="0052644C" w:rsidP="00A279C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111115"/>
          <w:sz w:val="24"/>
          <w:szCs w:val="24"/>
          <w:lang w:eastAsia="ru-RU"/>
        </w:rPr>
      </w:pPr>
    </w:p>
    <w:p w:rsidR="003579BD" w:rsidRDefault="0052644C" w:rsidP="005E5A0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1969" cy="3509319"/>
            <wp:effectExtent l="19050" t="0" r="1631" b="0"/>
            <wp:docPr id="1" name="Рисунок 1" descr="https://fsd.videouroki.net/html/2017/04/12/v_58edf796db1b0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7/04/12/v_58edf796db1b0/img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9BD" w:rsidRDefault="003579BD" w:rsidP="003579BD">
      <w:pPr>
        <w:rPr>
          <w:rFonts w:ascii="Times New Roman" w:hAnsi="Times New Roman" w:cs="Times New Roman"/>
          <w:sz w:val="24"/>
          <w:szCs w:val="24"/>
        </w:rPr>
      </w:pPr>
    </w:p>
    <w:p w:rsidR="003579BD" w:rsidRDefault="003579BD" w:rsidP="003579BD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Молодцы. В конце  я хочу с таким пожеланием обратиться:</w:t>
      </w:r>
    </w:p>
    <w:p w:rsidR="002371AA" w:rsidRPr="003579BD" w:rsidRDefault="003579BD" w:rsidP="003579BD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Век 21-ы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век открытий, веки инноваций и новизны, но  от учителя зависит: какие дети быть должны. Желаю вам, чтобы дети</w:t>
      </w:r>
      <w:r w:rsidR="00D16578">
        <w:rPr>
          <w:rFonts w:ascii="Times New Roman" w:hAnsi="Times New Roman" w:cs="Times New Roman"/>
          <w:sz w:val="24"/>
          <w:szCs w:val="24"/>
        </w:rPr>
        <w:t xml:space="preserve"> в вашем классе учились с желанием большим</w:t>
      </w:r>
      <w:r>
        <w:rPr>
          <w:rFonts w:ascii="Times New Roman" w:hAnsi="Times New Roman" w:cs="Times New Roman"/>
          <w:sz w:val="24"/>
          <w:szCs w:val="24"/>
        </w:rPr>
        <w:t xml:space="preserve">   Здоровья вам и творческих успехов.</w:t>
      </w:r>
      <w:r w:rsidR="00D16578">
        <w:rPr>
          <w:rFonts w:ascii="Times New Roman" w:hAnsi="Times New Roman" w:cs="Times New Roman"/>
          <w:sz w:val="24"/>
          <w:szCs w:val="24"/>
        </w:rPr>
        <w:t xml:space="preserve"> Спасибо за внимание.</w:t>
      </w:r>
    </w:p>
    <w:sectPr w:rsidR="002371AA" w:rsidRPr="003579BD" w:rsidSect="0033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345311"/>
    <w:rsid w:val="0000780E"/>
    <w:rsid w:val="00035D06"/>
    <w:rsid w:val="00144A8B"/>
    <w:rsid w:val="00176935"/>
    <w:rsid w:val="002371AA"/>
    <w:rsid w:val="0033417E"/>
    <w:rsid w:val="00345311"/>
    <w:rsid w:val="003562F7"/>
    <w:rsid w:val="003579BD"/>
    <w:rsid w:val="0052644C"/>
    <w:rsid w:val="005C4C32"/>
    <w:rsid w:val="005E5A04"/>
    <w:rsid w:val="00610B0B"/>
    <w:rsid w:val="00640FB6"/>
    <w:rsid w:val="00745D09"/>
    <w:rsid w:val="007E2D33"/>
    <w:rsid w:val="00915356"/>
    <w:rsid w:val="009200D1"/>
    <w:rsid w:val="00A279CD"/>
    <w:rsid w:val="00A32ED1"/>
    <w:rsid w:val="00A43B16"/>
    <w:rsid w:val="00AD700B"/>
    <w:rsid w:val="00BD33FC"/>
    <w:rsid w:val="00BF149C"/>
    <w:rsid w:val="00D16578"/>
    <w:rsid w:val="00D52690"/>
    <w:rsid w:val="00EA54DD"/>
    <w:rsid w:val="00F3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7E"/>
  </w:style>
  <w:style w:type="paragraph" w:styleId="4">
    <w:name w:val="heading 4"/>
    <w:basedOn w:val="a"/>
    <w:link w:val="40"/>
    <w:uiPriority w:val="9"/>
    <w:qFormat/>
    <w:rsid w:val="00745D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45311"/>
    <w:rPr>
      <w:i/>
      <w:iCs/>
    </w:rPr>
  </w:style>
  <w:style w:type="paragraph" w:styleId="a4">
    <w:name w:val="Normal (Web)"/>
    <w:basedOn w:val="a"/>
    <w:uiPriority w:val="99"/>
    <w:semiHidden/>
    <w:unhideWhenUsed/>
    <w:rsid w:val="0003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5D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7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сулпак</dc:creator>
  <cp:lastModifiedBy>сулпак</cp:lastModifiedBy>
  <cp:revision>1</cp:revision>
  <dcterms:created xsi:type="dcterms:W3CDTF">2022-12-19T15:48:00Z</dcterms:created>
  <dcterms:modified xsi:type="dcterms:W3CDTF">2022-12-19T20:51:00Z</dcterms:modified>
</cp:coreProperties>
</file>