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CCF" w:rsidRPr="002D7CCF" w:rsidRDefault="002D7CCF" w:rsidP="002D7CCF">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2D7CCF">
        <w:rPr>
          <w:rFonts w:ascii="Times New Roman" w:eastAsia="Times New Roman" w:hAnsi="Times New Roman" w:cs="Times New Roman"/>
          <w:color w:val="000000"/>
          <w:sz w:val="28"/>
          <w:szCs w:val="28"/>
          <w:lang w:eastAsia="ru-RU"/>
        </w:rPr>
        <w:t>Акмолинская</w:t>
      </w:r>
      <w:proofErr w:type="spellEnd"/>
      <w:r w:rsidRPr="002D7CCF">
        <w:rPr>
          <w:rFonts w:ascii="Times New Roman" w:eastAsia="Times New Roman" w:hAnsi="Times New Roman" w:cs="Times New Roman"/>
          <w:color w:val="000000"/>
          <w:sz w:val="28"/>
          <w:szCs w:val="28"/>
          <w:lang w:eastAsia="ru-RU"/>
        </w:rPr>
        <w:t xml:space="preserve"> область</w:t>
      </w:r>
    </w:p>
    <w:p w:rsidR="002D7CCF" w:rsidRPr="002D7CCF" w:rsidRDefault="002D7CCF" w:rsidP="002D7CCF">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2D7CCF">
        <w:rPr>
          <w:rFonts w:ascii="Times New Roman" w:eastAsia="Times New Roman" w:hAnsi="Times New Roman" w:cs="Times New Roman"/>
          <w:color w:val="000000"/>
          <w:sz w:val="28"/>
          <w:szCs w:val="28"/>
          <w:lang w:eastAsia="ru-RU"/>
        </w:rPr>
        <w:t>Жаксынский</w:t>
      </w:r>
      <w:proofErr w:type="spellEnd"/>
      <w:r w:rsidRPr="002D7CCF">
        <w:rPr>
          <w:rFonts w:ascii="Times New Roman" w:eastAsia="Times New Roman" w:hAnsi="Times New Roman" w:cs="Times New Roman"/>
          <w:color w:val="000000"/>
          <w:sz w:val="28"/>
          <w:szCs w:val="28"/>
          <w:lang w:eastAsia="ru-RU"/>
        </w:rPr>
        <w:t xml:space="preserve"> район</w:t>
      </w:r>
    </w:p>
    <w:p w:rsidR="002D7CCF" w:rsidRPr="002D7CCF" w:rsidRDefault="002D7CCF" w:rsidP="002D7CC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КГУ «Общеобразовательная школа №2 села </w:t>
      </w:r>
      <w:proofErr w:type="spellStart"/>
      <w:r w:rsidRPr="002D7CCF">
        <w:rPr>
          <w:rFonts w:ascii="Times New Roman" w:eastAsia="Times New Roman" w:hAnsi="Times New Roman" w:cs="Times New Roman"/>
          <w:color w:val="000000"/>
          <w:sz w:val="28"/>
          <w:szCs w:val="28"/>
          <w:lang w:eastAsia="ru-RU"/>
        </w:rPr>
        <w:t>Жаксы</w:t>
      </w:r>
      <w:proofErr w:type="spellEnd"/>
      <w:r w:rsidRPr="002D7CCF">
        <w:rPr>
          <w:rFonts w:ascii="Times New Roman" w:eastAsia="Times New Roman" w:hAnsi="Times New Roman" w:cs="Times New Roman"/>
          <w:color w:val="000000"/>
          <w:sz w:val="28"/>
          <w:szCs w:val="28"/>
          <w:lang w:eastAsia="ru-RU"/>
        </w:rPr>
        <w:t xml:space="preserve"> отдела образования по </w:t>
      </w:r>
      <w:proofErr w:type="spellStart"/>
      <w:r w:rsidRPr="002D7CCF">
        <w:rPr>
          <w:rFonts w:ascii="Times New Roman" w:eastAsia="Times New Roman" w:hAnsi="Times New Roman" w:cs="Times New Roman"/>
          <w:color w:val="000000"/>
          <w:sz w:val="28"/>
          <w:szCs w:val="28"/>
          <w:lang w:eastAsia="ru-RU"/>
        </w:rPr>
        <w:t>Жаксынскому</w:t>
      </w:r>
      <w:proofErr w:type="spellEnd"/>
      <w:r w:rsidRPr="002D7CCF">
        <w:rPr>
          <w:rFonts w:ascii="Times New Roman" w:eastAsia="Times New Roman" w:hAnsi="Times New Roman" w:cs="Times New Roman"/>
          <w:color w:val="000000"/>
          <w:sz w:val="28"/>
          <w:szCs w:val="28"/>
          <w:lang w:eastAsia="ru-RU"/>
        </w:rPr>
        <w:t xml:space="preserve"> району управления образования </w:t>
      </w:r>
      <w:proofErr w:type="spellStart"/>
      <w:r w:rsidRPr="002D7CCF">
        <w:rPr>
          <w:rFonts w:ascii="Times New Roman" w:eastAsia="Times New Roman" w:hAnsi="Times New Roman" w:cs="Times New Roman"/>
          <w:color w:val="000000"/>
          <w:sz w:val="28"/>
          <w:szCs w:val="28"/>
          <w:lang w:eastAsia="ru-RU"/>
        </w:rPr>
        <w:t>Акмолинской</w:t>
      </w:r>
      <w:proofErr w:type="spellEnd"/>
      <w:r w:rsidRPr="002D7CCF">
        <w:rPr>
          <w:rFonts w:ascii="Times New Roman" w:eastAsia="Times New Roman" w:hAnsi="Times New Roman" w:cs="Times New Roman"/>
          <w:color w:val="000000"/>
          <w:sz w:val="28"/>
          <w:szCs w:val="28"/>
          <w:lang w:eastAsia="ru-RU"/>
        </w:rPr>
        <w:t xml:space="preserve"> области»</w:t>
      </w: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Селезнева Ангелина</w:t>
      </w: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9 класс</w:t>
      </w: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2D7CCF">
        <w:rPr>
          <w:rFonts w:ascii="Times New Roman" w:eastAsia="Times New Roman" w:hAnsi="Times New Roman" w:cs="Times New Roman"/>
          <w:b/>
          <w:color w:val="000000"/>
          <w:sz w:val="28"/>
          <w:szCs w:val="28"/>
          <w:lang w:eastAsia="ru-RU"/>
        </w:rPr>
        <w:t>Ненормативная лексика</w:t>
      </w:r>
    </w:p>
    <w:p w:rsidR="002D7CCF" w:rsidRPr="002D7CCF" w:rsidRDefault="002D7CCF" w:rsidP="002D7CCF">
      <w:pPr>
        <w:shd w:val="clear" w:color="auto" w:fill="FFFFFF"/>
        <w:spacing w:after="150" w:line="240" w:lineRule="auto"/>
        <w:jc w:val="center"/>
        <w:rPr>
          <w:rFonts w:ascii="Times New Roman" w:eastAsia="Times New Roman" w:hAnsi="Times New Roman" w:cs="Times New Roman"/>
          <w:b/>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Секция: Русский язык и литература</w:t>
      </w:r>
    </w:p>
    <w:p w:rsidR="002D7CCF" w:rsidRPr="002D7CCF" w:rsidRDefault="002D7CCF" w:rsidP="002D7CCF">
      <w:pPr>
        <w:shd w:val="clear" w:color="auto" w:fill="FFFFFF"/>
        <w:spacing w:after="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Руководитель: Селезнева Лилия Васильевна</w:t>
      </w: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  </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proofErr w:type="spellStart"/>
      <w:r w:rsidRPr="002D7CCF">
        <w:rPr>
          <w:rFonts w:ascii="Times New Roman" w:eastAsia="Times New Roman" w:hAnsi="Times New Roman" w:cs="Times New Roman"/>
          <w:color w:val="000000"/>
          <w:sz w:val="28"/>
          <w:szCs w:val="28"/>
          <w:lang w:eastAsia="ru-RU"/>
        </w:rPr>
        <w:t>Жаксы</w:t>
      </w:r>
      <w:proofErr w:type="spellEnd"/>
      <w:r w:rsidRPr="002D7CCF">
        <w:rPr>
          <w:rFonts w:ascii="Times New Roman" w:eastAsia="Times New Roman" w:hAnsi="Times New Roman" w:cs="Times New Roman"/>
          <w:color w:val="000000"/>
          <w:sz w:val="28"/>
          <w:szCs w:val="28"/>
          <w:lang w:eastAsia="ru-RU"/>
        </w:rPr>
        <w:t xml:space="preserve">  2024</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lastRenderedPageBreak/>
        <w:t>СОДЕРЖАНИЕ</w:t>
      </w:r>
    </w:p>
    <w:p w:rsidR="002D7CCF" w:rsidRPr="002D7CCF" w:rsidRDefault="002D7CCF" w:rsidP="002D7CCF">
      <w:pPr>
        <w:shd w:val="clear" w:color="auto" w:fill="FFFFFF"/>
        <w:tabs>
          <w:tab w:val="left" w:pos="5205"/>
        </w:tabs>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ab/>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Аннотация……………………………………………………………………….3-5</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Введение………………………………………………………………………....6</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1. Исследовательская часть……………………………………………………….. </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1.1. История изучения понятия «ненормативная лексика» в лингвистике....</w:t>
      </w:r>
      <w:r w:rsidR="00AE2A51">
        <w:rPr>
          <w:rFonts w:ascii="Times New Roman" w:eastAsia="Times New Roman" w:hAnsi="Times New Roman" w:cs="Times New Roman"/>
          <w:color w:val="000000"/>
          <w:sz w:val="28"/>
          <w:szCs w:val="28"/>
          <w:lang w:eastAsia="ru-RU"/>
        </w:rPr>
        <w:t>7-8</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1.2. Исследование особенностей речи современного школьника</w:t>
      </w:r>
      <w:r w:rsidR="00AE2A51">
        <w:rPr>
          <w:rFonts w:ascii="Times New Roman" w:eastAsia="Times New Roman" w:hAnsi="Times New Roman" w:cs="Times New Roman"/>
          <w:color w:val="000000"/>
          <w:sz w:val="28"/>
          <w:szCs w:val="28"/>
          <w:lang w:eastAsia="ru-RU"/>
        </w:rPr>
        <w:t>………...9</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2. Практическая часть………………………………………………………..</w:t>
      </w:r>
      <w:r w:rsidR="00AE2A51">
        <w:rPr>
          <w:rFonts w:ascii="Times New Roman" w:eastAsia="Times New Roman" w:hAnsi="Times New Roman" w:cs="Times New Roman"/>
          <w:color w:val="000000"/>
          <w:sz w:val="28"/>
          <w:szCs w:val="28"/>
          <w:lang w:eastAsia="ru-RU"/>
        </w:rPr>
        <w:t>10-11</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3. Выводы……………………………………………………………………..</w:t>
      </w:r>
      <w:r w:rsidR="00AE2A51">
        <w:rPr>
          <w:rFonts w:ascii="Times New Roman" w:eastAsia="Times New Roman" w:hAnsi="Times New Roman" w:cs="Times New Roman"/>
          <w:color w:val="000000"/>
          <w:sz w:val="28"/>
          <w:szCs w:val="28"/>
          <w:lang w:eastAsia="ru-RU"/>
        </w:rPr>
        <w:t>12</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5.Отзыв…………………………………………………………………………...</w:t>
      </w:r>
      <w:r w:rsidR="00AE2A51">
        <w:rPr>
          <w:rFonts w:ascii="Times New Roman" w:eastAsia="Times New Roman" w:hAnsi="Times New Roman" w:cs="Times New Roman"/>
          <w:color w:val="000000"/>
          <w:sz w:val="28"/>
          <w:szCs w:val="28"/>
          <w:lang w:eastAsia="ru-RU"/>
        </w:rPr>
        <w:t>13</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6.Рецензия………………………………………………………………………..</w:t>
      </w:r>
      <w:r w:rsidR="00AE2A51">
        <w:rPr>
          <w:rFonts w:ascii="Times New Roman" w:eastAsia="Times New Roman" w:hAnsi="Times New Roman" w:cs="Times New Roman"/>
          <w:color w:val="000000"/>
          <w:sz w:val="28"/>
          <w:szCs w:val="28"/>
          <w:lang w:eastAsia="ru-RU"/>
        </w:rPr>
        <w:t>14</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 Литература………………………………………………………………………</w:t>
      </w:r>
      <w:r w:rsidR="00AE2A51">
        <w:rPr>
          <w:rFonts w:ascii="Times New Roman" w:eastAsia="Times New Roman" w:hAnsi="Times New Roman" w:cs="Times New Roman"/>
          <w:color w:val="000000"/>
          <w:sz w:val="28"/>
          <w:szCs w:val="28"/>
          <w:lang w:eastAsia="ru-RU"/>
        </w:rPr>
        <w:t>15</w:t>
      </w:r>
    </w:p>
    <w:p w:rsidR="002D7CCF" w:rsidRPr="002D7CCF" w:rsidRDefault="00C01F93" w:rsidP="002D7CCF">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r>
    </w:p>
    <w:p w:rsidR="002D7CCF" w:rsidRPr="002D7CCF" w:rsidRDefault="002D7CCF"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r>
    </w:p>
    <w:p w:rsid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2D7CCF">
        <w:rPr>
          <w:rFonts w:ascii="Times New Roman" w:hAnsi="Times New Roman" w:cs="Times New Roman"/>
          <w:b/>
          <w:sz w:val="28"/>
          <w:szCs w:val="28"/>
          <w:lang w:val="kk-KZ"/>
        </w:rPr>
        <w:t>Андатпа</w:t>
      </w:r>
    </w:p>
    <w:p w:rsidR="002D7CCF" w:rsidRPr="002D7CCF" w:rsidRDefault="002D7CCF" w:rsidP="002D7CCF">
      <w:pPr>
        <w:rPr>
          <w:rFonts w:ascii="Times New Roman" w:hAnsi="Times New Roman" w:cs="Times New Roman"/>
          <w:sz w:val="28"/>
          <w:szCs w:val="28"/>
          <w:lang w:val="kk-KZ"/>
        </w:rPr>
      </w:pPr>
      <w:r w:rsidRPr="002D7CCF">
        <w:rPr>
          <w:rFonts w:ascii="Times New Roman" w:hAnsi="Times New Roman" w:cs="Times New Roman"/>
          <w:sz w:val="28"/>
          <w:szCs w:val="28"/>
          <w:lang w:val="kk-KZ"/>
        </w:rPr>
        <w:t>9-сынып оқушысы Селезнева Ангелина ауыл мектебінің 5-11 сынып оқушыларының сөйлеу мәнерін балағаттауды қолдану тұрғысынан талдау үшін «Сөйлеу» жобасын жасады, өйткені балалар сөйлеу проблемасы қазіргі кезде өзекті болып табылады.</w:t>
      </w:r>
    </w:p>
    <w:p w:rsidR="002D7CCF" w:rsidRPr="002D7CCF" w:rsidRDefault="002D7CCF" w:rsidP="002D7CCF">
      <w:pPr>
        <w:rPr>
          <w:rFonts w:ascii="Times New Roman" w:hAnsi="Times New Roman" w:cs="Times New Roman"/>
          <w:sz w:val="28"/>
          <w:szCs w:val="28"/>
          <w:lang w:val="kk-KZ"/>
        </w:rPr>
      </w:pPr>
      <w:r w:rsidRPr="002D7CCF">
        <w:rPr>
          <w:rFonts w:ascii="Times New Roman" w:hAnsi="Times New Roman" w:cs="Times New Roman"/>
          <w:sz w:val="28"/>
          <w:szCs w:val="28"/>
          <w:lang w:val="kk-KZ"/>
        </w:rPr>
        <w:t>Қазіргі жастар өздерін өмірде, кәсібінде табысты деп санайды, бірақ, өкінішке орай, бұл тілектер сөйлеу мәдениетімен тікелей байланысты екенін түсінбейді. Ғылыми жоба ауылдық орта мектептің орта және жоғары сынып оқушыларының сөйлеу кезіндегі балағат сөздерді зерттеуге арналған. Дәл мектеп оқушыларының сөйлеуінде бұл лексикалық қабат өте белсенді қолданылады.</w:t>
      </w:r>
    </w:p>
    <w:p w:rsidR="002D7CCF" w:rsidRPr="002D7CCF" w:rsidRDefault="002D7CCF" w:rsidP="002D7CCF">
      <w:pPr>
        <w:rPr>
          <w:rFonts w:ascii="Times New Roman" w:hAnsi="Times New Roman" w:cs="Times New Roman"/>
          <w:b/>
          <w:sz w:val="28"/>
          <w:szCs w:val="28"/>
          <w:lang w:val="kk-KZ"/>
        </w:rPr>
      </w:pPr>
      <w:r w:rsidRPr="002D7CCF">
        <w:rPr>
          <w:rFonts w:ascii="Times New Roman" w:hAnsi="Times New Roman" w:cs="Times New Roman"/>
          <w:b/>
          <w:sz w:val="28"/>
          <w:szCs w:val="28"/>
          <w:lang w:val="kk-KZ"/>
        </w:rPr>
        <w:t>Зерттеудің мақсаты:</w:t>
      </w:r>
    </w:p>
    <w:p w:rsidR="002D7CCF" w:rsidRPr="002D7CCF" w:rsidRDefault="002D7CCF" w:rsidP="002D7CCF">
      <w:pPr>
        <w:rPr>
          <w:rFonts w:ascii="Times New Roman" w:hAnsi="Times New Roman" w:cs="Times New Roman"/>
          <w:sz w:val="28"/>
          <w:szCs w:val="28"/>
          <w:lang w:val="kk-KZ"/>
        </w:rPr>
      </w:pPr>
      <w:r w:rsidRPr="002D7CCF">
        <w:rPr>
          <w:rFonts w:ascii="Times New Roman" w:hAnsi="Times New Roman" w:cs="Times New Roman"/>
          <w:sz w:val="28"/>
          <w:szCs w:val="28"/>
          <w:lang w:val="kk-KZ"/>
        </w:rPr>
        <w:t>Ауыл мектебінің 5-11 сынып оқушыларының сөйлеуін «Жақсы ауылының No2 мектебі» КММ балағат сөздер қолдану тұрғысынан талдау.</w:t>
      </w:r>
    </w:p>
    <w:p w:rsidR="002D7CCF" w:rsidRPr="002D7CCF" w:rsidRDefault="002D7CCF" w:rsidP="002D7CCF">
      <w:pPr>
        <w:rPr>
          <w:rFonts w:ascii="Times New Roman" w:hAnsi="Times New Roman" w:cs="Times New Roman"/>
          <w:b/>
          <w:sz w:val="28"/>
          <w:szCs w:val="28"/>
          <w:lang w:val="kk-KZ"/>
        </w:rPr>
      </w:pPr>
      <w:r w:rsidRPr="002D7CCF">
        <w:rPr>
          <w:rFonts w:ascii="Times New Roman" w:hAnsi="Times New Roman" w:cs="Times New Roman"/>
          <w:b/>
          <w:sz w:val="28"/>
          <w:szCs w:val="28"/>
          <w:lang w:val="kk-KZ"/>
        </w:rPr>
        <w:t>МІНДЕТТЕР:</w:t>
      </w:r>
    </w:p>
    <w:p w:rsidR="002D7CCF" w:rsidRPr="002D7CCF" w:rsidRDefault="002D7CCF" w:rsidP="002D7CCF">
      <w:pPr>
        <w:rPr>
          <w:rFonts w:ascii="Times New Roman" w:hAnsi="Times New Roman" w:cs="Times New Roman"/>
          <w:sz w:val="28"/>
          <w:szCs w:val="28"/>
          <w:lang w:val="kk-KZ"/>
        </w:rPr>
      </w:pPr>
      <w:r w:rsidRPr="002D7CCF">
        <w:rPr>
          <w:rFonts w:ascii="Times New Roman" w:hAnsi="Times New Roman" w:cs="Times New Roman"/>
          <w:sz w:val="28"/>
          <w:szCs w:val="28"/>
          <w:lang w:val="kk-KZ"/>
        </w:rPr>
        <w:t>1. «Қара сөз» ұғымына анықтама беріңіз.</w:t>
      </w:r>
    </w:p>
    <w:p w:rsidR="002D7CCF" w:rsidRPr="002D7CCF" w:rsidRDefault="002D7CCF" w:rsidP="002D7CCF">
      <w:pPr>
        <w:rPr>
          <w:rFonts w:ascii="Times New Roman" w:hAnsi="Times New Roman" w:cs="Times New Roman"/>
          <w:sz w:val="28"/>
          <w:szCs w:val="28"/>
          <w:lang w:val="kk-KZ"/>
        </w:rPr>
      </w:pPr>
      <w:r w:rsidRPr="002D7CCF">
        <w:rPr>
          <w:rFonts w:ascii="Times New Roman" w:hAnsi="Times New Roman" w:cs="Times New Roman"/>
          <w:sz w:val="28"/>
          <w:szCs w:val="28"/>
          <w:lang w:val="kk-KZ"/>
        </w:rPr>
        <w:t>2. Оқушылар арасында кең таралған сөздер мен қара сөздерді бөліп көрсету мақсатында сауалнама жүргізу.</w:t>
      </w:r>
    </w:p>
    <w:p w:rsidR="002D7CCF" w:rsidRPr="002D7CCF" w:rsidRDefault="002D7CCF" w:rsidP="002D7CCF">
      <w:pPr>
        <w:rPr>
          <w:rFonts w:ascii="Times New Roman" w:hAnsi="Times New Roman" w:cs="Times New Roman"/>
          <w:sz w:val="28"/>
          <w:szCs w:val="28"/>
          <w:lang w:val="kk-KZ"/>
        </w:rPr>
      </w:pPr>
      <w:r w:rsidRPr="002D7CCF">
        <w:rPr>
          <w:rFonts w:ascii="Times New Roman" w:hAnsi="Times New Roman" w:cs="Times New Roman"/>
          <w:sz w:val="28"/>
          <w:szCs w:val="28"/>
          <w:lang w:val="kk-KZ"/>
        </w:rPr>
        <w:t>3. Осы мәселені зерттеу үшін қажетті тілдік материал жинап, оны өңдеп, жүйеге келтіріңіз.</w:t>
      </w:r>
    </w:p>
    <w:p w:rsidR="002D7CCF" w:rsidRPr="002D7CCF" w:rsidRDefault="002D7CCF" w:rsidP="002D7CCF">
      <w:pPr>
        <w:rPr>
          <w:rFonts w:ascii="Times New Roman" w:hAnsi="Times New Roman" w:cs="Times New Roman"/>
          <w:sz w:val="28"/>
          <w:szCs w:val="28"/>
          <w:lang w:val="kk-KZ"/>
        </w:rPr>
      </w:pPr>
      <w:r w:rsidRPr="002D7CCF">
        <w:rPr>
          <w:rFonts w:ascii="Times New Roman" w:hAnsi="Times New Roman" w:cs="Times New Roman"/>
          <w:sz w:val="28"/>
          <w:szCs w:val="28"/>
          <w:lang w:val="kk-KZ"/>
        </w:rPr>
        <w:t>4. Оқушылардың сөйлеу кезінде балағаттауды шамадан тыс пайдалануын болдырмауға бағытталған тұжырымдар жасаңыз және ұсыныстар беріңіз.</w:t>
      </w:r>
    </w:p>
    <w:p w:rsidR="002D7CCF" w:rsidRPr="002D7CCF" w:rsidRDefault="002D7CCF" w:rsidP="002D7CCF">
      <w:pPr>
        <w:rPr>
          <w:rFonts w:ascii="Times New Roman" w:hAnsi="Times New Roman" w:cs="Times New Roman"/>
          <w:b/>
          <w:sz w:val="28"/>
          <w:szCs w:val="28"/>
          <w:lang w:val="kk-KZ"/>
        </w:rPr>
      </w:pPr>
      <w:r w:rsidRPr="002D7CCF">
        <w:rPr>
          <w:rFonts w:ascii="Times New Roman" w:hAnsi="Times New Roman" w:cs="Times New Roman"/>
          <w:b/>
          <w:sz w:val="28"/>
          <w:szCs w:val="28"/>
          <w:lang w:val="kk-KZ"/>
        </w:rPr>
        <w:t>Гипотеза:</w:t>
      </w:r>
    </w:p>
    <w:p w:rsidR="002D7CCF" w:rsidRPr="002D7CCF" w:rsidRDefault="002D7CCF" w:rsidP="002D7CCF">
      <w:pPr>
        <w:rPr>
          <w:rFonts w:ascii="Times New Roman" w:hAnsi="Times New Roman" w:cs="Times New Roman"/>
          <w:sz w:val="28"/>
          <w:szCs w:val="28"/>
          <w:lang w:val="kk-KZ"/>
        </w:rPr>
      </w:pPr>
      <w:r w:rsidRPr="002D7CCF">
        <w:rPr>
          <w:rFonts w:ascii="Times New Roman" w:hAnsi="Times New Roman" w:cs="Times New Roman"/>
          <w:sz w:val="28"/>
          <w:szCs w:val="28"/>
          <w:lang w:val="kk-KZ"/>
        </w:rPr>
        <w:t>Бейресми қарым-қатынас және дайын емес сөйлеу әрекеті кезінде мектеп оқушылары әдеби емес лексиканы белсенді қолданады, бұл қазіргі заманғы орта мектептің орта және жоғары сыныптарында тұрақты және белсенді дамып келе жатқан лингвистикалық құбылыс.</w:t>
      </w:r>
    </w:p>
    <w:p w:rsidR="002D7CCF" w:rsidRPr="002D7CCF" w:rsidRDefault="002D7CCF" w:rsidP="002D7CCF">
      <w:pPr>
        <w:rPr>
          <w:rFonts w:ascii="Times New Roman" w:hAnsi="Times New Roman" w:cs="Times New Roman"/>
          <w:b/>
          <w:sz w:val="28"/>
          <w:szCs w:val="28"/>
          <w:lang w:val="kk-KZ"/>
        </w:rPr>
      </w:pPr>
      <w:r w:rsidRPr="002D7CCF">
        <w:rPr>
          <w:rFonts w:ascii="Times New Roman" w:hAnsi="Times New Roman" w:cs="Times New Roman"/>
          <w:b/>
          <w:sz w:val="28"/>
          <w:szCs w:val="28"/>
          <w:lang w:val="kk-KZ"/>
        </w:rPr>
        <w:t>Зерттеудің өзектігі:</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lang w:val="kk-KZ"/>
        </w:rPr>
        <w:t xml:space="preserve">Мектепте оқыту кезінде жасөспірімдердің тілдік тұлғасының қалыптасуы мен дамуы жүреді. Бірнеше жылдан кейін олар қоғамның толыққанды мүшесі болады және болашақта тілдік нормалардың қалыптасуына, іріктелуіне және сақталуына әсер етеді. </w:t>
      </w:r>
      <w:r w:rsidRPr="002D7CCF">
        <w:rPr>
          <w:rFonts w:ascii="Times New Roman" w:hAnsi="Times New Roman" w:cs="Times New Roman"/>
          <w:sz w:val="28"/>
          <w:szCs w:val="28"/>
        </w:rPr>
        <w:t>Бұ</w:t>
      </w:r>
      <w:proofErr w:type="gramStart"/>
      <w:r w:rsidRPr="002D7CCF">
        <w:rPr>
          <w:rFonts w:ascii="Times New Roman" w:hAnsi="Times New Roman" w:cs="Times New Roman"/>
          <w:sz w:val="28"/>
          <w:szCs w:val="28"/>
        </w:rPr>
        <w:t>л</w:t>
      </w:r>
      <w:proofErr w:type="gramEnd"/>
      <w:r w:rsidRPr="002D7CCF">
        <w:rPr>
          <w:rFonts w:ascii="Times New Roman" w:hAnsi="Times New Roman" w:cs="Times New Roman"/>
          <w:sz w:val="28"/>
          <w:szCs w:val="28"/>
        </w:rPr>
        <w:t xml:space="preserve"> зерттеудің өзектілі</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lastRenderedPageBreak/>
        <w:t xml:space="preserve">                                                   </w:t>
      </w:r>
      <w:r w:rsidRPr="002D7CCF">
        <w:rPr>
          <w:rFonts w:ascii="Times New Roman" w:eastAsia="Times New Roman" w:hAnsi="Times New Roman" w:cs="Times New Roman"/>
          <w:b/>
          <w:color w:val="000000"/>
          <w:sz w:val="28"/>
          <w:szCs w:val="28"/>
          <w:lang w:eastAsia="ru-RU"/>
        </w:rPr>
        <w:t xml:space="preserve">  Аннотация</w:t>
      </w:r>
      <w:r w:rsidRPr="002D7CCF">
        <w:rPr>
          <w:rFonts w:ascii="Times New Roman" w:eastAsia="Times New Roman" w:hAnsi="Times New Roman" w:cs="Times New Roman"/>
          <w:b/>
          <w:color w:val="000000"/>
          <w:sz w:val="28"/>
          <w:szCs w:val="28"/>
          <w:lang w:eastAsia="ru-RU"/>
        </w:rPr>
        <w:br/>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Проект «Ненормативная лексика» разработан учащийся 9 класса Селезневой Ангелиной для  анализа речи учащихся 5-11 классов сельской школы с точки зрения использования ими ненормативной лексики, т</w:t>
      </w:r>
      <w:proofErr w:type="gramStart"/>
      <w:r w:rsidRPr="002D7CCF">
        <w:rPr>
          <w:rFonts w:ascii="Times New Roman" w:eastAsia="Times New Roman" w:hAnsi="Times New Roman" w:cs="Times New Roman"/>
          <w:color w:val="000000"/>
          <w:sz w:val="28"/>
          <w:szCs w:val="28"/>
          <w:lang w:eastAsia="ru-RU"/>
        </w:rPr>
        <w:t>.к</w:t>
      </w:r>
      <w:proofErr w:type="gramEnd"/>
      <w:r w:rsidRPr="002D7CCF">
        <w:rPr>
          <w:rFonts w:ascii="Times New Roman" w:eastAsia="Times New Roman" w:hAnsi="Times New Roman" w:cs="Times New Roman"/>
          <w:color w:val="000000"/>
          <w:sz w:val="28"/>
          <w:szCs w:val="28"/>
          <w:lang w:eastAsia="ru-RU"/>
        </w:rPr>
        <w:t xml:space="preserve"> проблема речи детей является актуальной на сегодняшний день.</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Современная молодежь находит себя успешной в жизни, в профессии, но к сожалению, не понимает, что эти желания напрямую связаны с культурой </w:t>
      </w:r>
      <w:proofErr w:type="spellStart"/>
      <w:r w:rsidRPr="002D7CCF">
        <w:rPr>
          <w:rFonts w:ascii="Times New Roman" w:eastAsia="Times New Roman" w:hAnsi="Times New Roman" w:cs="Times New Roman"/>
          <w:color w:val="000000"/>
          <w:sz w:val="28"/>
          <w:szCs w:val="28"/>
          <w:lang w:eastAsia="ru-RU"/>
        </w:rPr>
        <w:t>речи</w:t>
      </w:r>
      <w:proofErr w:type="gramStart"/>
      <w:r w:rsidRPr="002D7CCF">
        <w:rPr>
          <w:rFonts w:ascii="Times New Roman" w:eastAsia="Times New Roman" w:hAnsi="Times New Roman" w:cs="Times New Roman"/>
          <w:color w:val="000000"/>
          <w:sz w:val="28"/>
          <w:szCs w:val="28"/>
          <w:lang w:eastAsia="ru-RU"/>
        </w:rPr>
        <w:t>.Н</w:t>
      </w:r>
      <w:proofErr w:type="gramEnd"/>
      <w:r w:rsidRPr="002D7CCF">
        <w:rPr>
          <w:rFonts w:ascii="Times New Roman" w:eastAsia="Times New Roman" w:hAnsi="Times New Roman" w:cs="Times New Roman"/>
          <w:color w:val="000000"/>
          <w:sz w:val="28"/>
          <w:szCs w:val="28"/>
          <w:lang w:eastAsia="ru-RU"/>
        </w:rPr>
        <w:t>аучно-исследовательский</w:t>
      </w:r>
      <w:proofErr w:type="spellEnd"/>
      <w:r w:rsidRPr="002D7CCF">
        <w:rPr>
          <w:rFonts w:ascii="Times New Roman" w:eastAsia="Times New Roman" w:hAnsi="Times New Roman" w:cs="Times New Roman"/>
          <w:color w:val="000000"/>
          <w:sz w:val="28"/>
          <w:szCs w:val="28"/>
          <w:lang w:eastAsia="ru-RU"/>
        </w:rPr>
        <w:t xml:space="preserve"> проект посвящен исследованию ненормативной лексики в речи учащихся среднего и старшего звена общеобразовательной сельской школы . Именно в речи школьников этот лексический пласт используется очень активно.</w:t>
      </w:r>
    </w:p>
    <w:p w:rsidR="002D7CCF" w:rsidRPr="002D7CCF" w:rsidRDefault="002D7CCF" w:rsidP="002D7CC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2D7CCF" w:rsidRPr="002D7CCF" w:rsidRDefault="002D7CCF" w:rsidP="002D7CC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D7CCF">
        <w:rPr>
          <w:rFonts w:ascii="Times New Roman" w:eastAsia="Times New Roman" w:hAnsi="Times New Roman" w:cs="Times New Roman"/>
          <w:b/>
          <w:color w:val="000000"/>
          <w:sz w:val="28"/>
          <w:szCs w:val="28"/>
          <w:lang w:eastAsia="ru-RU"/>
        </w:rPr>
        <w:t>Целью исследования является:</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Проанализировать речь учащихся 5-11 классов сельской школы с точки зрения использования ими ненормативной лексики КГУ «ОШ №2 села </w:t>
      </w:r>
      <w:proofErr w:type="spellStart"/>
      <w:r w:rsidRPr="002D7CCF">
        <w:rPr>
          <w:rFonts w:ascii="Times New Roman" w:eastAsia="Times New Roman" w:hAnsi="Times New Roman" w:cs="Times New Roman"/>
          <w:color w:val="000000"/>
          <w:sz w:val="28"/>
          <w:szCs w:val="28"/>
          <w:lang w:eastAsia="ru-RU"/>
        </w:rPr>
        <w:t>Жаксы</w:t>
      </w:r>
      <w:proofErr w:type="spellEnd"/>
      <w:r w:rsidRPr="002D7CCF">
        <w:rPr>
          <w:rFonts w:ascii="Times New Roman" w:eastAsia="Times New Roman" w:hAnsi="Times New Roman" w:cs="Times New Roman"/>
          <w:color w:val="000000"/>
          <w:sz w:val="28"/>
          <w:szCs w:val="28"/>
          <w:lang w:eastAsia="ru-RU"/>
        </w:rPr>
        <w:t xml:space="preserve"> »</w:t>
      </w:r>
    </w:p>
    <w:p w:rsidR="002D7CCF" w:rsidRPr="002D7CCF" w:rsidRDefault="002D7CCF" w:rsidP="002D7CC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2D7CCF" w:rsidRPr="002D7CCF" w:rsidRDefault="002D7CCF" w:rsidP="002D7CC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D7CCF">
        <w:rPr>
          <w:rFonts w:ascii="Times New Roman" w:eastAsia="Times New Roman" w:hAnsi="Times New Roman" w:cs="Times New Roman"/>
          <w:b/>
          <w:color w:val="000000"/>
          <w:sz w:val="28"/>
          <w:szCs w:val="28"/>
          <w:lang w:eastAsia="ru-RU"/>
        </w:rPr>
        <w:t>ЗАДАЧИ:</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1.Определить понятие « ненормативная лексика».</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2.Провести анкетирование учащихся с целью выделения наиболее употребительных слов и выражений ненормативной лексики.</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3.Собрать необходимый языковой материал для изучения данной проблемы, обработать и систематизировать его.</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4.Сформулировать выводы и дать рекомендации, направленные на преодоление чрезмерного употребления учащимися в речи ненормативной лексики.</w:t>
      </w:r>
    </w:p>
    <w:p w:rsidR="002D7CCF" w:rsidRPr="002D7CCF" w:rsidRDefault="002D7CCF" w:rsidP="002D7CC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2D7CCF" w:rsidRPr="002D7CCF" w:rsidRDefault="002D7CCF" w:rsidP="002D7CC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D7CCF">
        <w:rPr>
          <w:rFonts w:ascii="Times New Roman" w:eastAsia="Times New Roman" w:hAnsi="Times New Roman" w:cs="Times New Roman"/>
          <w:b/>
          <w:color w:val="000000"/>
          <w:sz w:val="28"/>
          <w:szCs w:val="28"/>
          <w:lang w:eastAsia="ru-RU"/>
        </w:rPr>
        <w:t>ГИПОТЕЗА:</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В процессе неформального общения и неподготовленного речевого акта учащимися школы активно используется нелитературная лексика, что является в средних и старших классах современной средней школы устойчивым и активно развивающимся языковым явлением.</w:t>
      </w:r>
    </w:p>
    <w:p w:rsidR="002D7CCF" w:rsidRPr="002D7CCF" w:rsidRDefault="002D7CCF" w:rsidP="002D7CC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2D7CCF" w:rsidRPr="002D7CCF" w:rsidRDefault="002D7CCF" w:rsidP="002D7CC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D7CCF">
        <w:rPr>
          <w:rFonts w:ascii="Times New Roman" w:eastAsia="Times New Roman" w:hAnsi="Times New Roman" w:cs="Times New Roman"/>
          <w:b/>
          <w:color w:val="000000"/>
          <w:sz w:val="28"/>
          <w:szCs w:val="28"/>
          <w:lang w:eastAsia="ru-RU"/>
        </w:rPr>
        <w:t>АКТУАЛЬНОСТЬ ИССЛЕДОВАНИЯ:</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2D7CCF">
        <w:rPr>
          <w:rFonts w:ascii="Times New Roman" w:eastAsia="Times New Roman" w:hAnsi="Times New Roman" w:cs="Times New Roman"/>
          <w:color w:val="000000"/>
          <w:sz w:val="28"/>
          <w:szCs w:val="28"/>
          <w:lang w:eastAsia="ru-RU"/>
        </w:rPr>
        <w:t>Во время обучения в школе происходит становление и развитие языковой личности подростков. Через несколько лет они станут полноправными членами общества и будут оказывать влияние на формирование, отбор и сохранение норм языка в дальнейшем. Именно</w:t>
      </w:r>
      <w:r w:rsidRPr="002D7CCF">
        <w:rPr>
          <w:rFonts w:ascii="Times New Roman" w:eastAsia="Times New Roman" w:hAnsi="Times New Roman" w:cs="Times New Roman"/>
          <w:color w:val="000000"/>
          <w:sz w:val="28"/>
          <w:szCs w:val="28"/>
          <w:lang w:val="en-US" w:eastAsia="ru-RU"/>
        </w:rPr>
        <w:t xml:space="preserve"> </w:t>
      </w:r>
      <w:r w:rsidRPr="002D7CCF">
        <w:rPr>
          <w:rFonts w:ascii="Times New Roman" w:eastAsia="Times New Roman" w:hAnsi="Times New Roman" w:cs="Times New Roman"/>
          <w:color w:val="000000"/>
          <w:sz w:val="28"/>
          <w:szCs w:val="28"/>
          <w:lang w:eastAsia="ru-RU"/>
        </w:rPr>
        <w:t>в</w:t>
      </w:r>
      <w:r w:rsidRPr="002D7CCF">
        <w:rPr>
          <w:rFonts w:ascii="Times New Roman" w:eastAsia="Times New Roman" w:hAnsi="Times New Roman" w:cs="Times New Roman"/>
          <w:color w:val="000000"/>
          <w:sz w:val="28"/>
          <w:szCs w:val="28"/>
          <w:lang w:val="en-US" w:eastAsia="ru-RU"/>
        </w:rPr>
        <w:t xml:space="preserve"> </w:t>
      </w:r>
      <w:r w:rsidRPr="002D7CCF">
        <w:rPr>
          <w:rFonts w:ascii="Times New Roman" w:eastAsia="Times New Roman" w:hAnsi="Times New Roman" w:cs="Times New Roman"/>
          <w:color w:val="000000"/>
          <w:sz w:val="28"/>
          <w:szCs w:val="28"/>
          <w:lang w:eastAsia="ru-RU"/>
        </w:rPr>
        <w:t>этом</w:t>
      </w:r>
      <w:r w:rsidRPr="002D7CCF">
        <w:rPr>
          <w:rFonts w:ascii="Times New Roman" w:eastAsia="Times New Roman" w:hAnsi="Times New Roman" w:cs="Times New Roman"/>
          <w:color w:val="000000"/>
          <w:sz w:val="28"/>
          <w:szCs w:val="28"/>
          <w:lang w:val="en-US" w:eastAsia="ru-RU"/>
        </w:rPr>
        <w:t xml:space="preserve"> </w:t>
      </w:r>
      <w:r w:rsidRPr="002D7CCF">
        <w:rPr>
          <w:rFonts w:ascii="Times New Roman" w:eastAsia="Times New Roman" w:hAnsi="Times New Roman" w:cs="Times New Roman"/>
          <w:color w:val="000000"/>
          <w:sz w:val="28"/>
          <w:szCs w:val="28"/>
          <w:lang w:eastAsia="ru-RU"/>
        </w:rPr>
        <w:t>заключается</w:t>
      </w:r>
      <w:r w:rsidRPr="002D7CCF">
        <w:rPr>
          <w:rFonts w:ascii="Times New Roman" w:eastAsia="Times New Roman" w:hAnsi="Times New Roman" w:cs="Times New Roman"/>
          <w:color w:val="000000"/>
          <w:sz w:val="28"/>
          <w:szCs w:val="28"/>
          <w:lang w:val="en-US" w:eastAsia="ru-RU"/>
        </w:rPr>
        <w:t> </w:t>
      </w:r>
      <w:r w:rsidRPr="002D7CCF">
        <w:rPr>
          <w:rFonts w:ascii="Times New Roman" w:eastAsia="Times New Roman" w:hAnsi="Times New Roman" w:cs="Times New Roman"/>
          <w:color w:val="000000"/>
          <w:sz w:val="28"/>
          <w:szCs w:val="28"/>
          <w:lang w:eastAsia="ru-RU"/>
        </w:rPr>
        <w:t>актуальность</w:t>
      </w:r>
      <w:r w:rsidRPr="002D7CCF">
        <w:rPr>
          <w:rFonts w:ascii="Times New Roman" w:eastAsia="Times New Roman" w:hAnsi="Times New Roman" w:cs="Times New Roman"/>
          <w:color w:val="000000"/>
          <w:sz w:val="28"/>
          <w:szCs w:val="28"/>
          <w:lang w:val="en-US" w:eastAsia="ru-RU"/>
        </w:rPr>
        <w:t xml:space="preserve"> </w:t>
      </w:r>
      <w:r w:rsidRPr="002D7CCF">
        <w:rPr>
          <w:rFonts w:ascii="Times New Roman" w:eastAsia="Times New Roman" w:hAnsi="Times New Roman" w:cs="Times New Roman"/>
          <w:color w:val="000000"/>
          <w:sz w:val="28"/>
          <w:szCs w:val="28"/>
          <w:lang w:eastAsia="ru-RU"/>
        </w:rPr>
        <w:t>исследования</w:t>
      </w:r>
      <w:r w:rsidRPr="002D7CCF">
        <w:rPr>
          <w:rFonts w:ascii="Times New Roman" w:eastAsia="Times New Roman" w:hAnsi="Times New Roman" w:cs="Times New Roman"/>
          <w:color w:val="000000"/>
          <w:sz w:val="28"/>
          <w:szCs w:val="28"/>
          <w:lang w:val="en-US" w:eastAsia="ru-RU"/>
        </w:rPr>
        <w:t>.</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2D7CCF">
        <w:rPr>
          <w:rFonts w:ascii="Times New Roman" w:eastAsia="Times New Roman" w:hAnsi="Times New Roman" w:cs="Times New Roman"/>
          <w:color w:val="000000"/>
          <w:sz w:val="28"/>
          <w:szCs w:val="28"/>
          <w:lang w:val="en-US" w:eastAsia="ru-RU"/>
        </w:rPr>
        <w:t xml:space="preserve">                                            </w:t>
      </w:r>
    </w:p>
    <w:p w:rsidR="002D7CCF" w:rsidRPr="00D24FC5" w:rsidRDefault="00D24FC5" w:rsidP="002D7CC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p w:rsidR="002D7CCF" w:rsidRPr="002D7CCF" w:rsidRDefault="002D7CCF" w:rsidP="002D7CCF">
      <w:pPr>
        <w:shd w:val="clear" w:color="auto" w:fill="FFFFFF"/>
        <w:spacing w:after="150" w:line="240" w:lineRule="auto"/>
        <w:rPr>
          <w:rFonts w:ascii="Times New Roman" w:eastAsia="Times New Roman" w:hAnsi="Times New Roman" w:cs="Times New Roman"/>
          <w:b/>
          <w:color w:val="000000"/>
          <w:sz w:val="28"/>
          <w:szCs w:val="28"/>
          <w:lang w:val="en-US" w:eastAsia="ru-RU"/>
        </w:rPr>
      </w:pPr>
      <w:r w:rsidRPr="002D7CCF">
        <w:rPr>
          <w:rFonts w:ascii="Times New Roman" w:eastAsia="Times New Roman" w:hAnsi="Times New Roman" w:cs="Times New Roman"/>
          <w:color w:val="000000"/>
          <w:sz w:val="28"/>
          <w:szCs w:val="28"/>
          <w:lang w:val="en-US" w:eastAsia="ru-RU"/>
        </w:rPr>
        <w:lastRenderedPageBreak/>
        <w:t xml:space="preserve">                                                         </w:t>
      </w:r>
      <w:r w:rsidRPr="002D7CCF">
        <w:rPr>
          <w:rFonts w:ascii="Times New Roman" w:eastAsia="Times New Roman" w:hAnsi="Times New Roman" w:cs="Times New Roman"/>
          <w:b/>
          <w:color w:val="000000"/>
          <w:sz w:val="28"/>
          <w:szCs w:val="28"/>
          <w:lang w:val="en-US" w:eastAsia="ru-RU"/>
        </w:rPr>
        <w:t>ANNOTATION</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2D7CCF">
        <w:rPr>
          <w:rFonts w:ascii="Times New Roman" w:eastAsia="Times New Roman" w:hAnsi="Times New Roman" w:cs="Times New Roman"/>
          <w:color w:val="000000"/>
          <w:sz w:val="28"/>
          <w:szCs w:val="28"/>
          <w:lang w:val="en-US" w:eastAsia="ru-RU"/>
        </w:rPr>
        <w:t xml:space="preserve">The project "Profanity" was developed by a student of the 9th grade </w:t>
      </w:r>
      <w:proofErr w:type="spellStart"/>
      <w:proofErr w:type="gramStart"/>
      <w:r w:rsidRPr="002D7CCF">
        <w:rPr>
          <w:rFonts w:ascii="Times New Roman" w:eastAsia="Times New Roman" w:hAnsi="Times New Roman" w:cs="Times New Roman"/>
          <w:color w:val="000000"/>
          <w:sz w:val="28"/>
          <w:szCs w:val="28"/>
          <w:lang w:val="en-US" w:eastAsia="ru-RU"/>
        </w:rPr>
        <w:t>Selezneva</w:t>
      </w:r>
      <w:proofErr w:type="spellEnd"/>
      <w:r w:rsidRPr="002D7CCF">
        <w:rPr>
          <w:rFonts w:ascii="Times New Roman" w:eastAsia="Times New Roman" w:hAnsi="Times New Roman" w:cs="Times New Roman"/>
          <w:color w:val="000000"/>
          <w:sz w:val="28"/>
          <w:szCs w:val="28"/>
          <w:lang w:val="en-US" w:eastAsia="ru-RU"/>
        </w:rPr>
        <w:t xml:space="preserve">  Angelina</w:t>
      </w:r>
      <w:proofErr w:type="gramEnd"/>
      <w:r w:rsidRPr="002D7CCF">
        <w:rPr>
          <w:rFonts w:ascii="Times New Roman" w:eastAsia="Times New Roman" w:hAnsi="Times New Roman" w:cs="Times New Roman"/>
          <w:color w:val="000000"/>
          <w:sz w:val="28"/>
          <w:szCs w:val="28"/>
          <w:lang w:val="en-US" w:eastAsia="ru-RU"/>
        </w:rPr>
        <w:t xml:space="preserve"> to analyze the speech of students of grades 5-11 of a rural school from the point of view of their use of profanity, because the problem of children's speech is relevant today.</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2D7CCF">
        <w:rPr>
          <w:rFonts w:ascii="Times New Roman" w:eastAsia="Times New Roman" w:hAnsi="Times New Roman" w:cs="Times New Roman"/>
          <w:color w:val="000000"/>
          <w:sz w:val="28"/>
          <w:szCs w:val="28"/>
          <w:lang w:val="en-US" w:eastAsia="ru-RU"/>
        </w:rPr>
        <w:t xml:space="preserve">Today's young people see themselves as successful in life, in the profession, but, unfortunately, do not understand that these desires are directly related to the culture of speech.  The research project is devoted to the study of profanity in the speech of middle and senior level students of general education rural schools, as well as </w:t>
      </w:r>
      <w:proofErr w:type="gramStart"/>
      <w:r w:rsidRPr="002D7CCF">
        <w:rPr>
          <w:rFonts w:ascii="Times New Roman" w:eastAsia="Times New Roman" w:hAnsi="Times New Roman" w:cs="Times New Roman"/>
          <w:color w:val="000000"/>
          <w:sz w:val="28"/>
          <w:szCs w:val="28"/>
          <w:lang w:val="en-US" w:eastAsia="ru-RU"/>
        </w:rPr>
        <w:t>teachers .</w:t>
      </w:r>
      <w:proofErr w:type="gramEnd"/>
      <w:r w:rsidRPr="002D7CCF">
        <w:rPr>
          <w:rFonts w:ascii="Times New Roman" w:eastAsia="Times New Roman" w:hAnsi="Times New Roman" w:cs="Times New Roman"/>
          <w:color w:val="000000"/>
          <w:sz w:val="28"/>
          <w:szCs w:val="28"/>
          <w:lang w:val="en-US" w:eastAsia="ru-RU"/>
        </w:rPr>
        <w:t xml:space="preserve"> It is in the speech of schoolchildren that this lexical layer is used very actively.</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b/>
          <w:color w:val="000000"/>
          <w:sz w:val="28"/>
          <w:szCs w:val="28"/>
          <w:lang w:val="en-US" w:eastAsia="ru-RU"/>
        </w:rPr>
      </w:pPr>
      <w:r w:rsidRPr="002D7CCF">
        <w:rPr>
          <w:rFonts w:ascii="Times New Roman" w:eastAsia="Times New Roman" w:hAnsi="Times New Roman" w:cs="Times New Roman"/>
          <w:b/>
          <w:color w:val="000000"/>
          <w:sz w:val="28"/>
          <w:szCs w:val="28"/>
          <w:lang w:val="en-US" w:eastAsia="ru-RU"/>
        </w:rPr>
        <w:t>The purpose of the study is:</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2D7CCF">
        <w:rPr>
          <w:rFonts w:ascii="Times New Roman" w:eastAsia="Times New Roman" w:hAnsi="Times New Roman" w:cs="Times New Roman"/>
          <w:color w:val="000000"/>
          <w:sz w:val="28"/>
          <w:szCs w:val="28"/>
          <w:lang w:val="en-US" w:eastAsia="ru-RU"/>
        </w:rPr>
        <w:t xml:space="preserve">To analyze the speech of students of grades 5-11 of a rural school from the point of view of their use of profanity of the KSU </w:t>
      </w:r>
      <w:proofErr w:type="gramStart"/>
      <w:r w:rsidRPr="002D7CCF">
        <w:rPr>
          <w:rFonts w:ascii="Times New Roman" w:eastAsia="Times New Roman" w:hAnsi="Times New Roman" w:cs="Times New Roman"/>
          <w:color w:val="000000"/>
          <w:sz w:val="28"/>
          <w:szCs w:val="28"/>
          <w:lang w:val="en-US" w:eastAsia="ru-RU"/>
        </w:rPr>
        <w:t>" OSH</w:t>
      </w:r>
      <w:proofErr w:type="gramEnd"/>
      <w:r w:rsidRPr="002D7CCF">
        <w:rPr>
          <w:rFonts w:ascii="Times New Roman" w:eastAsia="Times New Roman" w:hAnsi="Times New Roman" w:cs="Times New Roman"/>
          <w:color w:val="000000"/>
          <w:sz w:val="28"/>
          <w:szCs w:val="28"/>
          <w:lang w:val="en-US" w:eastAsia="ru-RU"/>
        </w:rPr>
        <w:t xml:space="preserve"> No. 2 of the village of </w:t>
      </w:r>
      <w:proofErr w:type="spellStart"/>
      <w:r w:rsidRPr="002D7CCF">
        <w:rPr>
          <w:rFonts w:ascii="Times New Roman" w:eastAsia="Times New Roman" w:hAnsi="Times New Roman" w:cs="Times New Roman"/>
          <w:color w:val="000000"/>
          <w:sz w:val="28"/>
          <w:szCs w:val="28"/>
          <w:lang w:val="en-US" w:eastAsia="ru-RU"/>
        </w:rPr>
        <w:t>Zhaksy</w:t>
      </w:r>
      <w:proofErr w:type="spellEnd"/>
      <w:r w:rsidRPr="002D7CCF">
        <w:rPr>
          <w:rFonts w:ascii="Times New Roman" w:eastAsia="Times New Roman" w:hAnsi="Times New Roman" w:cs="Times New Roman"/>
          <w:color w:val="000000"/>
          <w:sz w:val="28"/>
          <w:szCs w:val="28"/>
          <w:lang w:val="en-US" w:eastAsia="ru-RU"/>
        </w:rPr>
        <w:t xml:space="preserve"> »</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b/>
          <w:color w:val="000000"/>
          <w:sz w:val="28"/>
          <w:szCs w:val="28"/>
          <w:lang w:val="en-US" w:eastAsia="ru-RU"/>
        </w:rPr>
      </w:pPr>
      <w:r w:rsidRPr="002D7CCF">
        <w:rPr>
          <w:rFonts w:ascii="Times New Roman" w:eastAsia="Times New Roman" w:hAnsi="Times New Roman" w:cs="Times New Roman"/>
          <w:b/>
          <w:color w:val="000000"/>
          <w:sz w:val="28"/>
          <w:szCs w:val="28"/>
          <w:lang w:val="en-US" w:eastAsia="ru-RU"/>
        </w:rPr>
        <w:t>TASKS:</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2D7CCF">
        <w:rPr>
          <w:rFonts w:ascii="Times New Roman" w:eastAsia="Times New Roman" w:hAnsi="Times New Roman" w:cs="Times New Roman"/>
          <w:color w:val="000000"/>
          <w:sz w:val="28"/>
          <w:szCs w:val="28"/>
          <w:lang w:val="en-US" w:eastAsia="ru-RU"/>
        </w:rPr>
        <w:t>1. Define the concept of "profanity".</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2D7CCF">
        <w:rPr>
          <w:rFonts w:ascii="Times New Roman" w:eastAsia="Times New Roman" w:hAnsi="Times New Roman" w:cs="Times New Roman"/>
          <w:color w:val="000000"/>
          <w:sz w:val="28"/>
          <w:szCs w:val="28"/>
          <w:lang w:val="en-US" w:eastAsia="ru-RU"/>
        </w:rPr>
        <w:t>2. Conduct a survey of students in order to identify the most common words and expressions of profanity.</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2D7CCF">
        <w:rPr>
          <w:rFonts w:ascii="Times New Roman" w:eastAsia="Times New Roman" w:hAnsi="Times New Roman" w:cs="Times New Roman"/>
          <w:color w:val="000000"/>
          <w:sz w:val="28"/>
          <w:szCs w:val="28"/>
          <w:lang w:val="en-US" w:eastAsia="ru-RU"/>
        </w:rPr>
        <w:t>3. Collect the necessary language material for studying this problem, process and systematize it.</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2D7CCF">
        <w:rPr>
          <w:rFonts w:ascii="Times New Roman" w:eastAsia="Times New Roman" w:hAnsi="Times New Roman" w:cs="Times New Roman"/>
          <w:color w:val="000000"/>
          <w:sz w:val="28"/>
          <w:szCs w:val="28"/>
          <w:lang w:val="en-US" w:eastAsia="ru-RU"/>
        </w:rPr>
        <w:t>4. Formulate conclusions and make recommendations aimed at overcoming the excessive use of profanity by students in speech.</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b/>
          <w:color w:val="000000"/>
          <w:sz w:val="28"/>
          <w:szCs w:val="28"/>
          <w:lang w:val="en-US" w:eastAsia="ru-RU"/>
        </w:rPr>
      </w:pPr>
      <w:r w:rsidRPr="002D7CCF">
        <w:rPr>
          <w:rFonts w:ascii="Times New Roman" w:eastAsia="Times New Roman" w:hAnsi="Times New Roman" w:cs="Times New Roman"/>
          <w:b/>
          <w:color w:val="000000"/>
          <w:sz w:val="28"/>
          <w:szCs w:val="28"/>
          <w:lang w:val="en-US" w:eastAsia="ru-RU"/>
        </w:rPr>
        <w:t>HYPOTHESIS:</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val="en-US" w:eastAsia="ru-RU"/>
        </w:rPr>
      </w:pPr>
      <w:r w:rsidRPr="002D7CCF">
        <w:rPr>
          <w:rFonts w:ascii="Times New Roman" w:eastAsia="Times New Roman" w:hAnsi="Times New Roman" w:cs="Times New Roman"/>
          <w:color w:val="000000"/>
          <w:sz w:val="28"/>
          <w:szCs w:val="28"/>
          <w:lang w:val="en-US" w:eastAsia="ru-RU"/>
        </w:rPr>
        <w:t>In the process of informal communication and untrained speech act, school students actively use non-literary vocabulary, which is a stable and actively developing language phenomenon in the middle and upper classes of modern secondary schools.</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b/>
          <w:color w:val="000000"/>
          <w:sz w:val="28"/>
          <w:szCs w:val="28"/>
          <w:lang w:val="en-US" w:eastAsia="ru-RU"/>
        </w:rPr>
      </w:pPr>
      <w:r w:rsidRPr="002D7CCF">
        <w:rPr>
          <w:rFonts w:ascii="Times New Roman" w:eastAsia="Times New Roman" w:hAnsi="Times New Roman" w:cs="Times New Roman"/>
          <w:b/>
          <w:color w:val="000000"/>
          <w:sz w:val="28"/>
          <w:szCs w:val="28"/>
          <w:lang w:val="en-US" w:eastAsia="ru-RU"/>
        </w:rPr>
        <w:t>RELEVANCE OF THE STUDY:</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val="en-US" w:eastAsia="ru-RU"/>
        </w:rPr>
        <w:t xml:space="preserve">During school education, the formation and development of the language personality of adolescents takes place. In a few years, they will become full members of the society and will influence the formation, selection and preservation of the norms of the language in the future. </w:t>
      </w:r>
      <w:proofErr w:type="spellStart"/>
      <w:r w:rsidRPr="002D7CCF">
        <w:rPr>
          <w:rFonts w:ascii="Times New Roman" w:eastAsia="Times New Roman" w:hAnsi="Times New Roman" w:cs="Times New Roman"/>
          <w:color w:val="000000"/>
          <w:sz w:val="28"/>
          <w:szCs w:val="28"/>
          <w:lang w:eastAsia="ru-RU"/>
        </w:rPr>
        <w:t>This</w:t>
      </w:r>
      <w:proofErr w:type="spellEnd"/>
      <w:r w:rsidRPr="002D7CCF">
        <w:rPr>
          <w:rFonts w:ascii="Times New Roman" w:eastAsia="Times New Roman" w:hAnsi="Times New Roman" w:cs="Times New Roman"/>
          <w:color w:val="000000"/>
          <w:sz w:val="28"/>
          <w:szCs w:val="28"/>
          <w:lang w:eastAsia="ru-RU"/>
        </w:rPr>
        <w:t xml:space="preserve"> </w:t>
      </w:r>
      <w:proofErr w:type="spellStart"/>
      <w:r w:rsidRPr="002D7CCF">
        <w:rPr>
          <w:rFonts w:ascii="Times New Roman" w:eastAsia="Times New Roman" w:hAnsi="Times New Roman" w:cs="Times New Roman"/>
          <w:color w:val="000000"/>
          <w:sz w:val="28"/>
          <w:szCs w:val="28"/>
          <w:lang w:eastAsia="ru-RU"/>
        </w:rPr>
        <w:t>is</w:t>
      </w:r>
      <w:proofErr w:type="spellEnd"/>
      <w:r w:rsidRPr="002D7CCF">
        <w:rPr>
          <w:rFonts w:ascii="Times New Roman" w:eastAsia="Times New Roman" w:hAnsi="Times New Roman" w:cs="Times New Roman"/>
          <w:color w:val="000000"/>
          <w:sz w:val="28"/>
          <w:szCs w:val="28"/>
          <w:lang w:eastAsia="ru-RU"/>
        </w:rPr>
        <w:t xml:space="preserve"> </w:t>
      </w:r>
      <w:proofErr w:type="spellStart"/>
      <w:r w:rsidRPr="002D7CCF">
        <w:rPr>
          <w:rFonts w:ascii="Times New Roman" w:eastAsia="Times New Roman" w:hAnsi="Times New Roman" w:cs="Times New Roman"/>
          <w:color w:val="000000"/>
          <w:sz w:val="28"/>
          <w:szCs w:val="28"/>
          <w:lang w:eastAsia="ru-RU"/>
        </w:rPr>
        <w:t>the</w:t>
      </w:r>
      <w:proofErr w:type="spellEnd"/>
      <w:r w:rsidRPr="002D7CCF">
        <w:rPr>
          <w:rFonts w:ascii="Times New Roman" w:eastAsia="Times New Roman" w:hAnsi="Times New Roman" w:cs="Times New Roman"/>
          <w:color w:val="000000"/>
          <w:sz w:val="28"/>
          <w:szCs w:val="28"/>
          <w:lang w:eastAsia="ru-RU"/>
        </w:rPr>
        <w:t xml:space="preserve"> </w:t>
      </w:r>
      <w:proofErr w:type="spellStart"/>
      <w:r w:rsidRPr="002D7CCF">
        <w:rPr>
          <w:rFonts w:ascii="Times New Roman" w:eastAsia="Times New Roman" w:hAnsi="Times New Roman" w:cs="Times New Roman"/>
          <w:color w:val="000000"/>
          <w:sz w:val="28"/>
          <w:szCs w:val="28"/>
          <w:lang w:eastAsia="ru-RU"/>
        </w:rPr>
        <w:t>relevance</w:t>
      </w:r>
      <w:proofErr w:type="spellEnd"/>
      <w:r w:rsidRPr="002D7CCF">
        <w:rPr>
          <w:rFonts w:ascii="Times New Roman" w:eastAsia="Times New Roman" w:hAnsi="Times New Roman" w:cs="Times New Roman"/>
          <w:color w:val="000000"/>
          <w:sz w:val="28"/>
          <w:szCs w:val="28"/>
          <w:lang w:eastAsia="ru-RU"/>
        </w:rPr>
        <w:t xml:space="preserve"> </w:t>
      </w:r>
      <w:proofErr w:type="spellStart"/>
      <w:r w:rsidRPr="002D7CCF">
        <w:rPr>
          <w:rFonts w:ascii="Times New Roman" w:eastAsia="Times New Roman" w:hAnsi="Times New Roman" w:cs="Times New Roman"/>
          <w:color w:val="000000"/>
          <w:sz w:val="28"/>
          <w:szCs w:val="28"/>
          <w:lang w:eastAsia="ru-RU"/>
        </w:rPr>
        <w:t>of</w:t>
      </w:r>
      <w:proofErr w:type="spellEnd"/>
      <w:r w:rsidRPr="002D7CCF">
        <w:rPr>
          <w:rFonts w:ascii="Times New Roman" w:eastAsia="Times New Roman" w:hAnsi="Times New Roman" w:cs="Times New Roman"/>
          <w:color w:val="000000"/>
          <w:sz w:val="28"/>
          <w:szCs w:val="28"/>
          <w:lang w:eastAsia="ru-RU"/>
        </w:rPr>
        <w:t xml:space="preserve"> </w:t>
      </w:r>
      <w:proofErr w:type="spellStart"/>
      <w:r w:rsidRPr="002D7CCF">
        <w:rPr>
          <w:rFonts w:ascii="Times New Roman" w:eastAsia="Times New Roman" w:hAnsi="Times New Roman" w:cs="Times New Roman"/>
          <w:color w:val="000000"/>
          <w:sz w:val="28"/>
          <w:szCs w:val="28"/>
          <w:lang w:eastAsia="ru-RU"/>
        </w:rPr>
        <w:t>the</w:t>
      </w:r>
      <w:proofErr w:type="spellEnd"/>
      <w:r w:rsidRPr="002D7CCF">
        <w:rPr>
          <w:rFonts w:ascii="Times New Roman" w:eastAsia="Times New Roman" w:hAnsi="Times New Roman" w:cs="Times New Roman"/>
          <w:color w:val="000000"/>
          <w:sz w:val="28"/>
          <w:szCs w:val="28"/>
          <w:lang w:eastAsia="ru-RU"/>
        </w:rPr>
        <w:t xml:space="preserve"> </w:t>
      </w:r>
      <w:proofErr w:type="spellStart"/>
      <w:r w:rsidRPr="002D7CCF">
        <w:rPr>
          <w:rFonts w:ascii="Times New Roman" w:eastAsia="Times New Roman" w:hAnsi="Times New Roman" w:cs="Times New Roman"/>
          <w:color w:val="000000"/>
          <w:sz w:val="28"/>
          <w:szCs w:val="28"/>
          <w:lang w:eastAsia="ru-RU"/>
        </w:rPr>
        <w:t>study</w:t>
      </w:r>
      <w:proofErr w:type="spellEnd"/>
      <w:r w:rsidRPr="002D7CCF">
        <w:rPr>
          <w:rFonts w:ascii="Times New Roman" w:eastAsia="Times New Roman" w:hAnsi="Times New Roman" w:cs="Times New Roman"/>
          <w:color w:val="000000"/>
          <w:sz w:val="28"/>
          <w:szCs w:val="28"/>
          <w:lang w:eastAsia="ru-RU"/>
        </w:rPr>
        <w:t>.</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  </w:t>
      </w:r>
    </w:p>
    <w:p w:rsidR="002D7CCF" w:rsidRPr="002D7CCF" w:rsidRDefault="00D24FC5" w:rsidP="002D7CCF">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p>
    <w:p w:rsidR="002D7CCF" w:rsidRPr="002D7CCF" w:rsidRDefault="002D7CCF" w:rsidP="002D7CCF">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2D7CCF">
        <w:rPr>
          <w:rFonts w:ascii="Times New Roman" w:eastAsia="Times New Roman" w:hAnsi="Times New Roman" w:cs="Times New Roman"/>
          <w:b/>
          <w:color w:val="000000"/>
          <w:sz w:val="28"/>
          <w:szCs w:val="28"/>
          <w:lang w:eastAsia="ru-RU"/>
        </w:rPr>
        <w:lastRenderedPageBreak/>
        <w:t>ВВЕДЕНИЕ</w:t>
      </w:r>
    </w:p>
    <w:p w:rsidR="002D7CCF" w:rsidRPr="002D7CCF" w:rsidRDefault="002D7CCF" w:rsidP="002D7CC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     Берегите наш язык, наш прекрасный русский язык,</w:t>
      </w:r>
    </w:p>
    <w:p w:rsidR="002D7CCF" w:rsidRPr="002D7CCF" w:rsidRDefault="002D7CCF" w:rsidP="002D7CC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этот клад, это достояние, переданное нам </w:t>
      </w:r>
      <w:proofErr w:type="gramStart"/>
      <w:r w:rsidRPr="002D7CCF">
        <w:rPr>
          <w:rFonts w:ascii="Times New Roman" w:eastAsia="Times New Roman" w:hAnsi="Times New Roman" w:cs="Times New Roman"/>
          <w:color w:val="000000"/>
          <w:sz w:val="28"/>
          <w:szCs w:val="28"/>
          <w:lang w:eastAsia="ru-RU"/>
        </w:rPr>
        <w:t>нашими</w:t>
      </w:r>
      <w:proofErr w:type="gramEnd"/>
    </w:p>
    <w:p w:rsidR="002D7CCF" w:rsidRPr="002D7CCF" w:rsidRDefault="002D7CCF" w:rsidP="002D7CC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предшественниками…</w:t>
      </w:r>
    </w:p>
    <w:p w:rsidR="002D7CCF" w:rsidRPr="002D7CCF" w:rsidRDefault="002D7CCF" w:rsidP="002D7CC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Обращайтесь почтительно</w:t>
      </w:r>
    </w:p>
    <w:p w:rsidR="002D7CCF" w:rsidRPr="002D7CCF" w:rsidRDefault="002D7CCF" w:rsidP="002D7CC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с этим могущественным орудием; в руках умелых</w:t>
      </w:r>
    </w:p>
    <w:p w:rsidR="002D7CCF" w:rsidRPr="002D7CCF" w:rsidRDefault="002D7CCF" w:rsidP="002D7CC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оно в состоянии совершать чудеса…</w:t>
      </w:r>
    </w:p>
    <w:p w:rsidR="002D7CCF" w:rsidRPr="002D7CCF" w:rsidRDefault="002D7CCF" w:rsidP="002D7CC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И.С.Тургенев.</w:t>
      </w:r>
    </w:p>
    <w:p w:rsidR="002D7CCF" w:rsidRPr="002D7CCF" w:rsidRDefault="002D7CCF" w:rsidP="002D7CC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       Я начала свою работу с высказывания великого классика русской литературы</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 И.С.Тургенева неслучайно. Проблема, которая была озвучена им во второй </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половине 19 века, в начале 21 столетия оказалась очень актуальной. И писатели, общественные деятели, ученые современного Казахстана, все те,</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кому дорог наш «великий, могучий и правдивый русский язык», бьют</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 тревогу, связанную с проблемами русского языка, которому угрожает опасность. </w:t>
      </w: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Чем же вызвана эта тревога?</w:t>
      </w:r>
    </w:p>
    <w:p w:rsidR="002D7CCF" w:rsidRPr="002D7CCF" w:rsidRDefault="002D7CCF" w:rsidP="002D7CCF">
      <w:pPr>
        <w:spacing w:line="240" w:lineRule="auto"/>
        <w:rPr>
          <w:rFonts w:ascii="Times New Roman" w:hAnsi="Times New Roman" w:cs="Times New Roman"/>
          <w:sz w:val="28"/>
          <w:szCs w:val="28"/>
        </w:rPr>
      </w:pPr>
      <w:r w:rsidRPr="002D7CCF">
        <w:rPr>
          <w:rFonts w:ascii="Times New Roman" w:hAnsi="Times New Roman" w:cs="Times New Roman"/>
          <w:sz w:val="28"/>
          <w:szCs w:val="28"/>
        </w:rPr>
        <w:t>Прежде всего, моральный облик современной молодежи и молодых людей хочет быть лучшим фактом. Поэтому в стране в первую очередь уделяется большое внимание воспитанию патриотизма у подрастающего поколения. С этой целью проводится большая работа. Но подростки не осознают, что в будущем они будут нести ответственность за судьбу Родины. Иногда пугает то, что они не понимают историю народа, истории своей семьи, и легко могут поддаться негативному влиянию, которая их завлекает. Все эти процессы в основном отражаются в языке, потому что, по словам Д.С. Лихачева, «наш язык - самая важная часть нашей жизни».</w:t>
      </w:r>
    </w:p>
    <w:p w:rsidR="002D7CCF" w:rsidRPr="002D7CCF" w:rsidRDefault="002D7CCF" w:rsidP="002D7CCF">
      <w:pPr>
        <w:spacing w:line="240" w:lineRule="auto"/>
        <w:rPr>
          <w:rFonts w:ascii="Times New Roman" w:hAnsi="Times New Roman" w:cs="Times New Roman"/>
          <w:sz w:val="28"/>
          <w:szCs w:val="28"/>
        </w:rPr>
      </w:pPr>
      <w:r w:rsidRPr="002D7CCF">
        <w:rPr>
          <w:rFonts w:ascii="Times New Roman" w:hAnsi="Times New Roman" w:cs="Times New Roman"/>
          <w:sz w:val="28"/>
          <w:szCs w:val="28"/>
        </w:rPr>
        <w:t xml:space="preserve">Опасаясь за судьбу русского языка, под руководством президента Российской Федерации был создан Комитет по русскому языку, который в 2005 году принял закон о защите русского литературного языка от варварства.                          </w:t>
      </w:r>
    </w:p>
    <w:p w:rsidR="002D7CCF" w:rsidRPr="002D7CCF" w:rsidRDefault="002D7CCF" w:rsidP="00B30995">
      <w:pPr>
        <w:rPr>
          <w:rFonts w:ascii="Times New Roman" w:hAnsi="Times New Roman" w:cs="Times New Roman"/>
          <w:sz w:val="28"/>
          <w:szCs w:val="28"/>
        </w:rPr>
      </w:pPr>
      <w:r w:rsidRPr="002D7CCF">
        <w:rPr>
          <w:rFonts w:ascii="Times New Roman" w:hAnsi="Times New Roman" w:cs="Times New Roman"/>
          <w:sz w:val="28"/>
          <w:szCs w:val="28"/>
        </w:rPr>
        <w:t xml:space="preserve">     Современные молодые люди считают, что добились жизненного успеха, но, к сожалению, не понимают, что эти желания напрямую связаны с языком и культурой. Мой исследовательский проект специализируется на ненормативной лексике в выступлениях учащихся среднего и старшего звена. В речи школьников эта лексика используется очень активно. Я выбрала эту тему для исследования, потому что она мне очень близка и понятна</w:t>
      </w:r>
      <w:r w:rsidR="00B30995">
        <w:rPr>
          <w:rFonts w:ascii="Times New Roman" w:hAnsi="Times New Roman" w:cs="Times New Roman"/>
          <w:sz w:val="28"/>
          <w:szCs w:val="28"/>
        </w:rPr>
        <w:t>.</w:t>
      </w:r>
    </w:p>
    <w:p w:rsidR="00B30995" w:rsidRDefault="00D24FC5" w:rsidP="00D24FC5">
      <w:pPr>
        <w:jc w:val="center"/>
        <w:rPr>
          <w:rFonts w:ascii="Times New Roman" w:hAnsi="Times New Roman" w:cs="Times New Roman"/>
          <w:sz w:val="28"/>
          <w:szCs w:val="28"/>
        </w:rPr>
      </w:pPr>
      <w:r>
        <w:rPr>
          <w:rFonts w:ascii="Times New Roman" w:hAnsi="Times New Roman" w:cs="Times New Roman"/>
          <w:sz w:val="28"/>
          <w:szCs w:val="28"/>
        </w:rPr>
        <w:t>6</w:t>
      </w:r>
    </w:p>
    <w:p w:rsidR="002D7CCF" w:rsidRPr="00B30995" w:rsidRDefault="002D7CCF" w:rsidP="00B30995">
      <w:pPr>
        <w:rPr>
          <w:rFonts w:ascii="Times New Roman" w:hAnsi="Times New Roman" w:cs="Times New Roman"/>
          <w:sz w:val="28"/>
          <w:szCs w:val="28"/>
        </w:rPr>
      </w:pPr>
      <w:r w:rsidRPr="002D7CCF">
        <w:rPr>
          <w:rFonts w:ascii="Times New Roman" w:hAnsi="Times New Roman" w:cs="Times New Roman"/>
          <w:sz w:val="28"/>
          <w:szCs w:val="28"/>
        </w:rPr>
        <w:lastRenderedPageBreak/>
        <w:t xml:space="preserve">   </w:t>
      </w:r>
      <w:r w:rsidRPr="002D7CCF">
        <w:rPr>
          <w:rFonts w:ascii="Times New Roman" w:eastAsia="Times New Roman" w:hAnsi="Times New Roman" w:cs="Times New Roman"/>
          <w:b/>
          <w:color w:val="000000"/>
          <w:sz w:val="28"/>
          <w:szCs w:val="28"/>
          <w:lang w:eastAsia="ru-RU"/>
        </w:rPr>
        <w:t>1 Исследовательская часть</w:t>
      </w:r>
    </w:p>
    <w:p w:rsidR="002D7CCF" w:rsidRPr="002D7CCF" w:rsidRDefault="002D7CCF" w:rsidP="002D7CCF">
      <w:pPr>
        <w:pStyle w:val="a3"/>
        <w:numPr>
          <w:ilvl w:val="1"/>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ИСТОРИЯ ИЗУЧЕНИЯ ПОНЯТИЯ «НЕНОРМАТИВНАЯ ЛЕКСИКА» В ЛИНГВИСТИКЕ</w:t>
      </w:r>
    </w:p>
    <w:p w:rsidR="002D7CCF" w:rsidRPr="002D7CCF" w:rsidRDefault="002D7CCF" w:rsidP="002D7CCF">
      <w:pPr>
        <w:spacing w:line="240" w:lineRule="auto"/>
        <w:rPr>
          <w:rFonts w:ascii="Times New Roman" w:hAnsi="Times New Roman" w:cs="Times New Roman"/>
          <w:sz w:val="28"/>
          <w:szCs w:val="28"/>
        </w:rPr>
      </w:pPr>
      <w:r w:rsidRPr="002D7CCF">
        <w:rPr>
          <w:rFonts w:ascii="Times New Roman" w:hAnsi="Times New Roman" w:cs="Times New Roman"/>
          <w:sz w:val="28"/>
          <w:szCs w:val="28"/>
        </w:rPr>
        <w:t>Анализируя научную литературу по этому вопросу, я обнаружила, что в разные периоды социальной истории человечества люди совместно создавали общее дело, интересы, братство и чувство отчуждения от внешнего мира. Они совместно изобрели свое собственное сообщество, особенное Метод связи использует технологию шифрования для сокрытия информации. Вот как происходит ненормативная лексика. Происхождение ненормативной лексике тесно связано с социальным и политическим процессом всего общества.</w:t>
      </w:r>
    </w:p>
    <w:p w:rsidR="002D7CCF" w:rsidRPr="002D7CCF" w:rsidRDefault="002D7CCF" w:rsidP="002D7CCF">
      <w:pPr>
        <w:spacing w:line="240" w:lineRule="auto"/>
        <w:rPr>
          <w:rFonts w:ascii="Times New Roman" w:hAnsi="Times New Roman" w:cs="Times New Roman"/>
          <w:sz w:val="28"/>
          <w:szCs w:val="28"/>
        </w:rPr>
      </w:pPr>
      <w:r w:rsidRPr="002D7CCF">
        <w:rPr>
          <w:rFonts w:ascii="Times New Roman" w:hAnsi="Times New Roman" w:cs="Times New Roman"/>
          <w:sz w:val="28"/>
          <w:szCs w:val="28"/>
        </w:rPr>
        <w:t xml:space="preserve">Поэтому моя основная задача в процессе работы над этим проектом - теоретическая проверка понятия «ненормативная лексика». Что это? Чтобы ответить на этот вопрос, я сначала обратилась к различным толковым и энциклопедическим словарям и обнаружила, что определение понятия во многих отношениях согласовано. Многие ученые изучали проблему исследования ненормативной лексики. Я обнаружила, объяснение в «Энциклопедическом словаре» </w:t>
      </w:r>
      <w:proofErr w:type="spellStart"/>
      <w:r w:rsidRPr="002D7CCF">
        <w:rPr>
          <w:rFonts w:ascii="Times New Roman" w:hAnsi="Times New Roman" w:cs="Times New Roman"/>
          <w:sz w:val="28"/>
          <w:szCs w:val="28"/>
        </w:rPr>
        <w:t>Ефрона</w:t>
      </w:r>
      <w:proofErr w:type="spellEnd"/>
      <w:r w:rsidRPr="002D7CCF">
        <w:rPr>
          <w:rFonts w:ascii="Times New Roman" w:hAnsi="Times New Roman" w:cs="Times New Roman"/>
          <w:sz w:val="28"/>
          <w:szCs w:val="28"/>
        </w:rPr>
        <w:t xml:space="preserve"> в 1907 году, который был опубликован в Санкт-Петербурге.</w:t>
      </w:r>
    </w:p>
    <w:p w:rsidR="002D7CCF" w:rsidRPr="002D7CCF" w:rsidRDefault="002D7CCF" w:rsidP="002D7CCF">
      <w:pPr>
        <w:spacing w:line="240" w:lineRule="auto"/>
        <w:rPr>
          <w:rFonts w:ascii="Times New Roman" w:hAnsi="Times New Roman" w:cs="Times New Roman"/>
          <w:sz w:val="28"/>
          <w:szCs w:val="28"/>
        </w:rPr>
      </w:pPr>
      <w:r w:rsidRPr="002D7CCF">
        <w:rPr>
          <w:rFonts w:ascii="Times New Roman" w:hAnsi="Times New Roman" w:cs="Times New Roman"/>
          <w:sz w:val="28"/>
          <w:szCs w:val="28"/>
        </w:rPr>
        <w:t xml:space="preserve">В 1920-х и 1930-х годах устный язык был подавлен проникновением большого количества новых языков: митингового языка революции 1917 года, языка революционных солдат и матросов, воров и новой волны беспризорников. </w:t>
      </w:r>
      <w:proofErr w:type="gramStart"/>
      <w:r w:rsidRPr="002D7CCF">
        <w:rPr>
          <w:rFonts w:ascii="Times New Roman" w:hAnsi="Times New Roman" w:cs="Times New Roman"/>
          <w:sz w:val="28"/>
          <w:szCs w:val="28"/>
        </w:rPr>
        <w:t>Создана</w:t>
      </w:r>
      <w:proofErr w:type="gramEnd"/>
      <w:r w:rsidRPr="002D7CCF">
        <w:rPr>
          <w:rFonts w:ascii="Times New Roman" w:hAnsi="Times New Roman" w:cs="Times New Roman"/>
          <w:sz w:val="28"/>
          <w:szCs w:val="28"/>
        </w:rPr>
        <w:t xml:space="preserve"> в это время академия подвижного типа изучает язык различных социальных слоев, в том числе жаргон школьников.</w:t>
      </w:r>
    </w:p>
    <w:p w:rsidR="002D7CCF" w:rsidRPr="002D7CCF" w:rsidRDefault="002D7CCF" w:rsidP="002D7CCF">
      <w:pPr>
        <w:spacing w:line="240" w:lineRule="auto"/>
        <w:rPr>
          <w:rFonts w:ascii="Times New Roman" w:hAnsi="Times New Roman" w:cs="Times New Roman"/>
          <w:sz w:val="28"/>
          <w:szCs w:val="28"/>
        </w:rPr>
      </w:pPr>
      <w:r w:rsidRPr="002D7CCF">
        <w:rPr>
          <w:rFonts w:ascii="Times New Roman" w:hAnsi="Times New Roman" w:cs="Times New Roman"/>
          <w:sz w:val="28"/>
          <w:szCs w:val="28"/>
        </w:rPr>
        <w:t xml:space="preserve">Современная лингвистика не избавилась от этой проблемы. «Языковая энциклопедия» гласит: </w:t>
      </w:r>
      <w:proofErr w:type="gramStart"/>
      <w:r w:rsidRPr="002D7CCF">
        <w:rPr>
          <w:rFonts w:ascii="Times New Roman" w:hAnsi="Times New Roman" w:cs="Times New Roman"/>
          <w:sz w:val="28"/>
          <w:szCs w:val="28"/>
        </w:rPr>
        <w:t>«Жаргон (от французского) - это язык, на котором независимые и относительно стабильные социальные группы объединяют людей для устного общения.</w:t>
      </w:r>
      <w:proofErr w:type="gramEnd"/>
      <w:r w:rsidRPr="002D7CCF">
        <w:rPr>
          <w:rFonts w:ascii="Times New Roman" w:hAnsi="Times New Roman" w:cs="Times New Roman"/>
          <w:sz w:val="28"/>
          <w:szCs w:val="28"/>
        </w:rPr>
        <w:t xml:space="preserve"> Это зависит от профессии, социального статуса, интересов или возраста».</w:t>
      </w:r>
    </w:p>
    <w:p w:rsidR="002D7CCF" w:rsidRPr="002D7CCF" w:rsidRDefault="002D7CCF" w:rsidP="002D7CCF">
      <w:pPr>
        <w:spacing w:line="240" w:lineRule="auto"/>
        <w:rPr>
          <w:rFonts w:ascii="Times New Roman" w:hAnsi="Times New Roman" w:cs="Times New Roman"/>
          <w:sz w:val="28"/>
          <w:szCs w:val="28"/>
        </w:rPr>
      </w:pPr>
      <w:r w:rsidRPr="002D7CCF">
        <w:rPr>
          <w:rFonts w:ascii="Times New Roman" w:hAnsi="Times New Roman" w:cs="Times New Roman"/>
          <w:sz w:val="28"/>
          <w:szCs w:val="28"/>
        </w:rPr>
        <w:t xml:space="preserve">Жаргон (фр. </w:t>
      </w:r>
      <w:proofErr w:type="spellStart"/>
      <w:r w:rsidRPr="002D7CCF">
        <w:rPr>
          <w:rFonts w:ascii="Times New Roman" w:hAnsi="Times New Roman" w:cs="Times New Roman"/>
          <w:sz w:val="28"/>
          <w:szCs w:val="28"/>
        </w:rPr>
        <w:t>Jargon</w:t>
      </w:r>
      <w:proofErr w:type="spellEnd"/>
      <w:r w:rsidRPr="002D7CCF">
        <w:rPr>
          <w:rFonts w:ascii="Times New Roman" w:hAnsi="Times New Roman" w:cs="Times New Roman"/>
          <w:sz w:val="28"/>
          <w:szCs w:val="28"/>
        </w:rPr>
        <w:t xml:space="preserve">) - общество и общий разговорный язык различаются специфической лексикой и фразами, выражениями переходов и особыми методами словообразования, но у них нет собственных фонетических и грамматических </w:t>
      </w:r>
      <w:proofErr w:type="spellStart"/>
      <w:r w:rsidRPr="002D7CCF">
        <w:rPr>
          <w:rFonts w:ascii="Times New Roman" w:hAnsi="Times New Roman" w:cs="Times New Roman"/>
          <w:sz w:val="28"/>
          <w:szCs w:val="28"/>
        </w:rPr>
        <w:t>систем</w:t>
      </w:r>
      <w:proofErr w:type="gramStart"/>
      <w:r w:rsidRPr="002D7CCF">
        <w:rPr>
          <w:rFonts w:ascii="Times New Roman" w:hAnsi="Times New Roman" w:cs="Times New Roman"/>
          <w:sz w:val="28"/>
          <w:szCs w:val="28"/>
        </w:rPr>
        <w:t>.Ч</w:t>
      </w:r>
      <w:proofErr w:type="gramEnd"/>
      <w:r w:rsidRPr="002D7CCF">
        <w:rPr>
          <w:rFonts w:ascii="Times New Roman" w:hAnsi="Times New Roman" w:cs="Times New Roman"/>
          <w:sz w:val="28"/>
          <w:szCs w:val="28"/>
        </w:rPr>
        <w:t>астью</w:t>
      </w:r>
      <w:proofErr w:type="spellEnd"/>
      <w:r w:rsidRPr="002D7CCF">
        <w:rPr>
          <w:rFonts w:ascii="Times New Roman" w:hAnsi="Times New Roman" w:cs="Times New Roman"/>
          <w:sz w:val="28"/>
          <w:szCs w:val="28"/>
        </w:rPr>
        <w:t xml:space="preserve"> языка является не одна, а множество (в том числе исчезнувшие) социальные группы. </w:t>
      </w:r>
      <w:proofErr w:type="gramStart"/>
      <w:r w:rsidRPr="002D7CCF">
        <w:rPr>
          <w:rFonts w:ascii="Times New Roman" w:hAnsi="Times New Roman" w:cs="Times New Roman"/>
          <w:sz w:val="28"/>
          <w:szCs w:val="28"/>
        </w:rPr>
        <w:t>Переходя с одного жаргона на другой, их термин «взаимный фонд» может менять свою форму и значение: «темный» на арго - «прятать добычу», а затем - «обман (во время допроса)», на современном молодежном жаргоне - «не говори, не говори» ясно, избегайте ответа ".</w:t>
      </w:r>
      <w:proofErr w:type="gramEnd"/>
    </w:p>
    <w:p w:rsidR="002D7CCF" w:rsidRPr="002D7CCF" w:rsidRDefault="002D7CCF" w:rsidP="002D7CCF">
      <w:pPr>
        <w:spacing w:line="240" w:lineRule="auto"/>
        <w:rPr>
          <w:rFonts w:ascii="Times New Roman" w:hAnsi="Times New Roman" w:cs="Times New Roman"/>
          <w:sz w:val="28"/>
          <w:szCs w:val="28"/>
        </w:rPr>
      </w:pPr>
      <w:r w:rsidRPr="002D7CCF">
        <w:rPr>
          <w:rFonts w:ascii="Times New Roman" w:hAnsi="Times New Roman" w:cs="Times New Roman"/>
          <w:sz w:val="28"/>
          <w:szCs w:val="28"/>
        </w:rPr>
        <w:t xml:space="preserve">Автор учебника «Современный русский литературный язык» (изданного в 1999 г. под редакцией П. А. </w:t>
      </w:r>
      <w:proofErr w:type="spellStart"/>
      <w:r w:rsidRPr="002D7CCF">
        <w:rPr>
          <w:rFonts w:ascii="Times New Roman" w:hAnsi="Times New Roman" w:cs="Times New Roman"/>
          <w:sz w:val="28"/>
          <w:szCs w:val="28"/>
        </w:rPr>
        <w:t>Леканта</w:t>
      </w:r>
      <w:proofErr w:type="spellEnd"/>
      <w:r w:rsidRPr="002D7CCF">
        <w:rPr>
          <w:rFonts w:ascii="Times New Roman" w:hAnsi="Times New Roman" w:cs="Times New Roman"/>
          <w:sz w:val="28"/>
          <w:szCs w:val="28"/>
        </w:rPr>
        <w:t xml:space="preserve">) добавил еще одну группу носителей </w:t>
      </w:r>
      <w:r w:rsidRPr="002D7CCF">
        <w:rPr>
          <w:rFonts w:ascii="Times New Roman" w:hAnsi="Times New Roman" w:cs="Times New Roman"/>
          <w:sz w:val="28"/>
          <w:szCs w:val="28"/>
        </w:rPr>
        <w:lastRenderedPageBreak/>
        <w:t xml:space="preserve">русского языка, использующих жаргон. Эти люди общаются друг с другом, проводя время вместе. Иногда термин «жаргон» используется для обозначения искаженной неправильной речи. Поэтому его часто заменяют термином «сленг». В основном он распространен среди школьников, студентов, солдат и молодых </w:t>
      </w:r>
      <w:proofErr w:type="spellStart"/>
      <w:r w:rsidRPr="002D7CCF">
        <w:rPr>
          <w:rFonts w:ascii="Times New Roman" w:hAnsi="Times New Roman" w:cs="Times New Roman"/>
          <w:sz w:val="28"/>
          <w:szCs w:val="28"/>
        </w:rPr>
        <w:t>рабочих</w:t>
      </w:r>
      <w:proofErr w:type="gramStart"/>
      <w:r w:rsidRPr="002D7CCF">
        <w:rPr>
          <w:rFonts w:ascii="Times New Roman" w:hAnsi="Times New Roman" w:cs="Times New Roman"/>
          <w:sz w:val="28"/>
          <w:szCs w:val="28"/>
        </w:rPr>
        <w:t>.С</w:t>
      </w:r>
      <w:proofErr w:type="gramEnd"/>
      <w:r w:rsidRPr="002D7CCF">
        <w:rPr>
          <w:rFonts w:ascii="Times New Roman" w:hAnsi="Times New Roman" w:cs="Times New Roman"/>
          <w:sz w:val="28"/>
          <w:szCs w:val="28"/>
        </w:rPr>
        <w:t>ленг</w:t>
      </w:r>
      <w:proofErr w:type="spellEnd"/>
      <w:r w:rsidRPr="002D7CCF">
        <w:rPr>
          <w:rFonts w:ascii="Times New Roman" w:hAnsi="Times New Roman" w:cs="Times New Roman"/>
          <w:sz w:val="28"/>
          <w:szCs w:val="28"/>
        </w:rPr>
        <w:t xml:space="preserve"> легко проникает в литературный язык и используется для словесных особенностей персонажей и слов автора, например, в советской литературе Ф.И. Панферова, Ф.В. Гладкова, И.Е. Бабеля, у К. Диккенса, В. Теккерея. Написано в английской и американской литературе.            </w:t>
      </w:r>
    </w:p>
    <w:p w:rsidR="002D7CCF" w:rsidRPr="002D7CCF" w:rsidRDefault="002D7CCF" w:rsidP="002D7CCF">
      <w:pPr>
        <w:spacing w:line="240" w:lineRule="auto"/>
        <w:rPr>
          <w:rFonts w:ascii="Times New Roman" w:hAnsi="Times New Roman" w:cs="Times New Roman"/>
          <w:sz w:val="28"/>
          <w:szCs w:val="28"/>
        </w:rPr>
      </w:pPr>
      <w:r w:rsidRPr="002D7CCF">
        <w:rPr>
          <w:rFonts w:ascii="Times New Roman" w:hAnsi="Times New Roman" w:cs="Times New Roman"/>
          <w:sz w:val="28"/>
          <w:szCs w:val="28"/>
        </w:rPr>
        <w:t>Сленг - это язык, используемый в устном общении в основном независимыми и относительно стабильными социальными группами, объединяющими людей по роду занятий или возрасту.</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Из этого определения видно, что сленг не является литературным языком.</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noProof/>
          <w:sz w:val="28"/>
          <w:szCs w:val="28"/>
          <w:lang w:eastAsia="ru-RU"/>
        </w:rPr>
        <w:drawing>
          <wp:inline distT="0" distB="0" distL="0" distR="0">
            <wp:extent cx="5489635" cy="1009291"/>
            <wp:effectExtent l="19050" t="0" r="15815"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noProof/>
          <w:sz w:val="28"/>
          <w:szCs w:val="28"/>
          <w:lang w:eastAsia="ru-RU"/>
        </w:rPr>
        <w:drawing>
          <wp:inline distT="0" distB="0" distL="0" distR="0">
            <wp:extent cx="6152599" cy="1043796"/>
            <wp:effectExtent l="19050" t="19050" r="57701" b="0"/>
            <wp:docPr id="5"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Однако есть два мнения о том, на каком языке. Некоторые ученые объединили в этом понятии всю нелитературную лексику, а именно профессионализм, пошлость, профессиональную терминологию и молодежную лексику.</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Арго (франц. Арго-жаргон) - это отдельная социальная группа, язык сообщества, искусственно созданный с целью языковой изоляции (иногда «секретный» язык), его главная особенность в том, что здесь есть трудные слова Арго. Учитывая различное понимание ненормативной лексики, я считаю, что ненормативная лексик</w:t>
      </w:r>
      <w:proofErr w:type="gramStart"/>
      <w:r w:rsidRPr="002D7CCF">
        <w:rPr>
          <w:rFonts w:ascii="Times New Roman" w:hAnsi="Times New Roman" w:cs="Times New Roman"/>
          <w:sz w:val="28"/>
          <w:szCs w:val="28"/>
        </w:rPr>
        <w:t>а-</w:t>
      </w:r>
      <w:proofErr w:type="gramEnd"/>
      <w:r w:rsidRPr="002D7CCF">
        <w:rPr>
          <w:rFonts w:ascii="Times New Roman" w:hAnsi="Times New Roman" w:cs="Times New Roman"/>
          <w:sz w:val="28"/>
          <w:szCs w:val="28"/>
        </w:rPr>
        <w:t xml:space="preserve"> это слово, используемое в повседневной устной речи определенными социальными или общими группами интересов. Эти слова обладают очевидной выразительностью и несут тайные значения, которые никто не может понять.</w:t>
      </w:r>
    </w:p>
    <w:p w:rsidR="002D7CCF" w:rsidRDefault="002D7CCF" w:rsidP="00B30995">
      <w:pPr>
        <w:shd w:val="clear" w:color="auto" w:fill="FFFFFF"/>
        <w:spacing w:after="150" w:line="240" w:lineRule="auto"/>
        <w:jc w:val="both"/>
        <w:rPr>
          <w:rFonts w:ascii="Times New Roman" w:hAnsi="Times New Roman" w:cs="Times New Roman"/>
          <w:sz w:val="28"/>
          <w:szCs w:val="28"/>
        </w:rPr>
      </w:pPr>
    </w:p>
    <w:p w:rsidR="00B30995" w:rsidRPr="00B30995" w:rsidRDefault="00D24FC5" w:rsidP="00D24FC5">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p w:rsidR="002D7CCF" w:rsidRPr="002D7CCF" w:rsidRDefault="002D7CCF" w:rsidP="002D7CCF">
      <w:pPr>
        <w:pStyle w:val="a3"/>
        <w:numPr>
          <w:ilvl w:val="0"/>
          <w:numId w:val="2"/>
        </w:numPr>
        <w:shd w:val="clear" w:color="auto" w:fill="FFFFFF"/>
        <w:spacing w:after="150" w:line="240" w:lineRule="auto"/>
        <w:rPr>
          <w:rFonts w:ascii="Times New Roman" w:eastAsia="Times New Roman" w:hAnsi="Times New Roman" w:cs="Times New Roman"/>
          <w:b/>
          <w:color w:val="000000"/>
          <w:sz w:val="28"/>
          <w:szCs w:val="28"/>
          <w:lang w:eastAsia="ru-RU"/>
        </w:rPr>
      </w:pPr>
      <w:r w:rsidRPr="002D7CCF">
        <w:rPr>
          <w:rFonts w:ascii="Times New Roman" w:eastAsia="Times New Roman" w:hAnsi="Times New Roman" w:cs="Times New Roman"/>
          <w:b/>
          <w:color w:val="000000"/>
          <w:sz w:val="28"/>
          <w:szCs w:val="28"/>
          <w:lang w:eastAsia="ru-RU"/>
        </w:rPr>
        <w:lastRenderedPageBreak/>
        <w:t>2.Исследование особенностей речи современного школьника.</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Молодежь современного Казахстана представляет собой всю социально-демографическую группу. Это не только молодые люди, но и класс молодого населения, страны, не взрослые, но уже не дети. Их основное занятие - получить образование, чтобы подготовиться к будущей карьере. В эту группу также входят учащиеся начальной школы в возрасте от 6-7 до 17-18 лет. Эта группа очень подвижна, и по мере того, как одни поколения уходят, их сменяют другие. Таким образом, словарный состав школьной лексики очень разнообразен. Прежде всего, это связано с тем, что с быстрым развитием науки и технологий (Интернет, появление мобильных компьютеров) личные стандарты школьников, их этика и социально-политический процесс, происходящий в государстве, изменились. Активно заимствуют лексику из иностранных языков. Произведение Пушкина «Евгений Онегин» («Евгений Онегин») читалось на протяжении нескольких поколений. Любимые телешоу - «Животный мир» и новостное издание «Ералаш». Сегодняшних школьников увлекают криминальные сериалы и смотрят телешоу «</w:t>
      </w:r>
      <w:proofErr w:type="spellStart"/>
      <w:r w:rsidRPr="002D7CCF">
        <w:rPr>
          <w:rFonts w:ascii="Times New Roman" w:hAnsi="Times New Roman" w:cs="Times New Roman"/>
          <w:sz w:val="28"/>
          <w:szCs w:val="28"/>
        </w:rPr>
        <w:t>Универ</w:t>
      </w:r>
      <w:proofErr w:type="spellEnd"/>
      <w:r w:rsidRPr="002D7CCF">
        <w:rPr>
          <w:rFonts w:ascii="Times New Roman" w:hAnsi="Times New Roman" w:cs="Times New Roman"/>
          <w:sz w:val="28"/>
          <w:szCs w:val="28"/>
        </w:rPr>
        <w:t>», «Интерны» из-за таких передач лексика школьников наполняется ненормативной лексикой. Большинство детей в свободное время проводят время за просмотром телевизора, потому что нет другого способа организовать свой досуг.</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 xml:space="preserve">Современный подросток  стремится к самореализации и стремится стать активным человеком, включая </w:t>
      </w:r>
      <w:proofErr w:type="spellStart"/>
      <w:r w:rsidRPr="002D7CCF">
        <w:rPr>
          <w:rFonts w:ascii="Times New Roman" w:hAnsi="Times New Roman" w:cs="Times New Roman"/>
          <w:sz w:val="28"/>
          <w:szCs w:val="28"/>
        </w:rPr>
        <w:t>активноть</w:t>
      </w:r>
      <w:proofErr w:type="spellEnd"/>
      <w:r w:rsidRPr="002D7CCF">
        <w:rPr>
          <w:rFonts w:ascii="Times New Roman" w:hAnsi="Times New Roman" w:cs="Times New Roman"/>
          <w:sz w:val="28"/>
          <w:szCs w:val="28"/>
        </w:rPr>
        <w:t xml:space="preserve"> в области языка, стремясь не допустить проникновения посторонних элементов в свой круг и в свою среду. Но в то же время учащиеся активно осваиваю широкий спектр общеупотребительной лексики и литературных слов. Поэтому, говоря о школьном жаргоне, мы соглашаемся с точкой зрения </w:t>
      </w:r>
      <w:proofErr w:type="spellStart"/>
      <w:r w:rsidRPr="002D7CCF">
        <w:rPr>
          <w:rFonts w:ascii="Times New Roman" w:hAnsi="Times New Roman" w:cs="Times New Roman"/>
          <w:sz w:val="28"/>
          <w:szCs w:val="28"/>
        </w:rPr>
        <w:t>ученых</w:t>
      </w:r>
      <w:proofErr w:type="gramStart"/>
      <w:r w:rsidRPr="002D7CCF">
        <w:rPr>
          <w:rFonts w:ascii="Times New Roman" w:hAnsi="Times New Roman" w:cs="Times New Roman"/>
          <w:sz w:val="28"/>
          <w:szCs w:val="28"/>
        </w:rPr>
        <w:t>,ч</w:t>
      </w:r>
      <w:proofErr w:type="gramEnd"/>
      <w:r w:rsidRPr="002D7CCF">
        <w:rPr>
          <w:rFonts w:ascii="Times New Roman" w:hAnsi="Times New Roman" w:cs="Times New Roman"/>
          <w:sz w:val="28"/>
          <w:szCs w:val="28"/>
        </w:rPr>
        <w:t>то</w:t>
      </w:r>
      <w:proofErr w:type="spellEnd"/>
      <w:r w:rsidRPr="002D7CCF">
        <w:rPr>
          <w:rFonts w:ascii="Times New Roman" w:hAnsi="Times New Roman" w:cs="Times New Roman"/>
          <w:sz w:val="28"/>
          <w:szCs w:val="28"/>
        </w:rPr>
        <w:t xml:space="preserve"> современным школьникам свойственно своеобразное двуязычие: в неформальном общении и неподготовленных речевых актах они активно используют ненормативную лексику, в то время как в письменной речи, обычно разговорной, используются книги и литературная лексика. Таким образом, школьная ненормативная лексика - лишь один из современных уровней устного языка современной молодежи.</w:t>
      </w:r>
    </w:p>
    <w:p w:rsidR="002D7CCF" w:rsidRPr="002D7CCF" w:rsidRDefault="002D7CCF" w:rsidP="002D7CCF">
      <w:pPr>
        <w:jc w:val="center"/>
        <w:rPr>
          <w:rFonts w:ascii="Times New Roman" w:hAnsi="Times New Roman" w:cs="Times New Roman"/>
          <w:sz w:val="28"/>
          <w:szCs w:val="28"/>
        </w:rPr>
      </w:pPr>
    </w:p>
    <w:p w:rsidR="002D7CCF" w:rsidRPr="002D7CCF" w:rsidRDefault="002D7CCF" w:rsidP="002D7CCF">
      <w:pPr>
        <w:rPr>
          <w:rFonts w:ascii="Times New Roman" w:hAnsi="Times New Roman" w:cs="Times New Roman"/>
          <w:sz w:val="28"/>
          <w:szCs w:val="28"/>
        </w:rPr>
      </w:pPr>
    </w:p>
    <w:p w:rsidR="002D7CCF" w:rsidRPr="002D7CCF" w:rsidRDefault="002D7CCF" w:rsidP="002D7CCF">
      <w:pPr>
        <w:rPr>
          <w:rFonts w:ascii="Times New Roman" w:hAnsi="Times New Roman" w:cs="Times New Roman"/>
          <w:sz w:val="28"/>
          <w:szCs w:val="28"/>
        </w:rPr>
      </w:pPr>
    </w:p>
    <w:p w:rsidR="00B30995" w:rsidRDefault="00D24FC5" w:rsidP="00D24FC5">
      <w:pPr>
        <w:jc w:val="center"/>
        <w:rPr>
          <w:rFonts w:ascii="Times New Roman" w:hAnsi="Times New Roman" w:cs="Times New Roman"/>
          <w:sz w:val="28"/>
          <w:szCs w:val="28"/>
        </w:rPr>
      </w:pPr>
      <w:r>
        <w:rPr>
          <w:rFonts w:ascii="Times New Roman" w:hAnsi="Times New Roman" w:cs="Times New Roman"/>
          <w:sz w:val="28"/>
          <w:szCs w:val="28"/>
        </w:rPr>
        <w:t>9</w:t>
      </w:r>
    </w:p>
    <w:p w:rsidR="002D7CCF" w:rsidRPr="00B30995" w:rsidRDefault="00B30995" w:rsidP="00B30995">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D7CCF" w:rsidRPr="002D7CCF">
        <w:rPr>
          <w:rFonts w:ascii="Times New Roman" w:eastAsia="Times New Roman" w:hAnsi="Times New Roman" w:cs="Times New Roman"/>
          <w:b/>
          <w:color w:val="000000"/>
          <w:sz w:val="28"/>
          <w:szCs w:val="28"/>
          <w:lang w:eastAsia="ru-RU"/>
        </w:rPr>
        <w:t>2. Практическая часть</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Школьникам были заданы следующие вопросы:</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1. Как вы думаете, насколько ваш разговорный язык отличается от ненормативной лексики?</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2. Какие слова на молодежном языке вы используете в повседневных выступлениях?</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3. Хотите овладеть нормативной лексикой?</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4. Что для этого нужно?</w:t>
      </w:r>
    </w:p>
    <w:p w:rsidR="002D7CCF" w:rsidRPr="002D7CCF" w:rsidRDefault="002D7CCF" w:rsidP="002D7CCF">
      <w:pPr>
        <w:rPr>
          <w:rFonts w:ascii="Times New Roman" w:hAnsi="Times New Roman" w:cs="Times New Roman"/>
          <w:b/>
          <w:sz w:val="28"/>
          <w:szCs w:val="28"/>
        </w:rPr>
      </w:pPr>
      <w:r w:rsidRPr="002D7CCF">
        <w:rPr>
          <w:rFonts w:ascii="Times New Roman" w:hAnsi="Times New Roman" w:cs="Times New Roman"/>
          <w:b/>
          <w:sz w:val="28"/>
          <w:szCs w:val="28"/>
        </w:rPr>
        <w:t>Цель анкеты:</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Определить уровень препятствий для речи старшеклассников.</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Выявить: самые распространенные слова в молодежном языке.</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Определите, соответствуют ли собственные мнения и выступления, учащихся литературным нормам.</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После анализа я получила следующие результаты:</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На первый вопрос: «Как вы думаете, чем ваш разговорный язык отличается от стандартного словаря?» Ответ:</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noProof/>
          <w:sz w:val="28"/>
          <w:szCs w:val="28"/>
          <w:lang w:eastAsia="ru-RU"/>
        </w:rPr>
        <w:drawing>
          <wp:inline distT="0" distB="0" distL="0" distR="0">
            <wp:extent cx="5482806" cy="1302589"/>
            <wp:effectExtent l="19050" t="0" r="22644" b="240461"/>
            <wp:docPr id="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24FC5" w:rsidRDefault="002D7CCF" w:rsidP="002D7CCF">
      <w:pPr>
        <w:rPr>
          <w:rFonts w:ascii="Times New Roman" w:hAnsi="Times New Roman" w:cs="Times New Roman"/>
          <w:sz w:val="28"/>
          <w:szCs w:val="28"/>
        </w:rPr>
      </w:pPr>
      <w:proofErr w:type="gramStart"/>
      <w:r w:rsidRPr="002D7CCF">
        <w:rPr>
          <w:rFonts w:ascii="Times New Roman" w:hAnsi="Times New Roman" w:cs="Times New Roman"/>
          <w:sz w:val="28"/>
          <w:szCs w:val="28"/>
        </w:rPr>
        <w:t>На второй вопрос (часто употребляемые</w:t>
      </w:r>
      <w:proofErr w:type="gramEnd"/>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На третий вопрос: «хотели бы овладеть нормативной лексикой?»</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noProof/>
          <w:sz w:val="28"/>
          <w:szCs w:val="28"/>
          <w:lang w:eastAsia="ru-RU"/>
        </w:rPr>
        <w:drawing>
          <wp:inline distT="0" distB="0" distL="0" distR="0">
            <wp:extent cx="5482806" cy="1061049"/>
            <wp:effectExtent l="0" t="0" r="22644" b="5751"/>
            <wp:docPr id="8"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lastRenderedPageBreak/>
        <w:t>На четвертый вопрос</w:t>
      </w:r>
      <w:proofErr w:type="gramStart"/>
      <w:r w:rsidRPr="002D7CCF">
        <w:rPr>
          <w:rFonts w:ascii="Times New Roman" w:hAnsi="Times New Roman" w:cs="Times New Roman"/>
          <w:sz w:val="28"/>
          <w:szCs w:val="28"/>
        </w:rPr>
        <w:t xml:space="preserve"> ,</w:t>
      </w:r>
      <w:proofErr w:type="gramEnd"/>
      <w:r w:rsidRPr="002D7CCF">
        <w:rPr>
          <w:rFonts w:ascii="Times New Roman" w:hAnsi="Times New Roman" w:cs="Times New Roman"/>
          <w:sz w:val="28"/>
          <w:szCs w:val="28"/>
        </w:rPr>
        <w:t xml:space="preserve">что нужно сделать , чтобы овладеть нормативной лексикой?          </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noProof/>
          <w:sz w:val="28"/>
          <w:szCs w:val="28"/>
          <w:lang w:eastAsia="ru-RU"/>
        </w:rPr>
        <w:drawing>
          <wp:inline distT="0" distB="0" distL="0" distR="0">
            <wp:extent cx="5482806" cy="1216325"/>
            <wp:effectExtent l="19050" t="0" r="22644" b="2875"/>
            <wp:docPr id="12"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2D7CCF" w:rsidRPr="002D7CCF" w:rsidRDefault="002D7CCF" w:rsidP="002D7CCF">
      <w:pPr>
        <w:rPr>
          <w:rFonts w:ascii="Times New Roman" w:hAnsi="Times New Roman" w:cs="Times New Roman"/>
          <w:sz w:val="28"/>
          <w:szCs w:val="28"/>
        </w:rPr>
      </w:pP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В процессе исследования была проанализирована устная лексика школьников в процессе неформального общения.</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Получила следующие результаты:</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1. Для учащихся 5-11 классов характерны недостаток словарного запаса, неспособность все время точно и ярко выражать свои мысли, а также их нежелание контролировать свою речь. Ограниченная устная речь с ненормативной лексикой.</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2. Активное проникновение терминологии в разговорный язык школьников связано с резким падением интереса школьников к чтению русской и зарубежной классической литературы. Анализ анкет для учащихся 5-11 классов показывает, что «отличники» читают не более 5-6 произведений по школьной программе за календарный год. А самостоятельного чтения почти нет вообще. К сожалению, среди опрошенных ребят есть и те, кто не читал книги в 2020-2021 календарном году! И их доля очень высока!</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 xml:space="preserve"> 3. Желание проводить много свободного времени перед телевизором, просматривая сериалы и телепрограммы. Эти телепрограммы негативно влияют на формирование личных качеств учеников, что приводит к следующим фактам</w:t>
      </w:r>
      <w:proofErr w:type="gramStart"/>
      <w:r w:rsidRPr="002D7CCF">
        <w:rPr>
          <w:rFonts w:ascii="Times New Roman" w:hAnsi="Times New Roman" w:cs="Times New Roman"/>
          <w:sz w:val="28"/>
          <w:szCs w:val="28"/>
        </w:rPr>
        <w:t xml:space="preserve"> :</w:t>
      </w:r>
      <w:proofErr w:type="gramEnd"/>
      <w:r w:rsidRPr="002D7CCF">
        <w:rPr>
          <w:rFonts w:ascii="Times New Roman" w:hAnsi="Times New Roman" w:cs="Times New Roman"/>
          <w:sz w:val="28"/>
          <w:szCs w:val="28"/>
        </w:rPr>
        <w:t xml:space="preserve"> ученики начинают использовать  ненормативную лексику.</w:t>
      </w:r>
    </w:p>
    <w:p w:rsidR="002D7CCF" w:rsidRPr="002D7CCF" w:rsidRDefault="002D7CCF" w:rsidP="002D7CCF">
      <w:pPr>
        <w:rPr>
          <w:rFonts w:ascii="Times New Roman" w:hAnsi="Times New Roman" w:cs="Times New Roman"/>
          <w:sz w:val="28"/>
          <w:szCs w:val="28"/>
        </w:rPr>
      </w:pPr>
    </w:p>
    <w:p w:rsidR="00D24FC5" w:rsidRDefault="00D24FC5" w:rsidP="00B30995">
      <w:pPr>
        <w:rPr>
          <w:rFonts w:ascii="Times New Roman" w:hAnsi="Times New Roman" w:cs="Times New Roman"/>
          <w:sz w:val="28"/>
          <w:szCs w:val="28"/>
        </w:rPr>
      </w:pPr>
    </w:p>
    <w:p w:rsidR="00D24FC5" w:rsidRDefault="00D24FC5" w:rsidP="00B30995">
      <w:pPr>
        <w:rPr>
          <w:rFonts w:ascii="Times New Roman" w:hAnsi="Times New Roman" w:cs="Times New Roman"/>
          <w:sz w:val="28"/>
          <w:szCs w:val="28"/>
        </w:rPr>
      </w:pPr>
    </w:p>
    <w:p w:rsidR="00D24FC5" w:rsidRDefault="00D24FC5" w:rsidP="00B30995">
      <w:pPr>
        <w:rPr>
          <w:rFonts w:ascii="Times New Roman" w:hAnsi="Times New Roman" w:cs="Times New Roman"/>
          <w:sz w:val="28"/>
          <w:szCs w:val="28"/>
        </w:rPr>
      </w:pPr>
    </w:p>
    <w:p w:rsidR="00D24FC5" w:rsidRDefault="00D24FC5" w:rsidP="00D24FC5">
      <w:pPr>
        <w:jc w:val="center"/>
        <w:rPr>
          <w:rFonts w:ascii="Times New Roman" w:hAnsi="Times New Roman" w:cs="Times New Roman"/>
          <w:sz w:val="28"/>
          <w:szCs w:val="28"/>
        </w:rPr>
      </w:pPr>
      <w:r>
        <w:rPr>
          <w:rFonts w:ascii="Times New Roman" w:hAnsi="Times New Roman" w:cs="Times New Roman"/>
          <w:sz w:val="28"/>
          <w:szCs w:val="28"/>
        </w:rPr>
        <w:t>11</w:t>
      </w:r>
    </w:p>
    <w:p w:rsidR="002D7CCF" w:rsidRPr="00B30995" w:rsidRDefault="00D24FC5" w:rsidP="00B30995">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30995">
        <w:rPr>
          <w:rFonts w:ascii="Times New Roman" w:eastAsia="Times New Roman" w:hAnsi="Times New Roman" w:cs="Times New Roman"/>
          <w:color w:val="000000"/>
          <w:sz w:val="28"/>
          <w:szCs w:val="28"/>
          <w:lang w:eastAsia="ru-RU"/>
        </w:rPr>
        <w:t xml:space="preserve">   </w:t>
      </w:r>
      <w:r w:rsidR="002D7CCF" w:rsidRPr="002D7CCF">
        <w:rPr>
          <w:rFonts w:ascii="Times New Roman" w:eastAsia="Times New Roman" w:hAnsi="Times New Roman" w:cs="Times New Roman"/>
          <w:b/>
          <w:color w:val="000000"/>
          <w:sz w:val="28"/>
          <w:szCs w:val="28"/>
          <w:lang w:eastAsia="ru-RU"/>
        </w:rPr>
        <w:t>ВЫВОД</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В процессе изучения школьной лексики я узнала, что, прежде всего, язык и культура, чистота русского языка - это не личное дело каждого. Это общественное дело.</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Во-вторых, я твердо уверена, что использование жаргона напрямую зависит от культуры и знаний говорящего! Учащиеся 5-9 классов КГУ «ОШ № 2» отличаются тем, что они не интересуются чтение, они далеко не всегда неспособны точно выразить мысли и эмоции через язык. Невербальная лексика компенсирует их неспособность найти общий словарный запас или литературную лексику в словарном запасе, а также отсутствие устного выражения в речи. Ненормативная лексика имеет очевидную эмоциональную окраску и является относительно стабильным методом общения, который учащиеся могут понять, в подростковой среде ее членов объединяют возраст, круг интересов и время проведенное вместе.</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 xml:space="preserve">В-третьих, </w:t>
      </w:r>
      <w:proofErr w:type="gramStart"/>
      <w:r w:rsidRPr="002D7CCF">
        <w:rPr>
          <w:rFonts w:ascii="Times New Roman" w:hAnsi="Times New Roman" w:cs="Times New Roman"/>
          <w:sz w:val="28"/>
          <w:szCs w:val="28"/>
        </w:rPr>
        <w:t>поскольку</w:t>
      </w:r>
      <w:proofErr w:type="gramEnd"/>
      <w:r w:rsidRPr="002D7CCF">
        <w:rPr>
          <w:rFonts w:ascii="Times New Roman" w:hAnsi="Times New Roman" w:cs="Times New Roman"/>
          <w:sz w:val="28"/>
          <w:szCs w:val="28"/>
        </w:rPr>
        <w:t xml:space="preserve"> по мнению большинства опрошенных школьников, использование нелитературной лексики в повседневном общении неизбежно, поэтому учащиеся должны стремиться к тому, чтобы жаргон не проникал в письменную речь учащихся, потому что они не являются украшением. Другими словами, в конкретной речевой среде использование учащимися языковой лексики должно быть адекватным и разумным, а также способствовать установлению более тесных доверительных отношений между участниками данного речевого акта и членами одной и той же школьной семьи. </w:t>
      </w:r>
    </w:p>
    <w:p w:rsidR="002D7CCF" w:rsidRPr="002D7CCF" w:rsidRDefault="002D7CCF" w:rsidP="002D7CCF">
      <w:pPr>
        <w:rPr>
          <w:rFonts w:ascii="Times New Roman" w:hAnsi="Times New Roman" w:cs="Times New Roman"/>
          <w:sz w:val="28"/>
          <w:szCs w:val="28"/>
        </w:rPr>
      </w:pPr>
      <w:r w:rsidRPr="002D7CCF">
        <w:rPr>
          <w:rFonts w:ascii="Times New Roman" w:hAnsi="Times New Roman" w:cs="Times New Roman"/>
          <w:sz w:val="28"/>
          <w:szCs w:val="28"/>
        </w:rPr>
        <w:t>Поэтому трудно не согласиться с мнением большинства лингвистов о том, что жаргонная лексика составляет огромную часть неформального общения. Лексика активно используется в выступлениях, учащихся 5-11 классов во время неформального устного общения. Это означает, что наша гипотеза о том, что современная школьная нелитературная лексика является устойчивым и активно развивающимся языковым феноменом, оказалась верной.</w:t>
      </w:r>
    </w:p>
    <w:p w:rsidR="002D7CCF" w:rsidRPr="002D7CCF" w:rsidRDefault="002D7CCF" w:rsidP="002D7CCF">
      <w:pPr>
        <w:rPr>
          <w:rFonts w:ascii="Times New Roman" w:hAnsi="Times New Roman" w:cs="Times New Roman"/>
          <w:sz w:val="28"/>
          <w:szCs w:val="28"/>
        </w:rPr>
      </w:pPr>
    </w:p>
    <w:p w:rsidR="002D7CCF" w:rsidRPr="002D7CCF" w:rsidRDefault="002D7CCF" w:rsidP="002D7CCF">
      <w:pPr>
        <w:rPr>
          <w:rFonts w:ascii="Times New Roman" w:hAnsi="Times New Roman" w:cs="Times New Roman"/>
          <w:sz w:val="28"/>
          <w:szCs w:val="28"/>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F3D16" w:rsidRDefault="009F3D16" w:rsidP="009F3D16">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9F3D16" w:rsidRDefault="00D24FC5" w:rsidP="00D24FC5">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p w:rsidR="002D7CCF" w:rsidRPr="009F3D16" w:rsidRDefault="009F3D16" w:rsidP="009F3D16">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2D7CCF" w:rsidRPr="002D7CCF">
        <w:rPr>
          <w:rFonts w:ascii="Times New Roman" w:eastAsia="Times New Roman" w:hAnsi="Times New Roman" w:cs="Times New Roman"/>
          <w:color w:val="000000"/>
          <w:sz w:val="28"/>
          <w:szCs w:val="28"/>
          <w:lang w:eastAsia="ru-RU"/>
        </w:rPr>
        <w:t xml:space="preserve"> </w:t>
      </w:r>
      <w:r w:rsidR="002D7CCF" w:rsidRPr="002D7CCF">
        <w:rPr>
          <w:rFonts w:ascii="Times New Roman" w:hAnsi="Times New Roman" w:cs="Times New Roman"/>
          <w:b/>
          <w:sz w:val="28"/>
          <w:szCs w:val="28"/>
        </w:rPr>
        <w:t xml:space="preserve"> Отзыв</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2D7CCF">
        <w:rPr>
          <w:rFonts w:ascii="Times New Roman" w:hAnsi="Times New Roman" w:cs="Times New Roman"/>
          <w:b/>
          <w:sz w:val="28"/>
          <w:szCs w:val="28"/>
        </w:rPr>
        <w:t xml:space="preserve">на исследовательскую работу «Ненормативная лексика», выполненную ученицей 9 класса </w:t>
      </w:r>
      <w:r w:rsidRPr="002D7CCF">
        <w:rPr>
          <w:rFonts w:ascii="Times New Roman" w:eastAsia="Times New Roman" w:hAnsi="Times New Roman" w:cs="Times New Roman"/>
          <w:b/>
          <w:color w:val="000000"/>
          <w:sz w:val="28"/>
          <w:szCs w:val="28"/>
          <w:lang w:eastAsia="ru-RU"/>
        </w:rPr>
        <w:t xml:space="preserve">КГУ «Общеобразовательная школа №2 села </w:t>
      </w:r>
      <w:proofErr w:type="spellStart"/>
      <w:r w:rsidRPr="002D7CCF">
        <w:rPr>
          <w:rFonts w:ascii="Times New Roman" w:eastAsia="Times New Roman" w:hAnsi="Times New Roman" w:cs="Times New Roman"/>
          <w:b/>
          <w:color w:val="000000"/>
          <w:sz w:val="28"/>
          <w:szCs w:val="28"/>
          <w:lang w:eastAsia="ru-RU"/>
        </w:rPr>
        <w:t>Жаксы</w:t>
      </w:r>
      <w:proofErr w:type="spellEnd"/>
      <w:r w:rsidRPr="002D7CCF">
        <w:rPr>
          <w:rFonts w:ascii="Times New Roman" w:eastAsia="Times New Roman" w:hAnsi="Times New Roman" w:cs="Times New Roman"/>
          <w:b/>
          <w:color w:val="000000"/>
          <w:sz w:val="28"/>
          <w:szCs w:val="28"/>
          <w:lang w:eastAsia="ru-RU"/>
        </w:rPr>
        <w:t xml:space="preserve"> отдела образования по </w:t>
      </w:r>
      <w:proofErr w:type="spellStart"/>
      <w:r w:rsidRPr="002D7CCF">
        <w:rPr>
          <w:rFonts w:ascii="Times New Roman" w:eastAsia="Times New Roman" w:hAnsi="Times New Roman" w:cs="Times New Roman"/>
          <w:b/>
          <w:color w:val="000000"/>
          <w:sz w:val="28"/>
          <w:szCs w:val="28"/>
          <w:lang w:eastAsia="ru-RU"/>
        </w:rPr>
        <w:t>Жаксынскому</w:t>
      </w:r>
      <w:proofErr w:type="spellEnd"/>
      <w:r w:rsidRPr="002D7CCF">
        <w:rPr>
          <w:rFonts w:ascii="Times New Roman" w:eastAsia="Times New Roman" w:hAnsi="Times New Roman" w:cs="Times New Roman"/>
          <w:b/>
          <w:color w:val="000000"/>
          <w:sz w:val="28"/>
          <w:szCs w:val="28"/>
          <w:lang w:eastAsia="ru-RU"/>
        </w:rPr>
        <w:t xml:space="preserve"> району управления образования </w:t>
      </w:r>
      <w:proofErr w:type="spellStart"/>
      <w:r w:rsidRPr="002D7CCF">
        <w:rPr>
          <w:rFonts w:ascii="Times New Roman" w:eastAsia="Times New Roman" w:hAnsi="Times New Roman" w:cs="Times New Roman"/>
          <w:b/>
          <w:color w:val="000000"/>
          <w:sz w:val="28"/>
          <w:szCs w:val="28"/>
          <w:lang w:eastAsia="ru-RU"/>
        </w:rPr>
        <w:t>Акмолинской</w:t>
      </w:r>
      <w:proofErr w:type="spellEnd"/>
      <w:r w:rsidRPr="002D7CCF">
        <w:rPr>
          <w:rFonts w:ascii="Times New Roman" w:eastAsia="Times New Roman" w:hAnsi="Times New Roman" w:cs="Times New Roman"/>
          <w:b/>
          <w:color w:val="000000"/>
          <w:sz w:val="28"/>
          <w:szCs w:val="28"/>
          <w:lang w:eastAsia="ru-RU"/>
        </w:rPr>
        <w:t xml:space="preserve"> области»</w:t>
      </w:r>
    </w:p>
    <w:p w:rsidR="002D7CCF" w:rsidRPr="002D7CCF" w:rsidRDefault="002D7CCF" w:rsidP="002D7CCF">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2D7CCF">
        <w:rPr>
          <w:rFonts w:ascii="Times New Roman" w:eastAsia="Times New Roman" w:hAnsi="Times New Roman" w:cs="Times New Roman"/>
          <w:b/>
          <w:color w:val="000000"/>
          <w:sz w:val="28"/>
          <w:szCs w:val="28"/>
          <w:lang w:eastAsia="ru-RU"/>
        </w:rPr>
        <w:t>Селезневой Ангелины</w:t>
      </w:r>
    </w:p>
    <w:p w:rsidR="002D7CCF" w:rsidRPr="002D7CCF" w:rsidRDefault="002D7CCF" w:rsidP="002D7CCF">
      <w:pPr>
        <w:shd w:val="clear" w:color="auto" w:fill="FFFFFF"/>
        <w:spacing w:after="150" w:line="240" w:lineRule="auto"/>
        <w:jc w:val="both"/>
        <w:rPr>
          <w:rFonts w:ascii="Times New Roman" w:hAnsi="Times New Roman" w:cs="Times New Roman"/>
          <w:sz w:val="28"/>
          <w:szCs w:val="28"/>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hAnsi="Times New Roman" w:cs="Times New Roman"/>
          <w:sz w:val="28"/>
          <w:szCs w:val="28"/>
        </w:rPr>
        <w:t xml:space="preserve">       Работа «Ненормативная лексика» посвящена исследованию речи учащихся 5-11 классов. Акцент сделан на </w:t>
      </w:r>
      <w:r w:rsidRPr="002D7CCF">
        <w:rPr>
          <w:rFonts w:ascii="Times New Roman" w:eastAsia="Times New Roman" w:hAnsi="Times New Roman" w:cs="Times New Roman"/>
          <w:color w:val="000000"/>
          <w:sz w:val="28"/>
          <w:szCs w:val="28"/>
          <w:lang w:eastAsia="ru-RU"/>
        </w:rPr>
        <w:t>проблему речи современного школьника, которая большую часть составляет ненормативная лексика</w:t>
      </w:r>
      <w:r w:rsidRPr="002D7CCF">
        <w:rPr>
          <w:rFonts w:ascii="Times New Roman" w:hAnsi="Times New Roman" w:cs="Times New Roman"/>
          <w:sz w:val="28"/>
          <w:szCs w:val="28"/>
        </w:rPr>
        <w:t xml:space="preserve">. Структура исследовательской работы соответствует требованиям. Раскрыта актуальность. Цели и задачи соответствуют заявленной теме. В поисках информации, ученица посетила районную библиотеку, детскую библиотеку, школьную библиотеку изучила словари. Ею были опрошены учителя русского языка и литературы: </w:t>
      </w:r>
      <w:proofErr w:type="spellStart"/>
      <w:r w:rsidRPr="002D7CCF">
        <w:rPr>
          <w:rFonts w:ascii="Times New Roman" w:hAnsi="Times New Roman" w:cs="Times New Roman"/>
          <w:sz w:val="28"/>
          <w:szCs w:val="28"/>
        </w:rPr>
        <w:t>Луговская</w:t>
      </w:r>
      <w:proofErr w:type="spellEnd"/>
      <w:r w:rsidRPr="002D7CCF">
        <w:rPr>
          <w:rFonts w:ascii="Times New Roman" w:hAnsi="Times New Roman" w:cs="Times New Roman"/>
          <w:sz w:val="28"/>
          <w:szCs w:val="28"/>
        </w:rPr>
        <w:t xml:space="preserve"> Е.И, </w:t>
      </w:r>
      <w:proofErr w:type="spellStart"/>
      <w:r w:rsidRPr="002D7CCF">
        <w:rPr>
          <w:rFonts w:ascii="Times New Roman" w:hAnsi="Times New Roman" w:cs="Times New Roman"/>
          <w:sz w:val="28"/>
          <w:szCs w:val="28"/>
        </w:rPr>
        <w:t>Усина</w:t>
      </w:r>
      <w:proofErr w:type="spellEnd"/>
      <w:r w:rsidRPr="002D7CCF">
        <w:rPr>
          <w:rFonts w:ascii="Times New Roman" w:hAnsi="Times New Roman" w:cs="Times New Roman"/>
          <w:sz w:val="28"/>
          <w:szCs w:val="28"/>
        </w:rPr>
        <w:t xml:space="preserve"> Б.Д, Бабаева Л.К. Проведено анкетирование среди учащихся 5-11 классов. Таким образом, автору работы удалось реализовать поставленные в ходе исследования задачи. Материал в работе изложен последовательно и чётко. Выводы и заключение сделаны правильно. </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Руководитель</w:t>
      </w:r>
      <w:proofErr w:type="gramStart"/>
      <w:r w:rsidRPr="002D7CCF">
        <w:rPr>
          <w:rFonts w:ascii="Times New Roman" w:eastAsia="Times New Roman" w:hAnsi="Times New Roman" w:cs="Times New Roman"/>
          <w:color w:val="000000"/>
          <w:sz w:val="28"/>
          <w:szCs w:val="28"/>
          <w:lang w:eastAsia="ru-RU"/>
        </w:rPr>
        <w:t xml:space="preserve"> :</w:t>
      </w:r>
      <w:proofErr w:type="gramEnd"/>
      <w:r w:rsidRPr="002D7CCF">
        <w:rPr>
          <w:rFonts w:ascii="Times New Roman" w:eastAsia="Times New Roman" w:hAnsi="Times New Roman" w:cs="Times New Roman"/>
          <w:color w:val="000000"/>
          <w:sz w:val="28"/>
          <w:szCs w:val="28"/>
          <w:lang w:eastAsia="ru-RU"/>
        </w:rPr>
        <w:t xml:space="preserve">             Л.Селезнева, учитель русского языка и литературы</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jc w:val="center"/>
        <w:rPr>
          <w:rFonts w:ascii="Times New Roman" w:hAnsi="Times New Roman" w:cs="Times New Roman"/>
          <w:sz w:val="28"/>
          <w:szCs w:val="28"/>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                                                     </w:t>
      </w:r>
      <w:r w:rsidR="00AE2A51">
        <w:rPr>
          <w:rFonts w:ascii="Times New Roman" w:eastAsia="Times New Roman" w:hAnsi="Times New Roman" w:cs="Times New Roman"/>
          <w:color w:val="000000"/>
          <w:sz w:val="28"/>
          <w:szCs w:val="28"/>
          <w:lang w:eastAsia="ru-RU"/>
        </w:rPr>
        <w:t>13</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2D7CCF" w:rsidRDefault="004F1391"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940425" cy="7920567"/>
            <wp:effectExtent l="19050" t="0" r="3175" b="0"/>
            <wp:docPr id="1" name="Рисунок 1" descr="C:\Users\User\Desktop\WhatsApp Image 2024-02-09 at 09.38.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4-02-09 at 09.38.36.jpeg"/>
                    <pic:cNvPicPr>
                      <a:picLocks noChangeAspect="1" noChangeArrowheads="1"/>
                    </pic:cNvPicPr>
                  </pic:nvPicPr>
                  <pic:blipFill>
                    <a:blip r:embed="rId30"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2D7CCF" w:rsidRPr="002D7CCF" w:rsidRDefault="002D7CCF" w:rsidP="002D7CCF">
      <w:pPr>
        <w:jc w:val="center"/>
        <w:rPr>
          <w:rFonts w:ascii="Times New Roman" w:hAnsi="Times New Roman" w:cs="Times New Roman"/>
          <w:sz w:val="28"/>
          <w:szCs w:val="28"/>
        </w:rPr>
      </w:pP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4F1391" w:rsidRDefault="002D7CCF" w:rsidP="004F1391">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                                                      </w:t>
      </w:r>
      <w:r w:rsidR="00AE2A51">
        <w:rPr>
          <w:rFonts w:ascii="Times New Roman" w:eastAsia="Times New Roman" w:hAnsi="Times New Roman" w:cs="Times New Roman"/>
          <w:b/>
          <w:color w:val="000000"/>
          <w:sz w:val="28"/>
          <w:szCs w:val="28"/>
          <w:lang w:eastAsia="ru-RU"/>
        </w:rPr>
        <w:t>14</w:t>
      </w:r>
    </w:p>
    <w:p w:rsidR="002D7CCF" w:rsidRPr="002D7CCF" w:rsidRDefault="002D7CCF" w:rsidP="002D7CCF">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2D7CCF">
        <w:rPr>
          <w:rFonts w:ascii="Times New Roman" w:eastAsia="Times New Roman" w:hAnsi="Times New Roman" w:cs="Times New Roman"/>
          <w:b/>
          <w:color w:val="000000"/>
          <w:sz w:val="28"/>
          <w:szCs w:val="28"/>
          <w:lang w:eastAsia="ru-RU"/>
        </w:rPr>
        <w:lastRenderedPageBreak/>
        <w:t>ЛИТЕРАТУРА</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t>1.http://wikipedia.ru</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2.Копорский С.А. О культуре языка и речи молодежи. Русская речь. –1991.,№1.</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3.Грачев М.А. </w:t>
      </w:r>
      <w:proofErr w:type="spellStart"/>
      <w:r w:rsidRPr="002D7CCF">
        <w:rPr>
          <w:rFonts w:ascii="Times New Roman" w:eastAsia="Times New Roman" w:hAnsi="Times New Roman" w:cs="Times New Roman"/>
          <w:color w:val="000000"/>
          <w:sz w:val="28"/>
          <w:szCs w:val="28"/>
          <w:lang w:eastAsia="ru-RU"/>
        </w:rPr>
        <w:t>Аргонизмы</w:t>
      </w:r>
      <w:proofErr w:type="spellEnd"/>
      <w:r w:rsidRPr="002D7CCF">
        <w:rPr>
          <w:rFonts w:ascii="Times New Roman" w:eastAsia="Times New Roman" w:hAnsi="Times New Roman" w:cs="Times New Roman"/>
          <w:color w:val="000000"/>
          <w:sz w:val="28"/>
          <w:szCs w:val="28"/>
          <w:lang w:eastAsia="ru-RU"/>
        </w:rPr>
        <w:t xml:space="preserve"> в молодежном жаргоне. РЯШ.,1996 г., №1.</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4.Синицын И.</w:t>
      </w:r>
      <w:proofErr w:type="gramStart"/>
      <w:r w:rsidRPr="002D7CCF">
        <w:rPr>
          <w:rFonts w:ascii="Times New Roman" w:eastAsia="Times New Roman" w:hAnsi="Times New Roman" w:cs="Times New Roman"/>
          <w:color w:val="000000"/>
          <w:sz w:val="28"/>
          <w:szCs w:val="28"/>
          <w:lang w:eastAsia="ru-RU"/>
        </w:rPr>
        <w:t>А.</w:t>
      </w:r>
      <w:proofErr w:type="gramEnd"/>
      <w:r w:rsidRPr="002D7CCF">
        <w:rPr>
          <w:rFonts w:ascii="Times New Roman" w:eastAsia="Times New Roman" w:hAnsi="Times New Roman" w:cs="Times New Roman"/>
          <w:color w:val="000000"/>
          <w:sz w:val="28"/>
          <w:szCs w:val="28"/>
          <w:lang w:eastAsia="ru-RU"/>
        </w:rPr>
        <w:t xml:space="preserve"> Что угрожает литературному языку. Размышление о состоянии современной речи. РЯШ. – 1994 г., №5.</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6.Беличов С.А. Сложный мир подростка. Свердловск,1984 г.</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7.Бобахн В.А. , </w:t>
      </w:r>
      <w:proofErr w:type="spellStart"/>
      <w:r w:rsidRPr="002D7CCF">
        <w:rPr>
          <w:rFonts w:ascii="Times New Roman" w:eastAsia="Times New Roman" w:hAnsi="Times New Roman" w:cs="Times New Roman"/>
          <w:color w:val="000000"/>
          <w:sz w:val="28"/>
          <w:szCs w:val="28"/>
          <w:lang w:eastAsia="ru-RU"/>
        </w:rPr>
        <w:t>Левиковская</w:t>
      </w:r>
      <w:proofErr w:type="spellEnd"/>
      <w:r w:rsidRPr="002D7CCF">
        <w:rPr>
          <w:rFonts w:ascii="Times New Roman" w:eastAsia="Times New Roman" w:hAnsi="Times New Roman" w:cs="Times New Roman"/>
          <w:color w:val="000000"/>
          <w:sz w:val="28"/>
          <w:szCs w:val="28"/>
          <w:lang w:eastAsia="ru-RU"/>
        </w:rPr>
        <w:t xml:space="preserve"> С.И. Современные тенденции молодежной культуры: конфликт или преемственность поколений? – 1996 г.</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8.Толстыхин А.В. Подросток в неформальной группе. М.: Знание, 1991 г., №1.</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9.Современный русский язык. Учебник. </w:t>
      </w:r>
      <w:proofErr w:type="spellStart"/>
      <w:r w:rsidRPr="002D7CCF">
        <w:rPr>
          <w:rFonts w:ascii="Times New Roman" w:eastAsia="Times New Roman" w:hAnsi="Times New Roman" w:cs="Times New Roman"/>
          <w:color w:val="000000"/>
          <w:sz w:val="28"/>
          <w:szCs w:val="28"/>
          <w:lang w:eastAsia="ru-RU"/>
        </w:rPr>
        <w:t>П.А.Леканте</w:t>
      </w:r>
      <w:proofErr w:type="spellEnd"/>
      <w:r w:rsidRPr="002D7CCF">
        <w:rPr>
          <w:rFonts w:ascii="Times New Roman" w:eastAsia="Times New Roman" w:hAnsi="Times New Roman" w:cs="Times New Roman"/>
          <w:color w:val="000000"/>
          <w:sz w:val="28"/>
          <w:szCs w:val="28"/>
          <w:lang w:eastAsia="ru-RU"/>
        </w:rPr>
        <w:t>. М.: Высшая школа,1999 г</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10.Стенина И.А. Словарь молодежного жаргона. Воронеж, 2004 г.</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11. Ермаков О.П. Источники пополнения жаргона. Русский язык.,1999 г.,№40.</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 xml:space="preserve">12.Ермаков О.П., Земский </w:t>
      </w:r>
      <w:proofErr w:type="spellStart"/>
      <w:r w:rsidRPr="002D7CCF">
        <w:rPr>
          <w:rFonts w:ascii="Times New Roman" w:eastAsia="Times New Roman" w:hAnsi="Times New Roman" w:cs="Times New Roman"/>
          <w:color w:val="000000"/>
          <w:sz w:val="28"/>
          <w:szCs w:val="28"/>
          <w:lang w:eastAsia="ru-RU"/>
        </w:rPr>
        <w:t>Е.А.Розинов</w:t>
      </w:r>
      <w:proofErr w:type="spellEnd"/>
      <w:r w:rsidRPr="002D7CCF">
        <w:rPr>
          <w:rFonts w:ascii="Times New Roman" w:eastAsia="Times New Roman" w:hAnsi="Times New Roman" w:cs="Times New Roman"/>
          <w:color w:val="000000"/>
          <w:sz w:val="28"/>
          <w:szCs w:val="28"/>
          <w:lang w:eastAsia="ru-RU"/>
        </w:rPr>
        <w:t xml:space="preserve"> Р.И. Слова</w:t>
      </w:r>
      <w:proofErr w:type="gramStart"/>
      <w:r w:rsidRPr="002D7CCF">
        <w:rPr>
          <w:rFonts w:ascii="Times New Roman" w:eastAsia="Times New Roman" w:hAnsi="Times New Roman" w:cs="Times New Roman"/>
          <w:color w:val="000000"/>
          <w:sz w:val="28"/>
          <w:szCs w:val="28"/>
          <w:lang w:eastAsia="ru-RU"/>
        </w:rPr>
        <w:t xml:space="preserve"> ,</w:t>
      </w:r>
      <w:proofErr w:type="gramEnd"/>
      <w:r w:rsidRPr="002D7CCF">
        <w:rPr>
          <w:rFonts w:ascii="Times New Roman" w:eastAsia="Times New Roman" w:hAnsi="Times New Roman" w:cs="Times New Roman"/>
          <w:color w:val="000000"/>
          <w:sz w:val="28"/>
          <w:szCs w:val="28"/>
          <w:lang w:eastAsia="ru-RU"/>
        </w:rPr>
        <w:t xml:space="preserve"> с которыми мы встречаемся: Толковый словарь общего жаргона. 1999 г.</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13. Сиротинин О.Б. От кого зависит судьба русского языка? Русская речь.- 2007 г.</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14. Борисов Е.Г. О некоторых особенностях современного жаргона молодежи</w:t>
      </w:r>
      <w:proofErr w:type="gramStart"/>
      <w:r w:rsidRPr="002D7CCF">
        <w:rPr>
          <w:rFonts w:ascii="Times New Roman" w:eastAsia="Times New Roman" w:hAnsi="Times New Roman" w:cs="Times New Roman"/>
          <w:color w:val="000000"/>
          <w:sz w:val="28"/>
          <w:szCs w:val="28"/>
          <w:lang w:eastAsia="ru-RU"/>
        </w:rPr>
        <w:t>.Р</w:t>
      </w:r>
      <w:proofErr w:type="gramEnd"/>
      <w:r w:rsidRPr="002D7CCF">
        <w:rPr>
          <w:rFonts w:ascii="Times New Roman" w:eastAsia="Times New Roman" w:hAnsi="Times New Roman" w:cs="Times New Roman"/>
          <w:color w:val="000000"/>
          <w:sz w:val="28"/>
          <w:szCs w:val="28"/>
          <w:lang w:eastAsia="ru-RU"/>
        </w:rPr>
        <w:t>ЯШ.,1987 г.,№3.</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15.Ожегов С.И. Словарь русского языка.,2007 г.</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16.Малый энциклопедический словарь. Брокгауз-Эфрон. Санкт-Петербург,1907 г.</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t>17. Даль В.И. Толковый словарь живого великорусского языка.</w:t>
      </w:r>
    </w:p>
    <w:p w:rsidR="002D7CCF" w:rsidRP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D7CCF">
        <w:rPr>
          <w:rFonts w:ascii="Times New Roman" w:eastAsia="Times New Roman" w:hAnsi="Times New Roman" w:cs="Times New Roman"/>
          <w:color w:val="000000"/>
          <w:sz w:val="28"/>
          <w:szCs w:val="28"/>
          <w:lang w:eastAsia="ru-RU"/>
        </w:rPr>
        <w:br/>
      </w:r>
    </w:p>
    <w:p w:rsid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D7CCF" w:rsidRPr="001C7E37" w:rsidRDefault="002D7CCF" w:rsidP="002D7CCF">
      <w:pPr>
        <w:jc w:val="center"/>
        <w:rPr>
          <w:rFonts w:ascii="Times New Roman" w:hAnsi="Times New Roman" w:cs="Times New Roman"/>
          <w:sz w:val="28"/>
          <w:szCs w:val="28"/>
        </w:rPr>
      </w:pPr>
    </w:p>
    <w:p w:rsidR="002D7CCF" w:rsidRDefault="002D7CCF" w:rsidP="002D7CCF">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DD5AC8" w:rsidRPr="00AE2A51" w:rsidRDefault="00AE2A51" w:rsidP="00AE2A51">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sectPr w:rsidR="00DD5AC8" w:rsidRPr="00AE2A51" w:rsidSect="00753B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C5B74"/>
    <w:multiLevelType w:val="hybridMultilevel"/>
    <w:tmpl w:val="9C3A0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63248D"/>
    <w:multiLevelType w:val="multilevel"/>
    <w:tmpl w:val="CB04FB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D5AC8"/>
    <w:rsid w:val="002D7CCF"/>
    <w:rsid w:val="004F1391"/>
    <w:rsid w:val="00753BFB"/>
    <w:rsid w:val="007E77B7"/>
    <w:rsid w:val="009F3D16"/>
    <w:rsid w:val="00AE2A51"/>
    <w:rsid w:val="00B30995"/>
    <w:rsid w:val="00C01F93"/>
    <w:rsid w:val="00D24FC5"/>
    <w:rsid w:val="00DD5A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C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CCF"/>
    <w:pPr>
      <w:ind w:left="720"/>
      <w:contextualSpacing/>
    </w:pPr>
  </w:style>
  <w:style w:type="paragraph" w:styleId="a4">
    <w:name w:val="Balloon Text"/>
    <w:basedOn w:val="a"/>
    <w:link w:val="a5"/>
    <w:uiPriority w:val="99"/>
    <w:semiHidden/>
    <w:unhideWhenUsed/>
    <w:rsid w:val="002D7C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7C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diagramLayout" Target="diagrams/layout5.xml"/><Relationship Id="rId3" Type="http://schemas.openxmlformats.org/officeDocument/2006/relationships/settings" Target="settings.xml"/><Relationship Id="rId21" Type="http://schemas.openxmlformats.org/officeDocument/2006/relationships/diagramLayout" Target="diagrams/layout4.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diagramData" Target="diagrams/data5.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29" Type="http://schemas.microsoft.com/office/2007/relationships/diagramDrawing" Target="diagrams/drawing5.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32" Type="http://schemas.openxmlformats.org/officeDocument/2006/relationships/theme" Target="theme/theme1.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28" Type="http://schemas.openxmlformats.org/officeDocument/2006/relationships/diagramColors" Target="diagrams/colors5.xml"/><Relationship Id="rId10" Type="http://schemas.openxmlformats.org/officeDocument/2006/relationships/diagramData" Target="diagrams/data2.xml"/><Relationship Id="rId19" Type="http://schemas.microsoft.com/office/2007/relationships/diagramDrawing" Target="diagrams/drawing3.xm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 Id="rId27" Type="http://schemas.openxmlformats.org/officeDocument/2006/relationships/diagramQuickStyle" Target="diagrams/quickStyle5.xml"/><Relationship Id="rId30"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2DE89D-8F87-412A-941D-D05755374E3E}"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15FCB56B-6BDB-488A-B1CA-27DE2C17457E}">
      <dgm:prSet phldrT="[Текст]"/>
      <dgm:spPr>
        <a:gradFill rotWithShape="0">
          <a:gsLst>
            <a:gs pos="7000">
              <a:schemeClr val="accent1">
                <a:lumMod val="5000"/>
                <a:lumOff val="95000"/>
              </a:schemeClr>
            </a:gs>
            <a:gs pos="15000">
              <a:schemeClr val="tx2">
                <a:lumMod val="7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a:t>К литературной</a:t>
          </a:r>
        </a:p>
      </dgm:t>
    </dgm:pt>
    <dgm:pt modelId="{BDCD476B-8B60-4993-B739-82E2DEC1BCA9}" type="parTrans" cxnId="{E85F9151-4D49-4F16-B6C8-902891CF2E12}">
      <dgm:prSet/>
      <dgm:spPr/>
      <dgm:t>
        <a:bodyPr/>
        <a:lstStyle/>
        <a:p>
          <a:endParaRPr lang="ru-RU"/>
        </a:p>
      </dgm:t>
    </dgm:pt>
    <dgm:pt modelId="{5E0D9107-5EBE-415D-97A3-87877735D1FD}" type="sibTrans" cxnId="{E85F9151-4D49-4F16-B6C8-902891CF2E12}">
      <dgm:prSet/>
      <dgm:spPr/>
      <dgm:t>
        <a:bodyPr/>
        <a:lstStyle/>
        <a:p>
          <a:endParaRPr lang="ru-RU"/>
        </a:p>
      </dgm:t>
    </dgm:pt>
    <dgm:pt modelId="{C3E055FF-4AD4-4DE7-BE19-6456C0122483}">
      <dgm:prSet phldrT="[Текст]"/>
      <dgm:spPr>
        <a:gradFill rotWithShape="0">
          <a:gsLst>
            <a:gs pos="7000">
              <a:schemeClr val="accent1">
                <a:lumMod val="5000"/>
                <a:lumOff val="95000"/>
              </a:schemeClr>
            </a:gs>
            <a:gs pos="15000">
              <a:schemeClr val="tx2">
                <a:lumMod val="7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a:t>Книжные слова</a:t>
          </a:r>
        </a:p>
      </dgm:t>
    </dgm:pt>
    <dgm:pt modelId="{07D4A163-7B23-413F-833E-E729AADDA20A}" type="parTrans" cxnId="{537EB0C3-54CC-47CD-A66F-49FFABFE1B09}">
      <dgm:prSet/>
      <dgm:spPr/>
      <dgm:t>
        <a:bodyPr/>
        <a:lstStyle/>
        <a:p>
          <a:endParaRPr lang="ru-RU"/>
        </a:p>
      </dgm:t>
    </dgm:pt>
    <dgm:pt modelId="{A66BB182-00AE-43F7-8136-BC2586B2A0E4}" type="sibTrans" cxnId="{537EB0C3-54CC-47CD-A66F-49FFABFE1B09}">
      <dgm:prSet/>
      <dgm:spPr/>
      <dgm:t>
        <a:bodyPr/>
        <a:lstStyle/>
        <a:p>
          <a:endParaRPr lang="ru-RU"/>
        </a:p>
      </dgm:t>
    </dgm:pt>
    <dgm:pt modelId="{D7441943-2EF4-4D70-8D36-A77E07C1ED15}">
      <dgm:prSet phldrT="[Текст]"/>
      <dgm:spPr>
        <a:gradFill rotWithShape="0">
          <a:gsLst>
            <a:gs pos="7000">
              <a:schemeClr val="accent1">
                <a:lumMod val="5000"/>
                <a:lumOff val="95000"/>
              </a:schemeClr>
            </a:gs>
            <a:gs pos="15000">
              <a:schemeClr val="tx2">
                <a:lumMod val="75000"/>
              </a:schemeClr>
            </a:gs>
            <a:gs pos="83000">
              <a:schemeClr val="accent1">
                <a:lumMod val="45000"/>
                <a:lumOff val="55000"/>
              </a:schemeClr>
            </a:gs>
            <a:gs pos="100000">
              <a:schemeClr val="accent1">
                <a:lumMod val="30000"/>
                <a:lumOff val="70000"/>
              </a:schemeClr>
            </a:gs>
          </a:gsLst>
          <a:lin ang="5400000" scaled="1"/>
        </a:gradFill>
      </dgm:spPr>
      <dgm:t>
        <a:bodyPr/>
        <a:lstStyle/>
        <a:p>
          <a:endParaRPr lang="ru-RU"/>
        </a:p>
        <a:p>
          <a:r>
            <a:rPr lang="ru-RU"/>
            <a:t>Стандартные разговорные слова</a:t>
          </a:r>
        </a:p>
      </dgm:t>
    </dgm:pt>
    <dgm:pt modelId="{574D9186-54E7-4277-9078-33BE904F1E45}" type="parTrans" cxnId="{4B4B8F6C-174F-4931-820A-0343EBF523AF}">
      <dgm:prSet/>
      <dgm:spPr/>
      <dgm:t>
        <a:bodyPr/>
        <a:lstStyle/>
        <a:p>
          <a:endParaRPr lang="ru-RU"/>
        </a:p>
      </dgm:t>
    </dgm:pt>
    <dgm:pt modelId="{11D77356-35C1-4776-A34D-473EA4E1C0D0}" type="sibTrans" cxnId="{4B4B8F6C-174F-4931-820A-0343EBF523AF}">
      <dgm:prSet/>
      <dgm:spPr/>
      <dgm:t>
        <a:bodyPr/>
        <a:lstStyle/>
        <a:p>
          <a:endParaRPr lang="ru-RU"/>
        </a:p>
      </dgm:t>
    </dgm:pt>
    <dgm:pt modelId="{5DE2324A-40DE-40E7-A2E4-A52A3A808A16}">
      <dgm:prSet phldrT="[Текст]"/>
      <dgm:spPr>
        <a:gradFill rotWithShape="0">
          <a:gsLst>
            <a:gs pos="7000">
              <a:schemeClr val="accent1">
                <a:lumMod val="5000"/>
                <a:lumOff val="95000"/>
              </a:schemeClr>
            </a:gs>
            <a:gs pos="15000">
              <a:schemeClr val="tx2">
                <a:lumMod val="7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a:t>Нейтральные слова</a:t>
          </a:r>
        </a:p>
      </dgm:t>
    </dgm:pt>
    <dgm:pt modelId="{1C669DFA-ED80-4F65-9AB1-0249A16A487D}" type="parTrans" cxnId="{427D0DE2-6370-42A5-85E3-DB5B3DF1BBA2}">
      <dgm:prSet/>
      <dgm:spPr/>
      <dgm:t>
        <a:bodyPr/>
        <a:lstStyle/>
        <a:p>
          <a:endParaRPr lang="ru-RU"/>
        </a:p>
      </dgm:t>
    </dgm:pt>
    <dgm:pt modelId="{23F174BD-8F88-49EF-90D3-E49FDC012BC1}" type="sibTrans" cxnId="{427D0DE2-6370-42A5-85E3-DB5B3DF1BBA2}">
      <dgm:prSet/>
      <dgm:spPr/>
      <dgm:t>
        <a:bodyPr/>
        <a:lstStyle/>
        <a:p>
          <a:endParaRPr lang="ru-RU"/>
        </a:p>
      </dgm:t>
    </dgm:pt>
    <dgm:pt modelId="{3A7D03AD-6B80-401D-AF43-2681FAFF3179}" type="pres">
      <dgm:prSet presAssocID="{162DE89D-8F87-412A-941D-D05755374E3E}" presName="composite" presStyleCnt="0">
        <dgm:presLayoutVars>
          <dgm:chMax val="1"/>
          <dgm:dir/>
          <dgm:resizeHandles val="exact"/>
        </dgm:presLayoutVars>
      </dgm:prSet>
      <dgm:spPr/>
      <dgm:t>
        <a:bodyPr/>
        <a:lstStyle/>
        <a:p>
          <a:endParaRPr lang="ru-RU"/>
        </a:p>
      </dgm:t>
    </dgm:pt>
    <dgm:pt modelId="{0974A4C8-784B-45E8-BF30-436D1418966E}" type="pres">
      <dgm:prSet presAssocID="{15FCB56B-6BDB-488A-B1CA-27DE2C17457E}" presName="roof" presStyleLbl="dkBgShp" presStyleIdx="0" presStyleCnt="2" custScaleY="54440" custLinFactNeighborX="22424" custLinFactNeighborY="-13853"/>
      <dgm:spPr/>
      <dgm:t>
        <a:bodyPr/>
        <a:lstStyle/>
        <a:p>
          <a:endParaRPr lang="ru-RU"/>
        </a:p>
      </dgm:t>
    </dgm:pt>
    <dgm:pt modelId="{3AC9E5A7-0221-44C3-8400-92EB9F96D8DA}" type="pres">
      <dgm:prSet presAssocID="{15FCB56B-6BDB-488A-B1CA-27DE2C17457E}" presName="pillars" presStyleCnt="0"/>
      <dgm:spPr/>
    </dgm:pt>
    <dgm:pt modelId="{5818442F-DA33-4302-8BA0-EE9F2764AC01}" type="pres">
      <dgm:prSet presAssocID="{15FCB56B-6BDB-488A-B1CA-27DE2C17457E}" presName="pillar1" presStyleLbl="node1" presStyleIdx="0" presStyleCnt="3" custScaleY="88944" custLinFactNeighborX="-147" custLinFactNeighborY="-20837">
        <dgm:presLayoutVars>
          <dgm:bulletEnabled val="1"/>
        </dgm:presLayoutVars>
      </dgm:prSet>
      <dgm:spPr/>
      <dgm:t>
        <a:bodyPr/>
        <a:lstStyle/>
        <a:p>
          <a:endParaRPr lang="ru-RU"/>
        </a:p>
      </dgm:t>
    </dgm:pt>
    <dgm:pt modelId="{BA244D95-EA37-4464-9331-2FBDAD1377BD}" type="pres">
      <dgm:prSet presAssocID="{D7441943-2EF4-4D70-8D36-A77E07C1ED15}" presName="pillarX" presStyleLbl="node1" presStyleIdx="1" presStyleCnt="3" custScaleY="85268" custLinFactNeighborX="1353" custLinFactNeighborY="-18999">
        <dgm:presLayoutVars>
          <dgm:bulletEnabled val="1"/>
        </dgm:presLayoutVars>
      </dgm:prSet>
      <dgm:spPr/>
      <dgm:t>
        <a:bodyPr/>
        <a:lstStyle/>
        <a:p>
          <a:endParaRPr lang="ru-RU"/>
        </a:p>
      </dgm:t>
    </dgm:pt>
    <dgm:pt modelId="{FAEF9311-E222-4EBD-83F5-43C560F217F6}" type="pres">
      <dgm:prSet presAssocID="{5DE2324A-40DE-40E7-A2E4-A52A3A808A16}" presName="pillarX" presStyleLbl="node1" presStyleIdx="2" presStyleCnt="3" custScaleY="88945" custLinFactNeighborX="147" custLinFactNeighborY="-20225">
        <dgm:presLayoutVars>
          <dgm:bulletEnabled val="1"/>
        </dgm:presLayoutVars>
      </dgm:prSet>
      <dgm:spPr/>
      <dgm:t>
        <a:bodyPr/>
        <a:lstStyle/>
        <a:p>
          <a:endParaRPr lang="ru-RU"/>
        </a:p>
      </dgm:t>
    </dgm:pt>
    <dgm:pt modelId="{E9AE97AE-D85F-4212-974D-2A271570D6F4}" type="pres">
      <dgm:prSet presAssocID="{15FCB56B-6BDB-488A-B1CA-27DE2C17457E}" presName="base" presStyleLbl="dkBgShp" presStyleIdx="1" presStyleCnt="2" custScaleY="175566" custLinFactY="-100000" custLinFactNeighborY="-137176"/>
      <dgm:spPr>
        <a:gradFill rotWithShape="0">
          <a:gsLst>
            <a:gs pos="7000">
              <a:schemeClr val="accent1">
                <a:lumMod val="5000"/>
                <a:lumOff val="95000"/>
              </a:schemeClr>
            </a:gs>
            <a:gs pos="15000">
              <a:schemeClr val="tx2">
                <a:lumMod val="75000"/>
              </a:schemeClr>
            </a:gs>
            <a:gs pos="83000">
              <a:schemeClr val="accent1">
                <a:lumMod val="45000"/>
                <a:lumOff val="55000"/>
              </a:schemeClr>
            </a:gs>
            <a:gs pos="100000">
              <a:schemeClr val="accent1">
                <a:lumMod val="30000"/>
                <a:lumOff val="70000"/>
              </a:schemeClr>
            </a:gs>
          </a:gsLst>
          <a:lin ang="5400000" scaled="1"/>
        </a:gradFill>
      </dgm:spPr>
      <dgm:t>
        <a:bodyPr/>
        <a:lstStyle/>
        <a:p>
          <a:endParaRPr lang="ru-RU"/>
        </a:p>
      </dgm:t>
    </dgm:pt>
  </dgm:ptLst>
  <dgm:cxnLst>
    <dgm:cxn modelId="{602A7BB5-EC5F-47A6-8122-E61FC18F1B28}" type="presOf" srcId="{162DE89D-8F87-412A-941D-D05755374E3E}" destId="{3A7D03AD-6B80-401D-AF43-2681FAFF3179}" srcOrd="0" destOrd="0" presId="urn:microsoft.com/office/officeart/2005/8/layout/hList3"/>
    <dgm:cxn modelId="{537EB0C3-54CC-47CD-A66F-49FFABFE1B09}" srcId="{15FCB56B-6BDB-488A-B1CA-27DE2C17457E}" destId="{C3E055FF-4AD4-4DE7-BE19-6456C0122483}" srcOrd="0" destOrd="0" parTransId="{07D4A163-7B23-413F-833E-E729AADDA20A}" sibTransId="{A66BB182-00AE-43F7-8136-BC2586B2A0E4}"/>
    <dgm:cxn modelId="{5FDE787F-5976-4E76-8F8A-D484E2975446}" type="presOf" srcId="{5DE2324A-40DE-40E7-A2E4-A52A3A808A16}" destId="{FAEF9311-E222-4EBD-83F5-43C560F217F6}" srcOrd="0" destOrd="0" presId="urn:microsoft.com/office/officeart/2005/8/layout/hList3"/>
    <dgm:cxn modelId="{4B4B8F6C-174F-4931-820A-0343EBF523AF}" srcId="{15FCB56B-6BDB-488A-B1CA-27DE2C17457E}" destId="{D7441943-2EF4-4D70-8D36-A77E07C1ED15}" srcOrd="1" destOrd="0" parTransId="{574D9186-54E7-4277-9078-33BE904F1E45}" sibTransId="{11D77356-35C1-4776-A34D-473EA4E1C0D0}"/>
    <dgm:cxn modelId="{FA98CB7A-BC93-44D5-B9D1-B03FE0E15662}" type="presOf" srcId="{C3E055FF-4AD4-4DE7-BE19-6456C0122483}" destId="{5818442F-DA33-4302-8BA0-EE9F2764AC01}" srcOrd="0" destOrd="0" presId="urn:microsoft.com/office/officeart/2005/8/layout/hList3"/>
    <dgm:cxn modelId="{52103258-1A28-4B31-B251-EEFDEF41598C}" type="presOf" srcId="{15FCB56B-6BDB-488A-B1CA-27DE2C17457E}" destId="{0974A4C8-784B-45E8-BF30-436D1418966E}" srcOrd="0" destOrd="0" presId="urn:microsoft.com/office/officeart/2005/8/layout/hList3"/>
    <dgm:cxn modelId="{427D0DE2-6370-42A5-85E3-DB5B3DF1BBA2}" srcId="{15FCB56B-6BDB-488A-B1CA-27DE2C17457E}" destId="{5DE2324A-40DE-40E7-A2E4-A52A3A808A16}" srcOrd="2" destOrd="0" parTransId="{1C669DFA-ED80-4F65-9AB1-0249A16A487D}" sibTransId="{23F174BD-8F88-49EF-90D3-E49FDC012BC1}"/>
    <dgm:cxn modelId="{E85F9151-4D49-4F16-B6C8-902891CF2E12}" srcId="{162DE89D-8F87-412A-941D-D05755374E3E}" destId="{15FCB56B-6BDB-488A-B1CA-27DE2C17457E}" srcOrd="0" destOrd="0" parTransId="{BDCD476B-8B60-4993-B739-82E2DEC1BCA9}" sibTransId="{5E0D9107-5EBE-415D-97A3-87877735D1FD}"/>
    <dgm:cxn modelId="{23A6C087-C307-49B1-871B-9F05C93C6BE0}" type="presOf" srcId="{D7441943-2EF4-4D70-8D36-A77E07C1ED15}" destId="{BA244D95-EA37-4464-9331-2FBDAD1377BD}" srcOrd="0" destOrd="0" presId="urn:microsoft.com/office/officeart/2005/8/layout/hList3"/>
    <dgm:cxn modelId="{65E26857-1314-4F8C-AEEC-626FE98084F0}" type="presParOf" srcId="{3A7D03AD-6B80-401D-AF43-2681FAFF3179}" destId="{0974A4C8-784B-45E8-BF30-436D1418966E}" srcOrd="0" destOrd="0" presId="urn:microsoft.com/office/officeart/2005/8/layout/hList3"/>
    <dgm:cxn modelId="{01A54A25-B604-41CA-B80A-AA0BD544190F}" type="presParOf" srcId="{3A7D03AD-6B80-401D-AF43-2681FAFF3179}" destId="{3AC9E5A7-0221-44C3-8400-92EB9F96D8DA}" srcOrd="1" destOrd="0" presId="urn:microsoft.com/office/officeart/2005/8/layout/hList3"/>
    <dgm:cxn modelId="{2227EFB1-F613-45DC-AC29-CCB1A03E2367}" type="presParOf" srcId="{3AC9E5A7-0221-44C3-8400-92EB9F96D8DA}" destId="{5818442F-DA33-4302-8BA0-EE9F2764AC01}" srcOrd="0" destOrd="0" presId="urn:microsoft.com/office/officeart/2005/8/layout/hList3"/>
    <dgm:cxn modelId="{6954DAFA-AA17-4AE5-A080-966DDBD3C818}" type="presParOf" srcId="{3AC9E5A7-0221-44C3-8400-92EB9F96D8DA}" destId="{BA244D95-EA37-4464-9331-2FBDAD1377BD}" srcOrd="1" destOrd="0" presId="urn:microsoft.com/office/officeart/2005/8/layout/hList3"/>
    <dgm:cxn modelId="{EB6A152E-48F3-4868-98DD-4EBEF3BF6792}" type="presParOf" srcId="{3AC9E5A7-0221-44C3-8400-92EB9F96D8DA}" destId="{FAEF9311-E222-4EBD-83F5-43C560F217F6}" srcOrd="2" destOrd="0" presId="urn:microsoft.com/office/officeart/2005/8/layout/hList3"/>
    <dgm:cxn modelId="{C304FEBF-521C-44FD-B00D-D8D938D2DCCB}" type="presParOf" srcId="{3A7D03AD-6B80-401D-AF43-2681FAFF3179}" destId="{E9AE97AE-D85F-4212-974D-2A271570D6F4}" srcOrd="2" destOrd="0" presId="urn:microsoft.com/office/officeart/2005/8/layout/hList3"/>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110D6E-D1DB-4232-95DA-AAE47C2AB948}"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1DB96E51-1A1E-4EE2-844D-1A0BDA66A5EC}">
      <dgm:prSet phldrT="[Текст]" custT="1"/>
      <dgm:spPr>
        <a:gradFill rotWithShape="0">
          <a:gsLst>
            <a:gs pos="0">
              <a:schemeClr val="accent1">
                <a:lumMod val="5000"/>
                <a:lumOff val="95000"/>
              </a:schemeClr>
            </a:gs>
            <a:gs pos="24000">
              <a:schemeClr val="tx2">
                <a:lumMod val="7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3200">
              <a:latin typeface="Times New Roman" panose="02020603050405020304" pitchFamily="18" charset="0"/>
              <a:cs typeface="Times New Roman" panose="02020603050405020304" pitchFamily="18" charset="0"/>
            </a:rPr>
            <a:t>Нелитературная лексика</a:t>
          </a:r>
        </a:p>
      </dgm:t>
    </dgm:pt>
    <dgm:pt modelId="{8D53FEA5-E99D-4605-B760-0C258A63BC77}" type="sibTrans" cxnId="{EE23F2EA-1F26-42DA-8C19-B9F28B178AFD}">
      <dgm:prSet/>
      <dgm:spPr/>
      <dgm:t>
        <a:bodyPr/>
        <a:lstStyle/>
        <a:p>
          <a:endParaRPr lang="ru-RU"/>
        </a:p>
      </dgm:t>
    </dgm:pt>
    <dgm:pt modelId="{33CBE5BE-E479-41C1-8CF3-A4DD7A4EA7AF}" type="parTrans" cxnId="{EE23F2EA-1F26-42DA-8C19-B9F28B178AFD}">
      <dgm:prSet/>
      <dgm:spPr/>
      <dgm:t>
        <a:bodyPr/>
        <a:lstStyle/>
        <a:p>
          <a:endParaRPr lang="ru-RU"/>
        </a:p>
      </dgm:t>
    </dgm:pt>
    <dgm:pt modelId="{63AE4A87-8241-42F4-A4B7-EC4149EDE129}">
      <dgm:prSet phldrT="[Текст]" custT="1"/>
      <dgm:spPr>
        <a:gradFill rotWithShape="0">
          <a:gsLst>
            <a:gs pos="0">
              <a:schemeClr val="accent1">
                <a:lumMod val="5000"/>
                <a:lumOff val="95000"/>
              </a:schemeClr>
            </a:gs>
            <a:gs pos="24000">
              <a:schemeClr val="tx2">
                <a:lumMod val="7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600">
              <a:latin typeface="Times New Roman" panose="02020603050405020304" pitchFamily="18" charset="0"/>
              <a:cs typeface="Times New Roman" panose="02020603050405020304" pitchFamily="18" charset="0"/>
            </a:rPr>
            <a:t>Профессианолизмы</a:t>
          </a:r>
        </a:p>
      </dgm:t>
    </dgm:pt>
    <dgm:pt modelId="{719DFD63-1E53-42C0-9BE5-455F0DCD1EB5}" type="sibTrans" cxnId="{056A1592-0F60-41BD-AD9F-EB79FFE4343C}">
      <dgm:prSet/>
      <dgm:spPr/>
      <dgm:t>
        <a:bodyPr/>
        <a:lstStyle/>
        <a:p>
          <a:endParaRPr lang="ru-RU"/>
        </a:p>
      </dgm:t>
    </dgm:pt>
    <dgm:pt modelId="{5FDCA20B-9BF1-4CA4-8711-766572EB3020}" type="parTrans" cxnId="{056A1592-0F60-41BD-AD9F-EB79FFE4343C}">
      <dgm:prSet/>
      <dgm:spPr/>
      <dgm:t>
        <a:bodyPr/>
        <a:lstStyle/>
        <a:p>
          <a:endParaRPr lang="ru-RU"/>
        </a:p>
      </dgm:t>
    </dgm:pt>
    <dgm:pt modelId="{EA145ADE-4AFA-453C-9A7F-6344CA123EEC}">
      <dgm:prSet phldrT="[Текст]" custT="1"/>
      <dgm:spPr>
        <a:gradFill rotWithShape="0">
          <a:gsLst>
            <a:gs pos="0">
              <a:schemeClr val="accent1">
                <a:lumMod val="5000"/>
                <a:lumOff val="95000"/>
              </a:schemeClr>
            </a:gs>
            <a:gs pos="24000">
              <a:schemeClr val="tx2">
                <a:lumMod val="7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800">
              <a:latin typeface="Times New Roman" panose="02020603050405020304" pitchFamily="18" charset="0"/>
              <a:cs typeface="Times New Roman" panose="02020603050405020304" pitchFamily="18" charset="0"/>
            </a:rPr>
            <a:t>Жаргонизмы, сленг</a:t>
          </a:r>
        </a:p>
      </dgm:t>
    </dgm:pt>
    <dgm:pt modelId="{9DF52A76-7ECE-4F18-95D2-154419BD1D30}" type="sibTrans" cxnId="{BB59C1EE-EE32-4EBF-91AD-7F27C98191D1}">
      <dgm:prSet/>
      <dgm:spPr/>
      <dgm:t>
        <a:bodyPr/>
        <a:lstStyle/>
        <a:p>
          <a:endParaRPr lang="ru-RU"/>
        </a:p>
      </dgm:t>
    </dgm:pt>
    <dgm:pt modelId="{2831BC05-FD0B-4F09-83F2-92C0DA6431E1}" type="parTrans" cxnId="{BB59C1EE-EE32-4EBF-91AD-7F27C98191D1}">
      <dgm:prSet/>
      <dgm:spPr/>
      <dgm:t>
        <a:bodyPr/>
        <a:lstStyle/>
        <a:p>
          <a:endParaRPr lang="ru-RU"/>
        </a:p>
      </dgm:t>
    </dgm:pt>
    <dgm:pt modelId="{98F2ECD7-BDBD-4B6D-8F87-928AF0BF886C}">
      <dgm:prSet phldrT="[Текст]" custT="1"/>
      <dgm:spPr>
        <a:gradFill rotWithShape="0">
          <a:gsLst>
            <a:gs pos="0">
              <a:schemeClr val="accent1">
                <a:lumMod val="5000"/>
                <a:lumOff val="95000"/>
              </a:schemeClr>
            </a:gs>
            <a:gs pos="24000">
              <a:schemeClr val="tx2">
                <a:lumMod val="75000"/>
              </a:schemeClr>
            </a:gs>
            <a:gs pos="83000">
              <a:schemeClr val="accent1">
                <a:lumMod val="45000"/>
                <a:lumOff val="55000"/>
              </a:schemeClr>
            </a:gs>
            <a:gs pos="100000">
              <a:schemeClr val="accent1">
                <a:lumMod val="30000"/>
                <a:lumOff val="70000"/>
              </a:schemeClr>
            </a:gs>
          </a:gsLst>
          <a:lin ang="5400000" scaled="1"/>
        </a:gradFill>
      </dgm:spPr>
      <dgm:t>
        <a:bodyPr/>
        <a:lstStyle/>
        <a:p>
          <a:r>
            <a:rPr lang="ru-RU" sz="1800">
              <a:latin typeface="Times New Roman" panose="02020603050405020304" pitchFamily="18" charset="0"/>
              <a:cs typeface="Times New Roman" panose="02020603050405020304" pitchFamily="18" charset="0"/>
            </a:rPr>
            <a:t>Вульгаризмы</a:t>
          </a:r>
        </a:p>
      </dgm:t>
    </dgm:pt>
    <dgm:pt modelId="{E86A05F3-135B-4EEA-8017-E4AFBF1F7C29}" type="sibTrans" cxnId="{CC18C128-3511-49F2-AF1E-7F9CB10D346E}">
      <dgm:prSet/>
      <dgm:spPr/>
      <dgm:t>
        <a:bodyPr/>
        <a:lstStyle/>
        <a:p>
          <a:endParaRPr lang="ru-RU"/>
        </a:p>
      </dgm:t>
    </dgm:pt>
    <dgm:pt modelId="{9BDB653A-4BB1-44D7-988E-0D4AF98550EF}" type="parTrans" cxnId="{CC18C128-3511-49F2-AF1E-7F9CB10D346E}">
      <dgm:prSet/>
      <dgm:spPr/>
      <dgm:t>
        <a:bodyPr/>
        <a:lstStyle/>
        <a:p>
          <a:endParaRPr lang="ru-RU"/>
        </a:p>
      </dgm:t>
    </dgm:pt>
    <dgm:pt modelId="{395947F9-D0EF-4D70-A556-6195ED7CB6F1}" type="pres">
      <dgm:prSet presAssocID="{EB110D6E-D1DB-4232-95DA-AAE47C2AB948}" presName="composite" presStyleCnt="0">
        <dgm:presLayoutVars>
          <dgm:chMax val="1"/>
          <dgm:dir/>
          <dgm:resizeHandles val="exact"/>
        </dgm:presLayoutVars>
      </dgm:prSet>
      <dgm:spPr/>
      <dgm:t>
        <a:bodyPr/>
        <a:lstStyle/>
        <a:p>
          <a:endParaRPr lang="ru-RU"/>
        </a:p>
      </dgm:t>
    </dgm:pt>
    <dgm:pt modelId="{3EA20867-5D4A-4083-85D7-4552D1AE2917}" type="pres">
      <dgm:prSet presAssocID="{1DB96E51-1A1E-4EE2-844D-1A0BDA66A5EC}" presName="roof" presStyleLbl="dkBgShp" presStyleIdx="0" presStyleCnt="2" custScaleY="66833"/>
      <dgm:spPr/>
      <dgm:t>
        <a:bodyPr/>
        <a:lstStyle/>
        <a:p>
          <a:endParaRPr lang="ru-RU"/>
        </a:p>
      </dgm:t>
    </dgm:pt>
    <dgm:pt modelId="{63002B1C-0363-443E-AA02-026C45F0D964}" type="pres">
      <dgm:prSet presAssocID="{1DB96E51-1A1E-4EE2-844D-1A0BDA66A5EC}" presName="pillars" presStyleCnt="0"/>
      <dgm:spPr/>
    </dgm:pt>
    <dgm:pt modelId="{7D81983B-8D9F-4F48-9E31-AD3723DB9BC8}" type="pres">
      <dgm:prSet presAssocID="{1DB96E51-1A1E-4EE2-844D-1A0BDA66A5EC}" presName="pillar1" presStyleLbl="node1" presStyleIdx="0" presStyleCnt="3">
        <dgm:presLayoutVars>
          <dgm:bulletEnabled val="1"/>
        </dgm:presLayoutVars>
      </dgm:prSet>
      <dgm:spPr/>
      <dgm:t>
        <a:bodyPr/>
        <a:lstStyle/>
        <a:p>
          <a:endParaRPr lang="ru-RU"/>
        </a:p>
      </dgm:t>
    </dgm:pt>
    <dgm:pt modelId="{A8D4B004-663B-4DD2-BDFA-4B12786BFDDA}" type="pres">
      <dgm:prSet presAssocID="{98F2ECD7-BDBD-4B6D-8F87-928AF0BF886C}" presName="pillarX" presStyleLbl="node1" presStyleIdx="1" presStyleCnt="3">
        <dgm:presLayoutVars>
          <dgm:bulletEnabled val="1"/>
        </dgm:presLayoutVars>
      </dgm:prSet>
      <dgm:spPr/>
      <dgm:t>
        <a:bodyPr/>
        <a:lstStyle/>
        <a:p>
          <a:endParaRPr lang="ru-RU"/>
        </a:p>
      </dgm:t>
    </dgm:pt>
    <dgm:pt modelId="{250C0687-14EB-4E9D-BCCC-51DEDA9F34D4}" type="pres">
      <dgm:prSet presAssocID="{EA145ADE-4AFA-453C-9A7F-6344CA123EEC}" presName="pillarX" presStyleLbl="node1" presStyleIdx="2" presStyleCnt="3">
        <dgm:presLayoutVars>
          <dgm:bulletEnabled val="1"/>
        </dgm:presLayoutVars>
      </dgm:prSet>
      <dgm:spPr/>
      <dgm:t>
        <a:bodyPr/>
        <a:lstStyle/>
        <a:p>
          <a:endParaRPr lang="ru-RU"/>
        </a:p>
      </dgm:t>
    </dgm:pt>
    <dgm:pt modelId="{5F7B8428-7382-4054-9DF9-0F24502413AB}" type="pres">
      <dgm:prSet presAssocID="{1DB96E51-1A1E-4EE2-844D-1A0BDA66A5EC}" presName="base" presStyleLbl="dkBgShp" presStyleIdx="1" presStyleCnt="2"/>
      <dgm:spPr>
        <a:gradFill rotWithShape="0">
          <a:gsLst>
            <a:gs pos="0">
              <a:schemeClr val="accent1">
                <a:lumMod val="5000"/>
                <a:lumOff val="95000"/>
              </a:schemeClr>
            </a:gs>
            <a:gs pos="24000">
              <a:schemeClr val="tx2">
                <a:lumMod val="75000"/>
              </a:schemeClr>
            </a:gs>
            <a:gs pos="83000">
              <a:schemeClr val="accent1">
                <a:lumMod val="45000"/>
                <a:lumOff val="55000"/>
              </a:schemeClr>
            </a:gs>
            <a:gs pos="100000">
              <a:schemeClr val="accent1">
                <a:lumMod val="30000"/>
                <a:lumOff val="70000"/>
              </a:schemeClr>
            </a:gs>
          </a:gsLst>
          <a:lin ang="5400000" scaled="1"/>
        </a:gradFill>
      </dgm:spPr>
      <dgm:t>
        <a:bodyPr/>
        <a:lstStyle/>
        <a:p>
          <a:endParaRPr lang="ru-RU"/>
        </a:p>
      </dgm:t>
    </dgm:pt>
  </dgm:ptLst>
  <dgm:cxnLst>
    <dgm:cxn modelId="{42FC06BD-0F7F-49D7-95D8-3AB1EEE7125C}" type="presOf" srcId="{1DB96E51-1A1E-4EE2-844D-1A0BDA66A5EC}" destId="{3EA20867-5D4A-4083-85D7-4552D1AE2917}" srcOrd="0" destOrd="0" presId="urn:microsoft.com/office/officeart/2005/8/layout/hList3"/>
    <dgm:cxn modelId="{ED79412F-E515-4D78-B087-D4953F0BD5E3}" type="presOf" srcId="{63AE4A87-8241-42F4-A4B7-EC4149EDE129}" destId="{7D81983B-8D9F-4F48-9E31-AD3723DB9BC8}" srcOrd="0" destOrd="0" presId="urn:microsoft.com/office/officeart/2005/8/layout/hList3"/>
    <dgm:cxn modelId="{056A1592-0F60-41BD-AD9F-EB79FFE4343C}" srcId="{1DB96E51-1A1E-4EE2-844D-1A0BDA66A5EC}" destId="{63AE4A87-8241-42F4-A4B7-EC4149EDE129}" srcOrd="0" destOrd="0" parTransId="{5FDCA20B-9BF1-4CA4-8711-766572EB3020}" sibTransId="{719DFD63-1E53-42C0-9BE5-455F0DCD1EB5}"/>
    <dgm:cxn modelId="{6653B6DF-20B3-425D-8371-5949F10C845F}" type="presOf" srcId="{EA145ADE-4AFA-453C-9A7F-6344CA123EEC}" destId="{250C0687-14EB-4E9D-BCCC-51DEDA9F34D4}" srcOrd="0" destOrd="0" presId="urn:microsoft.com/office/officeart/2005/8/layout/hList3"/>
    <dgm:cxn modelId="{CC18C128-3511-49F2-AF1E-7F9CB10D346E}" srcId="{1DB96E51-1A1E-4EE2-844D-1A0BDA66A5EC}" destId="{98F2ECD7-BDBD-4B6D-8F87-928AF0BF886C}" srcOrd="1" destOrd="0" parTransId="{9BDB653A-4BB1-44D7-988E-0D4AF98550EF}" sibTransId="{E86A05F3-135B-4EEA-8017-E4AFBF1F7C29}"/>
    <dgm:cxn modelId="{EE23F2EA-1F26-42DA-8C19-B9F28B178AFD}" srcId="{EB110D6E-D1DB-4232-95DA-AAE47C2AB948}" destId="{1DB96E51-1A1E-4EE2-844D-1A0BDA66A5EC}" srcOrd="0" destOrd="0" parTransId="{33CBE5BE-E479-41C1-8CF3-A4DD7A4EA7AF}" sibTransId="{8D53FEA5-E99D-4605-B760-0C258A63BC77}"/>
    <dgm:cxn modelId="{BB59C1EE-EE32-4EBF-91AD-7F27C98191D1}" srcId="{1DB96E51-1A1E-4EE2-844D-1A0BDA66A5EC}" destId="{EA145ADE-4AFA-453C-9A7F-6344CA123EEC}" srcOrd="2" destOrd="0" parTransId="{2831BC05-FD0B-4F09-83F2-92C0DA6431E1}" sibTransId="{9DF52A76-7ECE-4F18-95D2-154419BD1D30}"/>
    <dgm:cxn modelId="{69722618-CC12-4D44-ACB7-C228F10D752A}" type="presOf" srcId="{EB110D6E-D1DB-4232-95DA-AAE47C2AB948}" destId="{395947F9-D0EF-4D70-A556-6195ED7CB6F1}" srcOrd="0" destOrd="0" presId="urn:microsoft.com/office/officeart/2005/8/layout/hList3"/>
    <dgm:cxn modelId="{A35425CB-39C1-4CAE-8A46-6A2852DA3348}" type="presOf" srcId="{98F2ECD7-BDBD-4B6D-8F87-928AF0BF886C}" destId="{A8D4B004-663B-4DD2-BDFA-4B12786BFDDA}" srcOrd="0" destOrd="0" presId="urn:microsoft.com/office/officeart/2005/8/layout/hList3"/>
    <dgm:cxn modelId="{05233CBB-EF03-4CF7-96BA-C11D3EBEAA76}" type="presParOf" srcId="{395947F9-D0EF-4D70-A556-6195ED7CB6F1}" destId="{3EA20867-5D4A-4083-85D7-4552D1AE2917}" srcOrd="0" destOrd="0" presId="urn:microsoft.com/office/officeart/2005/8/layout/hList3"/>
    <dgm:cxn modelId="{6C197882-FCD4-4055-939E-A7D4557FE766}" type="presParOf" srcId="{395947F9-D0EF-4D70-A556-6195ED7CB6F1}" destId="{63002B1C-0363-443E-AA02-026C45F0D964}" srcOrd="1" destOrd="0" presId="urn:microsoft.com/office/officeart/2005/8/layout/hList3"/>
    <dgm:cxn modelId="{0D6817D5-0DFE-431C-862A-64EB800B2BDC}" type="presParOf" srcId="{63002B1C-0363-443E-AA02-026C45F0D964}" destId="{7D81983B-8D9F-4F48-9E31-AD3723DB9BC8}" srcOrd="0" destOrd="0" presId="urn:microsoft.com/office/officeart/2005/8/layout/hList3"/>
    <dgm:cxn modelId="{0F554E41-7DA8-4DFA-B9C0-B9AE6F3C95D5}" type="presParOf" srcId="{63002B1C-0363-443E-AA02-026C45F0D964}" destId="{A8D4B004-663B-4DD2-BDFA-4B12786BFDDA}" srcOrd="1" destOrd="0" presId="urn:microsoft.com/office/officeart/2005/8/layout/hList3"/>
    <dgm:cxn modelId="{C595AD5B-A0D6-4562-B5DD-64052CAF7389}" type="presParOf" srcId="{63002B1C-0363-443E-AA02-026C45F0D964}" destId="{250C0687-14EB-4E9D-BCCC-51DEDA9F34D4}" srcOrd="2" destOrd="0" presId="urn:microsoft.com/office/officeart/2005/8/layout/hList3"/>
    <dgm:cxn modelId="{9E57B089-9847-462F-86F8-C3A1691E2C39}" type="presParOf" srcId="{395947F9-D0EF-4D70-A556-6195ED7CB6F1}" destId="{5F7B8428-7382-4054-9DF9-0F24502413AB}" srcOrd="2" destOrd="0" presId="urn:microsoft.com/office/officeart/2005/8/layout/hList3"/>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19EE133-6C19-4875-90C2-51A63834AFD7}"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ru-RU"/>
        </a:p>
      </dgm:t>
    </dgm:pt>
    <dgm:pt modelId="{2CD2BE17-EAE9-43E3-A489-B81F46F53894}">
      <dgm:prSet phldrT="[Текст]" custT="1"/>
      <dgm:spPr/>
      <dgm:t>
        <a:bodyPr/>
        <a:lstStyle/>
        <a:p>
          <a:r>
            <a:rPr lang="ru-RU" sz="3600">
              <a:latin typeface="Times New Roman" panose="02020603050405020304" pitchFamily="18" charset="0"/>
              <a:cs typeface="Times New Roman" panose="02020603050405020304" pitchFamily="18" charset="0"/>
            </a:rPr>
            <a:t>Да</a:t>
          </a:r>
          <a:endParaRPr lang="ru-RU" sz="1400">
            <a:latin typeface="Times New Roman" panose="02020603050405020304" pitchFamily="18" charset="0"/>
            <a:cs typeface="Times New Roman" panose="02020603050405020304" pitchFamily="18" charset="0"/>
          </a:endParaRPr>
        </a:p>
      </dgm:t>
    </dgm:pt>
    <dgm:pt modelId="{095B6FF5-1588-46A4-A219-6DCCDFA1ED48}" type="parTrans" cxnId="{27666E15-01FA-4CA7-AFEE-11F47487B6D9}">
      <dgm:prSet/>
      <dgm:spPr/>
      <dgm:t>
        <a:bodyPr/>
        <a:lstStyle/>
        <a:p>
          <a:endParaRPr lang="ru-RU" sz="1400"/>
        </a:p>
      </dgm:t>
    </dgm:pt>
    <dgm:pt modelId="{8B9D7314-0FB2-42A9-A65A-16E1C609A943}" type="sibTrans" cxnId="{27666E15-01FA-4CA7-AFEE-11F47487B6D9}">
      <dgm:prSet/>
      <dgm:spPr/>
      <dgm:t>
        <a:bodyPr/>
        <a:lstStyle/>
        <a:p>
          <a:endParaRPr lang="ru-RU" sz="1400"/>
        </a:p>
      </dgm:t>
    </dgm:pt>
    <dgm:pt modelId="{C424A5C0-3976-430D-B265-26E4C212843C}">
      <dgm:prSet phldrT="[Текст]" custT="1"/>
      <dgm:spPr/>
      <dgm:t>
        <a:bodyPr/>
        <a:lstStyle/>
        <a:p>
          <a:r>
            <a:rPr lang="ru-RU" sz="3200">
              <a:latin typeface="Times New Roman" panose="02020603050405020304" pitchFamily="18" charset="0"/>
              <a:cs typeface="Times New Roman" panose="02020603050405020304" pitchFamily="18" charset="0"/>
            </a:rPr>
            <a:t>70</a:t>
          </a:r>
        </a:p>
      </dgm:t>
    </dgm:pt>
    <dgm:pt modelId="{8E3ABB25-83EA-4177-9A41-3EC1BBCE2962}" type="parTrans" cxnId="{578DF760-8ADC-456F-8921-CE476DD58530}">
      <dgm:prSet/>
      <dgm:spPr/>
      <dgm:t>
        <a:bodyPr/>
        <a:lstStyle/>
        <a:p>
          <a:endParaRPr lang="ru-RU" sz="1400"/>
        </a:p>
      </dgm:t>
    </dgm:pt>
    <dgm:pt modelId="{F76DA755-A4E6-4442-B9D5-6338FF9A1A8E}" type="sibTrans" cxnId="{578DF760-8ADC-456F-8921-CE476DD58530}">
      <dgm:prSet/>
      <dgm:spPr/>
      <dgm:t>
        <a:bodyPr/>
        <a:lstStyle/>
        <a:p>
          <a:endParaRPr lang="ru-RU" sz="1400"/>
        </a:p>
      </dgm:t>
    </dgm:pt>
    <dgm:pt modelId="{11E4176B-AE3F-4BAB-8FCE-777E7D1F693A}">
      <dgm:prSet phldrT="[Текст]" custT="1"/>
      <dgm:spPr/>
      <dgm:t>
        <a:bodyPr/>
        <a:lstStyle/>
        <a:p>
          <a:r>
            <a:rPr lang="ru-RU" sz="3200">
              <a:latin typeface="Times New Roman" panose="02020603050405020304" pitchFamily="18" charset="0"/>
              <a:cs typeface="Times New Roman" panose="02020603050405020304" pitchFamily="18" charset="0"/>
            </a:rPr>
            <a:t>30</a:t>
          </a:r>
        </a:p>
      </dgm:t>
    </dgm:pt>
    <dgm:pt modelId="{A0ED8E88-A593-46CD-9EDE-3095FBA73F74}" type="parTrans" cxnId="{A0B024C5-64C4-493B-9307-DF6B7DF94580}">
      <dgm:prSet/>
      <dgm:spPr/>
      <dgm:t>
        <a:bodyPr/>
        <a:lstStyle/>
        <a:p>
          <a:endParaRPr lang="ru-RU" sz="1400"/>
        </a:p>
      </dgm:t>
    </dgm:pt>
    <dgm:pt modelId="{2C0D4F59-02C5-4E6C-BA86-0335E14E95B0}" type="sibTrans" cxnId="{A0B024C5-64C4-493B-9307-DF6B7DF94580}">
      <dgm:prSet/>
      <dgm:spPr/>
      <dgm:t>
        <a:bodyPr/>
        <a:lstStyle/>
        <a:p>
          <a:endParaRPr lang="ru-RU" sz="1400"/>
        </a:p>
      </dgm:t>
    </dgm:pt>
    <dgm:pt modelId="{AF7D5D2D-6D14-4492-AB1F-7F1E3FC1E9AC}">
      <dgm:prSet phldrT="[Текст]" custT="1"/>
      <dgm:spPr/>
      <dgm:t>
        <a:bodyPr/>
        <a:lstStyle/>
        <a:p>
          <a:r>
            <a:rPr lang="ru-RU" sz="3600">
              <a:latin typeface="Times New Roman" panose="02020603050405020304" pitchFamily="18" charset="0"/>
              <a:cs typeface="Times New Roman" panose="02020603050405020304" pitchFamily="18" charset="0"/>
            </a:rPr>
            <a:t>Нет</a:t>
          </a:r>
        </a:p>
      </dgm:t>
    </dgm:pt>
    <dgm:pt modelId="{E6BB4648-51C2-454E-A0E5-5AF0F5867BD9}" type="parTrans" cxnId="{181EEEB8-19A8-4152-822C-3B9CD15C70E3}">
      <dgm:prSet/>
      <dgm:spPr/>
      <dgm:t>
        <a:bodyPr/>
        <a:lstStyle/>
        <a:p>
          <a:endParaRPr lang="ru-RU" sz="1400"/>
        </a:p>
      </dgm:t>
    </dgm:pt>
    <dgm:pt modelId="{DFEF128D-0C9D-4128-B0C6-873960F911EE}" type="sibTrans" cxnId="{181EEEB8-19A8-4152-822C-3B9CD15C70E3}">
      <dgm:prSet/>
      <dgm:spPr/>
      <dgm:t>
        <a:bodyPr/>
        <a:lstStyle/>
        <a:p>
          <a:endParaRPr lang="ru-RU" sz="1400"/>
        </a:p>
      </dgm:t>
    </dgm:pt>
    <dgm:pt modelId="{9B935E12-3051-4342-A565-D061C5891D00}">
      <dgm:prSet phldrT="[Текст]" custT="1"/>
      <dgm:spPr/>
      <dgm:t>
        <a:bodyPr/>
        <a:lstStyle/>
        <a:p>
          <a:r>
            <a:rPr lang="ru-RU" sz="3200">
              <a:latin typeface="Times New Roman" panose="02020603050405020304" pitchFamily="18" charset="0"/>
              <a:cs typeface="Times New Roman" panose="02020603050405020304" pitchFamily="18" charset="0"/>
            </a:rPr>
            <a:t>30</a:t>
          </a:r>
          <a:endParaRPr lang="ru-RU" sz="1400">
            <a:latin typeface="Times New Roman" panose="02020603050405020304" pitchFamily="18" charset="0"/>
            <a:cs typeface="Times New Roman" panose="02020603050405020304" pitchFamily="18" charset="0"/>
          </a:endParaRPr>
        </a:p>
      </dgm:t>
    </dgm:pt>
    <dgm:pt modelId="{54D0E8F4-7883-406C-9B07-8FA64A369368}" type="parTrans" cxnId="{F88875EC-9417-4D3C-9795-F7007236A7F1}">
      <dgm:prSet/>
      <dgm:spPr/>
      <dgm:t>
        <a:bodyPr/>
        <a:lstStyle/>
        <a:p>
          <a:endParaRPr lang="ru-RU" sz="1400"/>
        </a:p>
      </dgm:t>
    </dgm:pt>
    <dgm:pt modelId="{91A3A3FA-2FBD-4E3E-9CEB-B652876C2D8F}" type="sibTrans" cxnId="{F88875EC-9417-4D3C-9795-F7007236A7F1}">
      <dgm:prSet/>
      <dgm:spPr/>
      <dgm:t>
        <a:bodyPr/>
        <a:lstStyle/>
        <a:p>
          <a:endParaRPr lang="ru-RU" sz="1400"/>
        </a:p>
      </dgm:t>
    </dgm:pt>
    <dgm:pt modelId="{5F245F1F-C6C0-452C-84F3-F24D7195B209}">
      <dgm:prSet phldrT="[Текст]" custT="1"/>
      <dgm:spPr/>
      <dgm:t>
        <a:bodyPr/>
        <a:lstStyle/>
        <a:p>
          <a:r>
            <a:rPr lang="ru-RU" sz="3200">
              <a:latin typeface="Times New Roman" panose="02020603050405020304" pitchFamily="18" charset="0"/>
              <a:cs typeface="Times New Roman" panose="02020603050405020304" pitchFamily="18" charset="0"/>
            </a:rPr>
            <a:t>70</a:t>
          </a:r>
        </a:p>
      </dgm:t>
    </dgm:pt>
    <dgm:pt modelId="{3FFDA108-AAE4-48D5-A62D-0DAD7731F21C}" type="parTrans" cxnId="{7E488876-15B9-4071-828B-AAD1BB0750E7}">
      <dgm:prSet/>
      <dgm:spPr/>
      <dgm:t>
        <a:bodyPr/>
        <a:lstStyle/>
        <a:p>
          <a:endParaRPr lang="ru-RU" sz="1400"/>
        </a:p>
      </dgm:t>
    </dgm:pt>
    <dgm:pt modelId="{61DED22A-DF07-4149-B3D4-19EC776C3EAE}" type="sibTrans" cxnId="{7E488876-15B9-4071-828B-AAD1BB0750E7}">
      <dgm:prSet/>
      <dgm:spPr/>
      <dgm:t>
        <a:bodyPr/>
        <a:lstStyle/>
        <a:p>
          <a:endParaRPr lang="ru-RU" sz="1400"/>
        </a:p>
      </dgm:t>
    </dgm:pt>
    <dgm:pt modelId="{4B5FEB52-DA09-4457-987D-1BCAFBF63BAA}" type="pres">
      <dgm:prSet presAssocID="{B19EE133-6C19-4875-90C2-51A63834AFD7}" presName="Name0" presStyleCnt="0">
        <dgm:presLayoutVars>
          <dgm:dir/>
          <dgm:animLvl val="lvl"/>
          <dgm:resizeHandles/>
        </dgm:presLayoutVars>
      </dgm:prSet>
      <dgm:spPr/>
      <dgm:t>
        <a:bodyPr/>
        <a:lstStyle/>
        <a:p>
          <a:endParaRPr lang="ru-RU"/>
        </a:p>
      </dgm:t>
    </dgm:pt>
    <dgm:pt modelId="{69496CA4-8102-4EDF-B2BF-E2F5BBE7BB3B}" type="pres">
      <dgm:prSet presAssocID="{2CD2BE17-EAE9-43E3-A489-B81F46F53894}" presName="linNode" presStyleCnt="0"/>
      <dgm:spPr/>
    </dgm:pt>
    <dgm:pt modelId="{5EA1584C-82D9-4CF3-BEDE-C9B7E9FD713A}" type="pres">
      <dgm:prSet presAssocID="{2CD2BE17-EAE9-43E3-A489-B81F46F53894}" presName="parentShp" presStyleLbl="node1" presStyleIdx="0" presStyleCnt="2" custLinFactNeighborX="-8454" custLinFactNeighborY="-26">
        <dgm:presLayoutVars>
          <dgm:bulletEnabled val="1"/>
        </dgm:presLayoutVars>
      </dgm:prSet>
      <dgm:spPr/>
      <dgm:t>
        <a:bodyPr/>
        <a:lstStyle/>
        <a:p>
          <a:endParaRPr lang="ru-RU"/>
        </a:p>
      </dgm:t>
    </dgm:pt>
    <dgm:pt modelId="{8138C31E-F42A-401C-95A0-4E12492CBDB2}" type="pres">
      <dgm:prSet presAssocID="{2CD2BE17-EAE9-43E3-A489-B81F46F53894}" presName="childShp" presStyleLbl="bgAccFollowNode1" presStyleIdx="0" presStyleCnt="2" custLinFactNeighborX="2717" custLinFactNeighborY="-26">
        <dgm:presLayoutVars>
          <dgm:bulletEnabled val="1"/>
        </dgm:presLayoutVars>
      </dgm:prSet>
      <dgm:spPr/>
      <dgm:t>
        <a:bodyPr/>
        <a:lstStyle/>
        <a:p>
          <a:endParaRPr lang="ru-RU"/>
        </a:p>
      </dgm:t>
    </dgm:pt>
    <dgm:pt modelId="{711E9BBA-34E7-45FD-95ED-F468D56DC079}" type="pres">
      <dgm:prSet presAssocID="{8B9D7314-0FB2-42A9-A65A-16E1C609A943}" presName="spacing" presStyleCnt="0"/>
      <dgm:spPr/>
    </dgm:pt>
    <dgm:pt modelId="{AA0DCF91-FEED-4974-950B-FE33C018E54A}" type="pres">
      <dgm:prSet presAssocID="{AF7D5D2D-6D14-4492-AB1F-7F1E3FC1E9AC}" presName="linNode" presStyleCnt="0"/>
      <dgm:spPr/>
    </dgm:pt>
    <dgm:pt modelId="{85E2CF07-79DA-46DF-8339-F53006C9DBDF}" type="pres">
      <dgm:prSet presAssocID="{AF7D5D2D-6D14-4492-AB1F-7F1E3FC1E9AC}" presName="parentShp" presStyleLbl="node1" presStyleIdx="1" presStyleCnt="2">
        <dgm:presLayoutVars>
          <dgm:bulletEnabled val="1"/>
        </dgm:presLayoutVars>
      </dgm:prSet>
      <dgm:spPr/>
      <dgm:t>
        <a:bodyPr/>
        <a:lstStyle/>
        <a:p>
          <a:endParaRPr lang="ru-RU"/>
        </a:p>
      </dgm:t>
    </dgm:pt>
    <dgm:pt modelId="{08CE301B-E010-4FB1-83CF-4EE82B1C9234}" type="pres">
      <dgm:prSet presAssocID="{AF7D5D2D-6D14-4492-AB1F-7F1E3FC1E9AC}" presName="childShp" presStyleLbl="bgAccFollowNode1" presStyleIdx="1" presStyleCnt="2" custLinFactNeighborX="3624" custLinFactNeighborY="-5626">
        <dgm:presLayoutVars>
          <dgm:bulletEnabled val="1"/>
        </dgm:presLayoutVars>
      </dgm:prSet>
      <dgm:spPr/>
      <dgm:t>
        <a:bodyPr/>
        <a:lstStyle/>
        <a:p>
          <a:endParaRPr lang="ru-RU"/>
        </a:p>
      </dgm:t>
    </dgm:pt>
  </dgm:ptLst>
  <dgm:cxnLst>
    <dgm:cxn modelId="{1DF91BA2-D6F6-4EC4-945E-0C2F4D25FAC0}" type="presOf" srcId="{9B935E12-3051-4342-A565-D061C5891D00}" destId="{08CE301B-E010-4FB1-83CF-4EE82B1C9234}" srcOrd="0" destOrd="0" presId="urn:microsoft.com/office/officeart/2005/8/layout/vList6"/>
    <dgm:cxn modelId="{61CF9F0A-8764-46BD-AFF2-013FD94C7AD8}" type="presOf" srcId="{11E4176B-AE3F-4BAB-8FCE-777E7D1F693A}" destId="{8138C31E-F42A-401C-95A0-4E12492CBDB2}" srcOrd="0" destOrd="1" presId="urn:microsoft.com/office/officeart/2005/8/layout/vList6"/>
    <dgm:cxn modelId="{158E0E77-58DC-4301-B633-E3FD2CC71C42}" type="presOf" srcId="{AF7D5D2D-6D14-4492-AB1F-7F1E3FC1E9AC}" destId="{85E2CF07-79DA-46DF-8339-F53006C9DBDF}" srcOrd="0" destOrd="0" presId="urn:microsoft.com/office/officeart/2005/8/layout/vList6"/>
    <dgm:cxn modelId="{2120939F-BE70-44AB-9C5E-17E75361AFB6}" type="presOf" srcId="{C424A5C0-3976-430D-B265-26E4C212843C}" destId="{8138C31E-F42A-401C-95A0-4E12492CBDB2}" srcOrd="0" destOrd="0" presId="urn:microsoft.com/office/officeart/2005/8/layout/vList6"/>
    <dgm:cxn modelId="{4DD05DDA-2589-4133-8954-C7E5CD8628F5}" type="presOf" srcId="{B19EE133-6C19-4875-90C2-51A63834AFD7}" destId="{4B5FEB52-DA09-4457-987D-1BCAFBF63BAA}" srcOrd="0" destOrd="0" presId="urn:microsoft.com/office/officeart/2005/8/layout/vList6"/>
    <dgm:cxn modelId="{A4F96FEB-EB93-420B-83C4-D5F98E0296B1}" type="presOf" srcId="{2CD2BE17-EAE9-43E3-A489-B81F46F53894}" destId="{5EA1584C-82D9-4CF3-BEDE-C9B7E9FD713A}" srcOrd="0" destOrd="0" presId="urn:microsoft.com/office/officeart/2005/8/layout/vList6"/>
    <dgm:cxn modelId="{578DF760-8ADC-456F-8921-CE476DD58530}" srcId="{2CD2BE17-EAE9-43E3-A489-B81F46F53894}" destId="{C424A5C0-3976-430D-B265-26E4C212843C}" srcOrd="0" destOrd="0" parTransId="{8E3ABB25-83EA-4177-9A41-3EC1BBCE2962}" sibTransId="{F76DA755-A4E6-4442-B9D5-6338FF9A1A8E}"/>
    <dgm:cxn modelId="{983816DA-620D-449F-A046-E08F3B1088CA}" type="presOf" srcId="{5F245F1F-C6C0-452C-84F3-F24D7195B209}" destId="{08CE301B-E010-4FB1-83CF-4EE82B1C9234}" srcOrd="0" destOrd="1" presId="urn:microsoft.com/office/officeart/2005/8/layout/vList6"/>
    <dgm:cxn modelId="{F88875EC-9417-4D3C-9795-F7007236A7F1}" srcId="{AF7D5D2D-6D14-4492-AB1F-7F1E3FC1E9AC}" destId="{9B935E12-3051-4342-A565-D061C5891D00}" srcOrd="0" destOrd="0" parTransId="{54D0E8F4-7883-406C-9B07-8FA64A369368}" sibTransId="{91A3A3FA-2FBD-4E3E-9CEB-B652876C2D8F}"/>
    <dgm:cxn modelId="{7E488876-15B9-4071-828B-AAD1BB0750E7}" srcId="{AF7D5D2D-6D14-4492-AB1F-7F1E3FC1E9AC}" destId="{5F245F1F-C6C0-452C-84F3-F24D7195B209}" srcOrd="1" destOrd="0" parTransId="{3FFDA108-AAE4-48D5-A62D-0DAD7731F21C}" sibTransId="{61DED22A-DF07-4149-B3D4-19EC776C3EAE}"/>
    <dgm:cxn modelId="{A0B024C5-64C4-493B-9307-DF6B7DF94580}" srcId="{2CD2BE17-EAE9-43E3-A489-B81F46F53894}" destId="{11E4176B-AE3F-4BAB-8FCE-777E7D1F693A}" srcOrd="1" destOrd="0" parTransId="{A0ED8E88-A593-46CD-9EDE-3095FBA73F74}" sibTransId="{2C0D4F59-02C5-4E6C-BA86-0335E14E95B0}"/>
    <dgm:cxn modelId="{27666E15-01FA-4CA7-AFEE-11F47487B6D9}" srcId="{B19EE133-6C19-4875-90C2-51A63834AFD7}" destId="{2CD2BE17-EAE9-43E3-A489-B81F46F53894}" srcOrd="0" destOrd="0" parTransId="{095B6FF5-1588-46A4-A219-6DCCDFA1ED48}" sibTransId="{8B9D7314-0FB2-42A9-A65A-16E1C609A943}"/>
    <dgm:cxn modelId="{181EEEB8-19A8-4152-822C-3B9CD15C70E3}" srcId="{B19EE133-6C19-4875-90C2-51A63834AFD7}" destId="{AF7D5D2D-6D14-4492-AB1F-7F1E3FC1E9AC}" srcOrd="1" destOrd="0" parTransId="{E6BB4648-51C2-454E-A0E5-5AF0F5867BD9}" sibTransId="{DFEF128D-0C9D-4128-B0C6-873960F911EE}"/>
    <dgm:cxn modelId="{601F243E-05D5-4CBE-812C-44CF6D579602}" type="presParOf" srcId="{4B5FEB52-DA09-4457-987D-1BCAFBF63BAA}" destId="{69496CA4-8102-4EDF-B2BF-E2F5BBE7BB3B}" srcOrd="0" destOrd="0" presId="urn:microsoft.com/office/officeart/2005/8/layout/vList6"/>
    <dgm:cxn modelId="{343A64EC-3DCD-4182-8AC5-B4A4CC9B4F24}" type="presParOf" srcId="{69496CA4-8102-4EDF-B2BF-E2F5BBE7BB3B}" destId="{5EA1584C-82D9-4CF3-BEDE-C9B7E9FD713A}" srcOrd="0" destOrd="0" presId="urn:microsoft.com/office/officeart/2005/8/layout/vList6"/>
    <dgm:cxn modelId="{8F443825-8D85-4FA3-9AC1-9C3DF8745CD5}" type="presParOf" srcId="{69496CA4-8102-4EDF-B2BF-E2F5BBE7BB3B}" destId="{8138C31E-F42A-401C-95A0-4E12492CBDB2}" srcOrd="1" destOrd="0" presId="urn:microsoft.com/office/officeart/2005/8/layout/vList6"/>
    <dgm:cxn modelId="{C72CA989-FF48-4709-8C72-38C7F7047125}" type="presParOf" srcId="{4B5FEB52-DA09-4457-987D-1BCAFBF63BAA}" destId="{711E9BBA-34E7-45FD-95ED-F468D56DC079}" srcOrd="1" destOrd="0" presId="urn:microsoft.com/office/officeart/2005/8/layout/vList6"/>
    <dgm:cxn modelId="{C72ED265-45A2-485D-B03B-5D17423A6D64}" type="presParOf" srcId="{4B5FEB52-DA09-4457-987D-1BCAFBF63BAA}" destId="{AA0DCF91-FEED-4974-950B-FE33C018E54A}" srcOrd="2" destOrd="0" presId="urn:microsoft.com/office/officeart/2005/8/layout/vList6"/>
    <dgm:cxn modelId="{75345BFD-1EA3-4AF7-9602-7DD0565C5924}" type="presParOf" srcId="{AA0DCF91-FEED-4974-950B-FE33C018E54A}" destId="{85E2CF07-79DA-46DF-8339-F53006C9DBDF}" srcOrd="0" destOrd="0" presId="urn:microsoft.com/office/officeart/2005/8/layout/vList6"/>
    <dgm:cxn modelId="{DAF68CB3-C109-4FC5-8805-B42400BD5C58}" type="presParOf" srcId="{AA0DCF91-FEED-4974-950B-FE33C018E54A}" destId="{08CE301B-E010-4FB1-83CF-4EE82B1C9234}" srcOrd="1" destOrd="0" presId="urn:microsoft.com/office/officeart/2005/8/layout/vList6"/>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8566879-807B-4E69-92D3-2A05DC4F18BE}"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ru-RU"/>
        </a:p>
      </dgm:t>
    </dgm:pt>
    <dgm:pt modelId="{94522CE4-25CD-4A29-84E8-65701F12A761}">
      <dgm:prSet phldrT="[Текст]"/>
      <dgm:spPr/>
      <dgm:t>
        <a:bodyPr/>
        <a:lstStyle/>
        <a:p>
          <a:r>
            <a:rPr lang="ru-RU"/>
            <a:t>Да</a:t>
          </a:r>
        </a:p>
      </dgm:t>
    </dgm:pt>
    <dgm:pt modelId="{DA660625-3188-4FFA-9681-4595DD36C745}" type="parTrans" cxnId="{98D35237-8B2A-42B2-8DA0-907DBACE33A1}">
      <dgm:prSet/>
      <dgm:spPr/>
      <dgm:t>
        <a:bodyPr/>
        <a:lstStyle/>
        <a:p>
          <a:endParaRPr lang="ru-RU"/>
        </a:p>
      </dgm:t>
    </dgm:pt>
    <dgm:pt modelId="{9BEB8CE3-6664-4506-8110-C74F9F64D737}" type="sibTrans" cxnId="{98D35237-8B2A-42B2-8DA0-907DBACE33A1}">
      <dgm:prSet/>
      <dgm:spPr/>
      <dgm:t>
        <a:bodyPr/>
        <a:lstStyle/>
        <a:p>
          <a:endParaRPr lang="ru-RU"/>
        </a:p>
      </dgm:t>
    </dgm:pt>
    <dgm:pt modelId="{9155EE5C-55F7-4907-9556-9A27D37A4599}">
      <dgm:prSet phldrT="[Текст]"/>
      <dgm:spPr/>
      <dgm:t>
        <a:bodyPr/>
        <a:lstStyle/>
        <a:p>
          <a:r>
            <a:rPr lang="ru-RU"/>
            <a:t>90%</a:t>
          </a:r>
        </a:p>
      </dgm:t>
    </dgm:pt>
    <dgm:pt modelId="{39E342AB-CFC1-4B49-91E7-5B461B4A0BF1}" type="parTrans" cxnId="{2FE0DBEA-072B-4FF1-9730-3B03D5D3F68F}">
      <dgm:prSet/>
      <dgm:spPr/>
      <dgm:t>
        <a:bodyPr/>
        <a:lstStyle/>
        <a:p>
          <a:endParaRPr lang="ru-RU"/>
        </a:p>
      </dgm:t>
    </dgm:pt>
    <dgm:pt modelId="{6A99D05D-78B8-4EC1-98EA-1CE9441EF499}" type="sibTrans" cxnId="{2FE0DBEA-072B-4FF1-9730-3B03D5D3F68F}">
      <dgm:prSet/>
      <dgm:spPr/>
      <dgm:t>
        <a:bodyPr/>
        <a:lstStyle/>
        <a:p>
          <a:endParaRPr lang="ru-RU"/>
        </a:p>
      </dgm:t>
    </dgm:pt>
    <dgm:pt modelId="{CFDF8B1B-0295-405D-B491-DFDB1527F5CD}">
      <dgm:prSet phldrT="[Текст]"/>
      <dgm:spPr/>
      <dgm:t>
        <a:bodyPr/>
        <a:lstStyle/>
        <a:p>
          <a:r>
            <a:rPr lang="ru-RU"/>
            <a:t>???</a:t>
          </a:r>
        </a:p>
      </dgm:t>
    </dgm:pt>
    <dgm:pt modelId="{BD3A7350-90EB-4BF9-A0C9-B331A57F15B0}" type="parTrans" cxnId="{DE7FDE3C-2B33-4DB6-8E20-8D96645BAF76}">
      <dgm:prSet/>
      <dgm:spPr/>
      <dgm:t>
        <a:bodyPr/>
        <a:lstStyle/>
        <a:p>
          <a:endParaRPr lang="ru-RU"/>
        </a:p>
      </dgm:t>
    </dgm:pt>
    <dgm:pt modelId="{64686C95-939C-4CBA-B98B-E670328ED16D}" type="sibTrans" cxnId="{DE7FDE3C-2B33-4DB6-8E20-8D96645BAF76}">
      <dgm:prSet/>
      <dgm:spPr/>
      <dgm:t>
        <a:bodyPr/>
        <a:lstStyle/>
        <a:p>
          <a:endParaRPr lang="ru-RU"/>
        </a:p>
      </dgm:t>
    </dgm:pt>
    <dgm:pt modelId="{7C3A7DEB-F60A-49E2-99BC-F582EBDEE3E8}">
      <dgm:prSet phldrT="[Текст]"/>
      <dgm:spPr/>
      <dgm:t>
        <a:bodyPr/>
        <a:lstStyle/>
        <a:p>
          <a:r>
            <a:rPr lang="ru-RU"/>
            <a:t>нет</a:t>
          </a:r>
        </a:p>
      </dgm:t>
    </dgm:pt>
    <dgm:pt modelId="{E890194C-A92C-42E5-A7EB-E377A1894609}" type="parTrans" cxnId="{143B1820-30AF-4D8E-9365-1AAAC601C416}">
      <dgm:prSet/>
      <dgm:spPr/>
      <dgm:t>
        <a:bodyPr/>
        <a:lstStyle/>
        <a:p>
          <a:endParaRPr lang="ru-RU"/>
        </a:p>
      </dgm:t>
    </dgm:pt>
    <dgm:pt modelId="{D1CE627C-DB95-4A9B-95EB-B6B3EC63B7EA}" type="sibTrans" cxnId="{143B1820-30AF-4D8E-9365-1AAAC601C416}">
      <dgm:prSet/>
      <dgm:spPr/>
      <dgm:t>
        <a:bodyPr/>
        <a:lstStyle/>
        <a:p>
          <a:endParaRPr lang="ru-RU"/>
        </a:p>
      </dgm:t>
    </dgm:pt>
    <dgm:pt modelId="{B9F93FF5-1414-4173-ACDC-6B646658BFA9}">
      <dgm:prSet phldrT="[Текст]"/>
      <dgm:spPr/>
      <dgm:t>
        <a:bodyPr/>
        <a:lstStyle/>
        <a:p>
          <a:r>
            <a:rPr lang="ru-RU"/>
            <a:t>10%</a:t>
          </a:r>
        </a:p>
      </dgm:t>
    </dgm:pt>
    <dgm:pt modelId="{4B9B46D3-4461-44E2-9F11-40AC0B21F858}" type="parTrans" cxnId="{E381EE4B-13C0-4483-9D36-5FEC0FE30BA2}">
      <dgm:prSet/>
      <dgm:spPr/>
      <dgm:t>
        <a:bodyPr/>
        <a:lstStyle/>
        <a:p>
          <a:endParaRPr lang="ru-RU"/>
        </a:p>
      </dgm:t>
    </dgm:pt>
    <dgm:pt modelId="{EB9528A1-D356-4A66-B8AD-E4B68688C827}" type="sibTrans" cxnId="{E381EE4B-13C0-4483-9D36-5FEC0FE30BA2}">
      <dgm:prSet/>
      <dgm:spPr/>
      <dgm:t>
        <a:bodyPr/>
        <a:lstStyle/>
        <a:p>
          <a:endParaRPr lang="ru-RU"/>
        </a:p>
      </dgm:t>
    </dgm:pt>
    <dgm:pt modelId="{DB61E575-364D-4AEB-BC65-F8F20F627C54}">
      <dgm:prSet phldrT="[Текст]"/>
      <dgm:spPr/>
      <dgm:t>
        <a:bodyPr/>
        <a:lstStyle/>
        <a:p>
          <a:r>
            <a:rPr lang="ru-RU"/>
            <a:t>???</a:t>
          </a:r>
        </a:p>
      </dgm:t>
    </dgm:pt>
    <dgm:pt modelId="{8E8DE99D-E346-4DDB-B304-AFEFBF532BB3}" type="parTrans" cxnId="{A52CC847-6834-4EBB-9144-64EAFB9FD873}">
      <dgm:prSet/>
      <dgm:spPr/>
      <dgm:t>
        <a:bodyPr/>
        <a:lstStyle/>
        <a:p>
          <a:endParaRPr lang="ru-RU"/>
        </a:p>
      </dgm:t>
    </dgm:pt>
    <dgm:pt modelId="{CF764E22-B5C7-40FF-9819-948583ABFD4C}" type="sibTrans" cxnId="{A52CC847-6834-4EBB-9144-64EAFB9FD873}">
      <dgm:prSet/>
      <dgm:spPr/>
      <dgm:t>
        <a:bodyPr/>
        <a:lstStyle/>
        <a:p>
          <a:endParaRPr lang="ru-RU"/>
        </a:p>
      </dgm:t>
    </dgm:pt>
    <dgm:pt modelId="{E444B85F-B397-4801-BD54-6625D3B05CE8}" type="pres">
      <dgm:prSet presAssocID="{58566879-807B-4E69-92D3-2A05DC4F18BE}" presName="Name0" presStyleCnt="0">
        <dgm:presLayoutVars>
          <dgm:dir/>
          <dgm:animLvl val="lvl"/>
          <dgm:resizeHandles/>
        </dgm:presLayoutVars>
      </dgm:prSet>
      <dgm:spPr/>
      <dgm:t>
        <a:bodyPr/>
        <a:lstStyle/>
        <a:p>
          <a:endParaRPr lang="ru-RU"/>
        </a:p>
      </dgm:t>
    </dgm:pt>
    <dgm:pt modelId="{33C1237A-BA80-40F8-8221-7FF5F5E1B3A3}" type="pres">
      <dgm:prSet presAssocID="{94522CE4-25CD-4A29-84E8-65701F12A761}" presName="linNode" presStyleCnt="0"/>
      <dgm:spPr/>
    </dgm:pt>
    <dgm:pt modelId="{7FB7AD8E-4F9B-4843-84D3-E336815DA79C}" type="pres">
      <dgm:prSet presAssocID="{94522CE4-25CD-4A29-84E8-65701F12A761}" presName="parentShp" presStyleLbl="node1" presStyleIdx="0" presStyleCnt="2">
        <dgm:presLayoutVars>
          <dgm:bulletEnabled val="1"/>
        </dgm:presLayoutVars>
      </dgm:prSet>
      <dgm:spPr/>
      <dgm:t>
        <a:bodyPr/>
        <a:lstStyle/>
        <a:p>
          <a:endParaRPr lang="ru-RU"/>
        </a:p>
      </dgm:t>
    </dgm:pt>
    <dgm:pt modelId="{D8F3CE2C-9A49-41CB-9AD5-71A7F0B6B790}" type="pres">
      <dgm:prSet presAssocID="{94522CE4-25CD-4A29-84E8-65701F12A761}" presName="childShp" presStyleLbl="bgAccFollowNode1" presStyleIdx="0" presStyleCnt="2">
        <dgm:presLayoutVars>
          <dgm:bulletEnabled val="1"/>
        </dgm:presLayoutVars>
      </dgm:prSet>
      <dgm:spPr/>
      <dgm:t>
        <a:bodyPr/>
        <a:lstStyle/>
        <a:p>
          <a:endParaRPr lang="ru-RU"/>
        </a:p>
      </dgm:t>
    </dgm:pt>
    <dgm:pt modelId="{59C9B2E4-844C-4D5D-8C8C-8BEE16B5B3BC}" type="pres">
      <dgm:prSet presAssocID="{9BEB8CE3-6664-4506-8110-C74F9F64D737}" presName="spacing" presStyleCnt="0"/>
      <dgm:spPr/>
    </dgm:pt>
    <dgm:pt modelId="{E32D1D75-16FD-46E6-9FB9-DE1137F6F082}" type="pres">
      <dgm:prSet presAssocID="{7C3A7DEB-F60A-49E2-99BC-F582EBDEE3E8}" presName="linNode" presStyleCnt="0"/>
      <dgm:spPr/>
    </dgm:pt>
    <dgm:pt modelId="{19C468E9-E3AC-4946-B94E-7C06C653834B}" type="pres">
      <dgm:prSet presAssocID="{7C3A7DEB-F60A-49E2-99BC-F582EBDEE3E8}" presName="parentShp" presStyleLbl="node1" presStyleIdx="1" presStyleCnt="2">
        <dgm:presLayoutVars>
          <dgm:bulletEnabled val="1"/>
        </dgm:presLayoutVars>
      </dgm:prSet>
      <dgm:spPr/>
      <dgm:t>
        <a:bodyPr/>
        <a:lstStyle/>
        <a:p>
          <a:endParaRPr lang="ru-RU"/>
        </a:p>
      </dgm:t>
    </dgm:pt>
    <dgm:pt modelId="{9D0F4B1C-EED6-4568-8D9B-1C5355326CB7}" type="pres">
      <dgm:prSet presAssocID="{7C3A7DEB-F60A-49E2-99BC-F582EBDEE3E8}" presName="childShp" presStyleLbl="bgAccFollowNode1" presStyleIdx="1" presStyleCnt="2">
        <dgm:presLayoutVars>
          <dgm:bulletEnabled val="1"/>
        </dgm:presLayoutVars>
      </dgm:prSet>
      <dgm:spPr/>
      <dgm:t>
        <a:bodyPr/>
        <a:lstStyle/>
        <a:p>
          <a:endParaRPr lang="ru-RU"/>
        </a:p>
      </dgm:t>
    </dgm:pt>
  </dgm:ptLst>
  <dgm:cxnLst>
    <dgm:cxn modelId="{143B1820-30AF-4D8E-9365-1AAAC601C416}" srcId="{58566879-807B-4E69-92D3-2A05DC4F18BE}" destId="{7C3A7DEB-F60A-49E2-99BC-F582EBDEE3E8}" srcOrd="1" destOrd="0" parTransId="{E890194C-A92C-42E5-A7EB-E377A1894609}" sibTransId="{D1CE627C-DB95-4A9B-95EB-B6B3EC63B7EA}"/>
    <dgm:cxn modelId="{98D35237-8B2A-42B2-8DA0-907DBACE33A1}" srcId="{58566879-807B-4E69-92D3-2A05DC4F18BE}" destId="{94522CE4-25CD-4A29-84E8-65701F12A761}" srcOrd="0" destOrd="0" parTransId="{DA660625-3188-4FFA-9681-4595DD36C745}" sibTransId="{9BEB8CE3-6664-4506-8110-C74F9F64D737}"/>
    <dgm:cxn modelId="{A52CC847-6834-4EBB-9144-64EAFB9FD873}" srcId="{7C3A7DEB-F60A-49E2-99BC-F582EBDEE3E8}" destId="{DB61E575-364D-4AEB-BC65-F8F20F627C54}" srcOrd="1" destOrd="0" parTransId="{8E8DE99D-E346-4DDB-B304-AFEFBF532BB3}" sibTransId="{CF764E22-B5C7-40FF-9819-948583ABFD4C}"/>
    <dgm:cxn modelId="{5DEDAA03-3725-4AF0-8B42-9151770AA700}" type="presOf" srcId="{94522CE4-25CD-4A29-84E8-65701F12A761}" destId="{7FB7AD8E-4F9B-4843-84D3-E336815DA79C}" srcOrd="0" destOrd="0" presId="urn:microsoft.com/office/officeart/2005/8/layout/vList6"/>
    <dgm:cxn modelId="{E381EE4B-13C0-4483-9D36-5FEC0FE30BA2}" srcId="{7C3A7DEB-F60A-49E2-99BC-F582EBDEE3E8}" destId="{B9F93FF5-1414-4173-ACDC-6B646658BFA9}" srcOrd="0" destOrd="0" parTransId="{4B9B46D3-4461-44E2-9F11-40AC0B21F858}" sibTransId="{EB9528A1-D356-4A66-B8AD-E4B68688C827}"/>
    <dgm:cxn modelId="{117FF0ED-1702-4922-AB1D-615BE869E27F}" type="presOf" srcId="{9155EE5C-55F7-4907-9556-9A27D37A4599}" destId="{D8F3CE2C-9A49-41CB-9AD5-71A7F0B6B790}" srcOrd="0" destOrd="0" presId="urn:microsoft.com/office/officeart/2005/8/layout/vList6"/>
    <dgm:cxn modelId="{BF7EBAE0-5EDF-4600-9019-8A2484FF5413}" type="presOf" srcId="{CFDF8B1B-0295-405D-B491-DFDB1527F5CD}" destId="{D8F3CE2C-9A49-41CB-9AD5-71A7F0B6B790}" srcOrd="0" destOrd="1" presId="urn:microsoft.com/office/officeart/2005/8/layout/vList6"/>
    <dgm:cxn modelId="{22EEC4FB-EC7E-4FCE-B759-3166E3ED98C0}" type="presOf" srcId="{58566879-807B-4E69-92D3-2A05DC4F18BE}" destId="{E444B85F-B397-4801-BD54-6625D3B05CE8}" srcOrd="0" destOrd="0" presId="urn:microsoft.com/office/officeart/2005/8/layout/vList6"/>
    <dgm:cxn modelId="{52257790-C34F-482A-96E6-CC44B75FDF22}" type="presOf" srcId="{DB61E575-364D-4AEB-BC65-F8F20F627C54}" destId="{9D0F4B1C-EED6-4568-8D9B-1C5355326CB7}" srcOrd="0" destOrd="1" presId="urn:microsoft.com/office/officeart/2005/8/layout/vList6"/>
    <dgm:cxn modelId="{2FE0DBEA-072B-4FF1-9730-3B03D5D3F68F}" srcId="{94522CE4-25CD-4A29-84E8-65701F12A761}" destId="{9155EE5C-55F7-4907-9556-9A27D37A4599}" srcOrd="0" destOrd="0" parTransId="{39E342AB-CFC1-4B49-91E7-5B461B4A0BF1}" sibTransId="{6A99D05D-78B8-4EC1-98EA-1CE9441EF499}"/>
    <dgm:cxn modelId="{1D17F878-B055-40F8-9542-4F4E1EA43DBA}" type="presOf" srcId="{B9F93FF5-1414-4173-ACDC-6B646658BFA9}" destId="{9D0F4B1C-EED6-4568-8D9B-1C5355326CB7}" srcOrd="0" destOrd="0" presId="urn:microsoft.com/office/officeart/2005/8/layout/vList6"/>
    <dgm:cxn modelId="{9521E169-DD63-4FB9-928A-EED769D73E12}" type="presOf" srcId="{7C3A7DEB-F60A-49E2-99BC-F582EBDEE3E8}" destId="{19C468E9-E3AC-4946-B94E-7C06C653834B}" srcOrd="0" destOrd="0" presId="urn:microsoft.com/office/officeart/2005/8/layout/vList6"/>
    <dgm:cxn modelId="{DE7FDE3C-2B33-4DB6-8E20-8D96645BAF76}" srcId="{94522CE4-25CD-4A29-84E8-65701F12A761}" destId="{CFDF8B1B-0295-405D-B491-DFDB1527F5CD}" srcOrd="1" destOrd="0" parTransId="{BD3A7350-90EB-4BF9-A0C9-B331A57F15B0}" sibTransId="{64686C95-939C-4CBA-B98B-E670328ED16D}"/>
    <dgm:cxn modelId="{E6A75D54-CC79-4EC6-925F-1BCF196E1357}" type="presParOf" srcId="{E444B85F-B397-4801-BD54-6625D3B05CE8}" destId="{33C1237A-BA80-40F8-8221-7FF5F5E1B3A3}" srcOrd="0" destOrd="0" presId="urn:microsoft.com/office/officeart/2005/8/layout/vList6"/>
    <dgm:cxn modelId="{5CC83D30-602D-4CDD-AEC4-6A947F3FCC65}" type="presParOf" srcId="{33C1237A-BA80-40F8-8221-7FF5F5E1B3A3}" destId="{7FB7AD8E-4F9B-4843-84D3-E336815DA79C}" srcOrd="0" destOrd="0" presId="urn:microsoft.com/office/officeart/2005/8/layout/vList6"/>
    <dgm:cxn modelId="{E5A4AA6B-482F-488F-8EB1-E4547B566445}" type="presParOf" srcId="{33C1237A-BA80-40F8-8221-7FF5F5E1B3A3}" destId="{D8F3CE2C-9A49-41CB-9AD5-71A7F0B6B790}" srcOrd="1" destOrd="0" presId="urn:microsoft.com/office/officeart/2005/8/layout/vList6"/>
    <dgm:cxn modelId="{496AA761-72E6-4279-B3FF-94487DBA4A3C}" type="presParOf" srcId="{E444B85F-B397-4801-BD54-6625D3B05CE8}" destId="{59C9B2E4-844C-4D5D-8C8C-8BEE16B5B3BC}" srcOrd="1" destOrd="0" presId="urn:microsoft.com/office/officeart/2005/8/layout/vList6"/>
    <dgm:cxn modelId="{FE49FDEE-1B88-41A1-BAF7-32D4144B2AED}" type="presParOf" srcId="{E444B85F-B397-4801-BD54-6625D3B05CE8}" destId="{E32D1D75-16FD-46E6-9FB9-DE1137F6F082}" srcOrd="2" destOrd="0" presId="urn:microsoft.com/office/officeart/2005/8/layout/vList6"/>
    <dgm:cxn modelId="{F5EEBCDC-6C13-46F8-B165-A7294FCF1258}" type="presParOf" srcId="{E32D1D75-16FD-46E6-9FB9-DE1137F6F082}" destId="{19C468E9-E3AC-4946-B94E-7C06C653834B}" srcOrd="0" destOrd="0" presId="urn:microsoft.com/office/officeart/2005/8/layout/vList6"/>
    <dgm:cxn modelId="{920FC757-F37E-47DA-B12F-54ABEE91172C}" type="presParOf" srcId="{E32D1D75-16FD-46E6-9FB9-DE1137F6F082}" destId="{9D0F4B1C-EED6-4568-8D9B-1C5355326CB7}" srcOrd="1" destOrd="0" presId="urn:microsoft.com/office/officeart/2005/8/layout/vList6"/>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3214952-47B5-49F8-8E16-6857AC61CCF0}"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0B64312-41D6-42C4-9C6C-FAE65D709746}">
      <dgm:prSet phldrT="[Текст]"/>
      <dgm:spPr/>
      <dgm:t>
        <a:bodyPr/>
        <a:lstStyle/>
        <a:p>
          <a:r>
            <a:rPr lang="ru-RU"/>
            <a:t>Желание и время</a:t>
          </a:r>
        </a:p>
      </dgm:t>
    </dgm:pt>
    <dgm:pt modelId="{4056257E-AEFA-47F4-B287-57AD08BD8772}" type="parTrans" cxnId="{C65AA866-C3BD-4666-9348-A992D4BACEC3}">
      <dgm:prSet/>
      <dgm:spPr/>
      <dgm:t>
        <a:bodyPr/>
        <a:lstStyle/>
        <a:p>
          <a:endParaRPr lang="ru-RU"/>
        </a:p>
      </dgm:t>
    </dgm:pt>
    <dgm:pt modelId="{F42F6D75-548B-4598-8362-96AED0DCBDF7}" type="sibTrans" cxnId="{C65AA866-C3BD-4666-9348-A992D4BACEC3}">
      <dgm:prSet/>
      <dgm:spPr/>
      <dgm:t>
        <a:bodyPr/>
        <a:lstStyle/>
        <a:p>
          <a:endParaRPr lang="ru-RU"/>
        </a:p>
      </dgm:t>
    </dgm:pt>
    <dgm:pt modelId="{64DF586B-4532-495F-B949-3DAC4393A3BE}">
      <dgm:prSet phldrT="[Текст]" phldr="1"/>
      <dgm:spPr/>
      <dgm:t>
        <a:bodyPr/>
        <a:lstStyle/>
        <a:p>
          <a:endParaRPr lang="ru-RU"/>
        </a:p>
      </dgm:t>
    </dgm:pt>
    <dgm:pt modelId="{1F4E2656-35B8-4DD2-97DA-D028B1CC4D95}" type="parTrans" cxnId="{319E481D-4804-4024-9BE0-5FE227D0764E}">
      <dgm:prSet/>
      <dgm:spPr/>
      <dgm:t>
        <a:bodyPr/>
        <a:lstStyle/>
        <a:p>
          <a:endParaRPr lang="ru-RU"/>
        </a:p>
      </dgm:t>
    </dgm:pt>
    <dgm:pt modelId="{C7856E63-C7F2-4EA3-B3E8-3D952D9D4944}" type="sibTrans" cxnId="{319E481D-4804-4024-9BE0-5FE227D0764E}">
      <dgm:prSet/>
      <dgm:spPr/>
      <dgm:t>
        <a:bodyPr/>
        <a:lstStyle/>
        <a:p>
          <a:endParaRPr lang="ru-RU"/>
        </a:p>
      </dgm:t>
    </dgm:pt>
    <dgm:pt modelId="{F48D4D38-A32C-49DB-B049-851FD7FD2584}">
      <dgm:prSet phldrT="[Текст]" phldr="1"/>
      <dgm:spPr/>
      <dgm:t>
        <a:bodyPr/>
        <a:lstStyle/>
        <a:p>
          <a:endParaRPr lang="ru-RU"/>
        </a:p>
      </dgm:t>
    </dgm:pt>
    <dgm:pt modelId="{D5018353-9E6A-4101-BE7D-F129DD7B9F11}" type="parTrans" cxnId="{81DBB6E4-8656-4BB0-B378-1EC3AA289B33}">
      <dgm:prSet/>
      <dgm:spPr/>
      <dgm:t>
        <a:bodyPr/>
        <a:lstStyle/>
        <a:p>
          <a:endParaRPr lang="ru-RU"/>
        </a:p>
      </dgm:t>
    </dgm:pt>
    <dgm:pt modelId="{C3329A64-7BF9-4737-BC57-4D82AF0B4DE3}" type="sibTrans" cxnId="{81DBB6E4-8656-4BB0-B378-1EC3AA289B33}">
      <dgm:prSet/>
      <dgm:spPr/>
      <dgm:t>
        <a:bodyPr/>
        <a:lstStyle/>
        <a:p>
          <a:endParaRPr lang="ru-RU"/>
        </a:p>
      </dgm:t>
    </dgm:pt>
    <dgm:pt modelId="{6CB21D9C-E74E-43C8-8DD6-1A7691788DFF}">
      <dgm:prSet phldrT="[Текст]"/>
      <dgm:spPr/>
      <dgm:t>
        <a:bodyPr/>
        <a:lstStyle/>
        <a:p>
          <a:r>
            <a:rPr lang="ru-RU"/>
            <a:t>Чтение художественной литературы</a:t>
          </a:r>
        </a:p>
      </dgm:t>
    </dgm:pt>
    <dgm:pt modelId="{2D632C6C-6DD7-4294-B138-48498385E142}" type="parTrans" cxnId="{352308A7-2DAD-4539-9E70-C57607FE8549}">
      <dgm:prSet/>
      <dgm:spPr/>
      <dgm:t>
        <a:bodyPr/>
        <a:lstStyle/>
        <a:p>
          <a:endParaRPr lang="ru-RU"/>
        </a:p>
      </dgm:t>
    </dgm:pt>
    <dgm:pt modelId="{1A1A98C5-3047-41D9-9E37-A3D3532C8ED9}" type="sibTrans" cxnId="{352308A7-2DAD-4539-9E70-C57607FE8549}">
      <dgm:prSet/>
      <dgm:spPr/>
      <dgm:t>
        <a:bodyPr/>
        <a:lstStyle/>
        <a:p>
          <a:endParaRPr lang="ru-RU"/>
        </a:p>
      </dgm:t>
    </dgm:pt>
    <dgm:pt modelId="{7EE56AE4-C623-4A8E-B532-B182BB26B1DB}">
      <dgm:prSet phldrT="[Текст]" phldr="1"/>
      <dgm:spPr/>
      <dgm:t>
        <a:bodyPr/>
        <a:lstStyle/>
        <a:p>
          <a:endParaRPr lang="ru-RU"/>
        </a:p>
      </dgm:t>
    </dgm:pt>
    <dgm:pt modelId="{01E1A1FA-67DA-4500-9289-9DDC4CD8E63C}" type="parTrans" cxnId="{FD5CF4D0-9C72-459D-ADFB-54FADDA57CF3}">
      <dgm:prSet/>
      <dgm:spPr/>
      <dgm:t>
        <a:bodyPr/>
        <a:lstStyle/>
        <a:p>
          <a:endParaRPr lang="ru-RU"/>
        </a:p>
      </dgm:t>
    </dgm:pt>
    <dgm:pt modelId="{47C8670C-0D34-4470-9E3B-500B82C3027F}" type="sibTrans" cxnId="{FD5CF4D0-9C72-459D-ADFB-54FADDA57CF3}">
      <dgm:prSet/>
      <dgm:spPr/>
      <dgm:t>
        <a:bodyPr/>
        <a:lstStyle/>
        <a:p>
          <a:endParaRPr lang="ru-RU"/>
        </a:p>
      </dgm:t>
    </dgm:pt>
    <dgm:pt modelId="{7E391DA3-1A82-4E1F-AA04-AFEE370C465F}">
      <dgm:prSet phldrT="[Текст]" phldr="1"/>
      <dgm:spPr/>
      <dgm:t>
        <a:bodyPr/>
        <a:lstStyle/>
        <a:p>
          <a:endParaRPr lang="ru-RU"/>
        </a:p>
      </dgm:t>
    </dgm:pt>
    <dgm:pt modelId="{2F37336B-13E5-418C-818B-C327089A306B}" type="parTrans" cxnId="{115133E8-E89B-43C0-A72B-4B2D29B38C08}">
      <dgm:prSet/>
      <dgm:spPr/>
      <dgm:t>
        <a:bodyPr/>
        <a:lstStyle/>
        <a:p>
          <a:endParaRPr lang="ru-RU"/>
        </a:p>
      </dgm:t>
    </dgm:pt>
    <dgm:pt modelId="{28E7BCB2-3BB1-42B0-B48B-9ED8EFE6AAF4}" type="sibTrans" cxnId="{115133E8-E89B-43C0-A72B-4B2D29B38C08}">
      <dgm:prSet/>
      <dgm:spPr/>
      <dgm:t>
        <a:bodyPr/>
        <a:lstStyle/>
        <a:p>
          <a:endParaRPr lang="ru-RU"/>
        </a:p>
      </dgm:t>
    </dgm:pt>
    <dgm:pt modelId="{499838E5-608D-41DF-AEDA-01D98F5B9E8F}">
      <dgm:prSet phldrT="[Текст]"/>
      <dgm:spPr/>
      <dgm:t>
        <a:bodyPr/>
        <a:lstStyle/>
        <a:p>
          <a:r>
            <a:rPr lang="ru-RU"/>
            <a:t>Общение с образованными людьми</a:t>
          </a:r>
        </a:p>
      </dgm:t>
    </dgm:pt>
    <dgm:pt modelId="{25FD451B-DE6F-4765-BC5D-33E4C549EED1}" type="parTrans" cxnId="{0D3C9113-EACE-4608-A9EE-6C657FDABBF7}">
      <dgm:prSet/>
      <dgm:spPr/>
      <dgm:t>
        <a:bodyPr/>
        <a:lstStyle/>
        <a:p>
          <a:endParaRPr lang="ru-RU"/>
        </a:p>
      </dgm:t>
    </dgm:pt>
    <dgm:pt modelId="{294ED9D9-E505-4F00-ABAD-92755AB97C1E}" type="sibTrans" cxnId="{0D3C9113-EACE-4608-A9EE-6C657FDABBF7}">
      <dgm:prSet/>
      <dgm:spPr/>
      <dgm:t>
        <a:bodyPr/>
        <a:lstStyle/>
        <a:p>
          <a:endParaRPr lang="ru-RU"/>
        </a:p>
      </dgm:t>
    </dgm:pt>
    <dgm:pt modelId="{12584A2E-195B-4C18-8041-A42B959887E4}">
      <dgm:prSet phldrT="[Текст]" phldr="1"/>
      <dgm:spPr/>
      <dgm:t>
        <a:bodyPr/>
        <a:lstStyle/>
        <a:p>
          <a:endParaRPr lang="ru-RU"/>
        </a:p>
      </dgm:t>
    </dgm:pt>
    <dgm:pt modelId="{2074D1A2-ACCD-45CC-AD60-56DFCB904838}" type="parTrans" cxnId="{CE8D1B92-D10B-4A4A-A7B4-FA436839BE0C}">
      <dgm:prSet/>
      <dgm:spPr/>
      <dgm:t>
        <a:bodyPr/>
        <a:lstStyle/>
        <a:p>
          <a:endParaRPr lang="ru-RU"/>
        </a:p>
      </dgm:t>
    </dgm:pt>
    <dgm:pt modelId="{3517547E-F732-4962-A780-4DC1105B65F8}" type="sibTrans" cxnId="{CE8D1B92-D10B-4A4A-A7B4-FA436839BE0C}">
      <dgm:prSet/>
      <dgm:spPr/>
      <dgm:t>
        <a:bodyPr/>
        <a:lstStyle/>
        <a:p>
          <a:endParaRPr lang="ru-RU"/>
        </a:p>
      </dgm:t>
    </dgm:pt>
    <dgm:pt modelId="{F41E72FC-7ED0-4F75-B879-1B4791D10DDB}">
      <dgm:prSet phldrT="[Текст]" phldr="1"/>
      <dgm:spPr/>
      <dgm:t>
        <a:bodyPr/>
        <a:lstStyle/>
        <a:p>
          <a:endParaRPr lang="ru-RU"/>
        </a:p>
      </dgm:t>
    </dgm:pt>
    <dgm:pt modelId="{4F891F1B-983F-460D-9731-D73E52A950F2}" type="parTrans" cxnId="{7B6A0E3E-3BDA-4283-91D2-2C89B4223EA5}">
      <dgm:prSet/>
      <dgm:spPr/>
      <dgm:t>
        <a:bodyPr/>
        <a:lstStyle/>
        <a:p>
          <a:endParaRPr lang="ru-RU"/>
        </a:p>
      </dgm:t>
    </dgm:pt>
    <dgm:pt modelId="{08B3FB1C-B1EF-4FD5-A865-F5A8873ECDE0}" type="sibTrans" cxnId="{7B6A0E3E-3BDA-4283-91D2-2C89B4223EA5}">
      <dgm:prSet/>
      <dgm:spPr/>
      <dgm:t>
        <a:bodyPr/>
        <a:lstStyle/>
        <a:p>
          <a:endParaRPr lang="ru-RU"/>
        </a:p>
      </dgm:t>
    </dgm:pt>
    <dgm:pt modelId="{1D5184FA-5D03-4836-9AB0-B649DE2F1BB1}" type="pres">
      <dgm:prSet presAssocID="{23214952-47B5-49F8-8E16-6857AC61CCF0}" presName="Name0" presStyleCnt="0">
        <dgm:presLayoutVars>
          <dgm:dir/>
          <dgm:animLvl val="lvl"/>
          <dgm:resizeHandles val="exact"/>
        </dgm:presLayoutVars>
      </dgm:prSet>
      <dgm:spPr/>
      <dgm:t>
        <a:bodyPr/>
        <a:lstStyle/>
        <a:p>
          <a:endParaRPr lang="ru-RU"/>
        </a:p>
      </dgm:t>
    </dgm:pt>
    <dgm:pt modelId="{5198A00E-4984-45F7-9425-C483C47C94CB}" type="pres">
      <dgm:prSet presAssocID="{499838E5-608D-41DF-AEDA-01D98F5B9E8F}" presName="boxAndChildren" presStyleCnt="0"/>
      <dgm:spPr/>
    </dgm:pt>
    <dgm:pt modelId="{53AB871A-5DBF-4D0D-9F40-A6DB1F4B23FA}" type="pres">
      <dgm:prSet presAssocID="{499838E5-608D-41DF-AEDA-01D98F5B9E8F}" presName="parentTextBox" presStyleLbl="node1" presStyleIdx="0" presStyleCnt="3"/>
      <dgm:spPr/>
      <dgm:t>
        <a:bodyPr/>
        <a:lstStyle/>
        <a:p>
          <a:endParaRPr lang="ru-RU"/>
        </a:p>
      </dgm:t>
    </dgm:pt>
    <dgm:pt modelId="{1086E1F4-8EB0-4BEA-BD7A-A937CD136E09}" type="pres">
      <dgm:prSet presAssocID="{499838E5-608D-41DF-AEDA-01D98F5B9E8F}" presName="entireBox" presStyleLbl="node1" presStyleIdx="0" presStyleCnt="3"/>
      <dgm:spPr/>
      <dgm:t>
        <a:bodyPr/>
        <a:lstStyle/>
        <a:p>
          <a:endParaRPr lang="ru-RU"/>
        </a:p>
      </dgm:t>
    </dgm:pt>
    <dgm:pt modelId="{66BCFDC8-C478-43DD-9F58-F53FD078CB80}" type="pres">
      <dgm:prSet presAssocID="{499838E5-608D-41DF-AEDA-01D98F5B9E8F}" presName="descendantBox" presStyleCnt="0"/>
      <dgm:spPr/>
    </dgm:pt>
    <dgm:pt modelId="{B575B1F2-D138-44CE-92B3-D07231AFCA98}" type="pres">
      <dgm:prSet presAssocID="{12584A2E-195B-4C18-8041-A42B959887E4}" presName="childTextBox" presStyleLbl="fgAccFollowNode1" presStyleIdx="0" presStyleCnt="6">
        <dgm:presLayoutVars>
          <dgm:bulletEnabled val="1"/>
        </dgm:presLayoutVars>
      </dgm:prSet>
      <dgm:spPr/>
      <dgm:t>
        <a:bodyPr/>
        <a:lstStyle/>
        <a:p>
          <a:endParaRPr lang="ru-RU"/>
        </a:p>
      </dgm:t>
    </dgm:pt>
    <dgm:pt modelId="{20D78035-9745-4916-83B7-ABABE0FE7B68}" type="pres">
      <dgm:prSet presAssocID="{F41E72FC-7ED0-4F75-B879-1B4791D10DDB}" presName="childTextBox" presStyleLbl="fgAccFollowNode1" presStyleIdx="1" presStyleCnt="6">
        <dgm:presLayoutVars>
          <dgm:bulletEnabled val="1"/>
        </dgm:presLayoutVars>
      </dgm:prSet>
      <dgm:spPr/>
      <dgm:t>
        <a:bodyPr/>
        <a:lstStyle/>
        <a:p>
          <a:endParaRPr lang="ru-RU"/>
        </a:p>
      </dgm:t>
    </dgm:pt>
    <dgm:pt modelId="{A7F61628-4693-4D48-8D6D-8E5BA7EF3404}" type="pres">
      <dgm:prSet presAssocID="{1A1A98C5-3047-41D9-9E37-A3D3532C8ED9}" presName="sp" presStyleCnt="0"/>
      <dgm:spPr/>
    </dgm:pt>
    <dgm:pt modelId="{656642DE-26EC-4206-9CE5-FEDAC03D7216}" type="pres">
      <dgm:prSet presAssocID="{6CB21D9C-E74E-43C8-8DD6-1A7691788DFF}" presName="arrowAndChildren" presStyleCnt="0"/>
      <dgm:spPr/>
    </dgm:pt>
    <dgm:pt modelId="{2EC4E007-3114-45CC-A570-AF9701078832}" type="pres">
      <dgm:prSet presAssocID="{6CB21D9C-E74E-43C8-8DD6-1A7691788DFF}" presName="parentTextArrow" presStyleLbl="node1" presStyleIdx="0" presStyleCnt="3"/>
      <dgm:spPr/>
      <dgm:t>
        <a:bodyPr/>
        <a:lstStyle/>
        <a:p>
          <a:endParaRPr lang="ru-RU"/>
        </a:p>
      </dgm:t>
    </dgm:pt>
    <dgm:pt modelId="{08E891C1-276F-4E61-A397-4462DBE7EFD3}" type="pres">
      <dgm:prSet presAssocID="{6CB21D9C-E74E-43C8-8DD6-1A7691788DFF}" presName="arrow" presStyleLbl="node1" presStyleIdx="1" presStyleCnt="3"/>
      <dgm:spPr/>
      <dgm:t>
        <a:bodyPr/>
        <a:lstStyle/>
        <a:p>
          <a:endParaRPr lang="ru-RU"/>
        </a:p>
      </dgm:t>
    </dgm:pt>
    <dgm:pt modelId="{1B4CE86E-972A-4655-906F-E370C0C894B2}" type="pres">
      <dgm:prSet presAssocID="{6CB21D9C-E74E-43C8-8DD6-1A7691788DFF}" presName="descendantArrow" presStyleCnt="0"/>
      <dgm:spPr/>
    </dgm:pt>
    <dgm:pt modelId="{6FFC2015-A30B-4227-9F4C-F0FA937A691D}" type="pres">
      <dgm:prSet presAssocID="{7EE56AE4-C623-4A8E-B532-B182BB26B1DB}" presName="childTextArrow" presStyleLbl="fgAccFollowNode1" presStyleIdx="2" presStyleCnt="6">
        <dgm:presLayoutVars>
          <dgm:bulletEnabled val="1"/>
        </dgm:presLayoutVars>
      </dgm:prSet>
      <dgm:spPr/>
      <dgm:t>
        <a:bodyPr/>
        <a:lstStyle/>
        <a:p>
          <a:endParaRPr lang="ru-RU"/>
        </a:p>
      </dgm:t>
    </dgm:pt>
    <dgm:pt modelId="{6E2840BD-AEE5-4EB5-BA09-31D0CB5EF03B}" type="pres">
      <dgm:prSet presAssocID="{7E391DA3-1A82-4E1F-AA04-AFEE370C465F}" presName="childTextArrow" presStyleLbl="fgAccFollowNode1" presStyleIdx="3" presStyleCnt="6">
        <dgm:presLayoutVars>
          <dgm:bulletEnabled val="1"/>
        </dgm:presLayoutVars>
      </dgm:prSet>
      <dgm:spPr/>
      <dgm:t>
        <a:bodyPr/>
        <a:lstStyle/>
        <a:p>
          <a:endParaRPr lang="ru-RU"/>
        </a:p>
      </dgm:t>
    </dgm:pt>
    <dgm:pt modelId="{053B1D95-56C3-4078-A2FC-90DFCFA8BC6C}" type="pres">
      <dgm:prSet presAssocID="{F42F6D75-548B-4598-8362-96AED0DCBDF7}" presName="sp" presStyleCnt="0"/>
      <dgm:spPr/>
    </dgm:pt>
    <dgm:pt modelId="{E13FE894-8122-443F-96AB-A3929AFA29FB}" type="pres">
      <dgm:prSet presAssocID="{90B64312-41D6-42C4-9C6C-FAE65D709746}" presName="arrowAndChildren" presStyleCnt="0"/>
      <dgm:spPr/>
    </dgm:pt>
    <dgm:pt modelId="{7DE83A2A-B9E9-4C06-B842-7C61876C6A4A}" type="pres">
      <dgm:prSet presAssocID="{90B64312-41D6-42C4-9C6C-FAE65D709746}" presName="parentTextArrow" presStyleLbl="node1" presStyleIdx="1" presStyleCnt="3"/>
      <dgm:spPr/>
      <dgm:t>
        <a:bodyPr/>
        <a:lstStyle/>
        <a:p>
          <a:endParaRPr lang="ru-RU"/>
        </a:p>
      </dgm:t>
    </dgm:pt>
    <dgm:pt modelId="{B4AA4E74-347D-44AA-970B-639BBD4F9ECF}" type="pres">
      <dgm:prSet presAssocID="{90B64312-41D6-42C4-9C6C-FAE65D709746}" presName="arrow" presStyleLbl="node1" presStyleIdx="2" presStyleCnt="3"/>
      <dgm:spPr/>
      <dgm:t>
        <a:bodyPr/>
        <a:lstStyle/>
        <a:p>
          <a:endParaRPr lang="ru-RU"/>
        </a:p>
      </dgm:t>
    </dgm:pt>
    <dgm:pt modelId="{EA27D549-3E60-4499-9D60-077301F2DC72}" type="pres">
      <dgm:prSet presAssocID="{90B64312-41D6-42C4-9C6C-FAE65D709746}" presName="descendantArrow" presStyleCnt="0"/>
      <dgm:spPr/>
    </dgm:pt>
    <dgm:pt modelId="{9847F53E-3127-46B0-B3BB-41FFA5174B19}" type="pres">
      <dgm:prSet presAssocID="{64DF586B-4532-495F-B949-3DAC4393A3BE}" presName="childTextArrow" presStyleLbl="fgAccFollowNode1" presStyleIdx="4" presStyleCnt="6">
        <dgm:presLayoutVars>
          <dgm:bulletEnabled val="1"/>
        </dgm:presLayoutVars>
      </dgm:prSet>
      <dgm:spPr/>
      <dgm:t>
        <a:bodyPr/>
        <a:lstStyle/>
        <a:p>
          <a:endParaRPr lang="ru-RU"/>
        </a:p>
      </dgm:t>
    </dgm:pt>
    <dgm:pt modelId="{B2EEE80C-264B-4641-85CB-722B4F7A293A}" type="pres">
      <dgm:prSet presAssocID="{F48D4D38-A32C-49DB-B049-851FD7FD2584}" presName="childTextArrow" presStyleLbl="fgAccFollowNode1" presStyleIdx="5" presStyleCnt="6">
        <dgm:presLayoutVars>
          <dgm:bulletEnabled val="1"/>
        </dgm:presLayoutVars>
      </dgm:prSet>
      <dgm:spPr/>
      <dgm:t>
        <a:bodyPr/>
        <a:lstStyle/>
        <a:p>
          <a:endParaRPr lang="ru-RU"/>
        </a:p>
      </dgm:t>
    </dgm:pt>
  </dgm:ptLst>
  <dgm:cxnLst>
    <dgm:cxn modelId="{964F21C0-C330-4D9F-AFEA-037F01F696EB}" type="presOf" srcId="{499838E5-608D-41DF-AEDA-01D98F5B9E8F}" destId="{1086E1F4-8EB0-4BEA-BD7A-A937CD136E09}" srcOrd="1" destOrd="0" presId="urn:microsoft.com/office/officeart/2005/8/layout/process4"/>
    <dgm:cxn modelId="{2C5C1F28-4DA0-4B39-BA66-92CAA689881B}" type="presOf" srcId="{64DF586B-4532-495F-B949-3DAC4393A3BE}" destId="{9847F53E-3127-46B0-B3BB-41FFA5174B19}" srcOrd="0" destOrd="0" presId="urn:microsoft.com/office/officeart/2005/8/layout/process4"/>
    <dgm:cxn modelId="{1D85700A-8E0F-40C8-A962-CAFFA17A6AF6}" type="presOf" srcId="{F41E72FC-7ED0-4F75-B879-1B4791D10DDB}" destId="{20D78035-9745-4916-83B7-ABABE0FE7B68}" srcOrd="0" destOrd="0" presId="urn:microsoft.com/office/officeart/2005/8/layout/process4"/>
    <dgm:cxn modelId="{FD5CF4D0-9C72-459D-ADFB-54FADDA57CF3}" srcId="{6CB21D9C-E74E-43C8-8DD6-1A7691788DFF}" destId="{7EE56AE4-C623-4A8E-B532-B182BB26B1DB}" srcOrd="0" destOrd="0" parTransId="{01E1A1FA-67DA-4500-9289-9DDC4CD8E63C}" sibTransId="{47C8670C-0D34-4470-9E3B-500B82C3027F}"/>
    <dgm:cxn modelId="{09321FBF-24A0-4CD3-AB56-CB91390070D7}" type="presOf" srcId="{499838E5-608D-41DF-AEDA-01D98F5B9E8F}" destId="{53AB871A-5DBF-4D0D-9F40-A6DB1F4B23FA}" srcOrd="0" destOrd="0" presId="urn:microsoft.com/office/officeart/2005/8/layout/process4"/>
    <dgm:cxn modelId="{CFEA5190-E480-460B-B93F-F46FA2CD3B0A}" type="presOf" srcId="{6CB21D9C-E74E-43C8-8DD6-1A7691788DFF}" destId="{2EC4E007-3114-45CC-A570-AF9701078832}" srcOrd="0" destOrd="0" presId="urn:microsoft.com/office/officeart/2005/8/layout/process4"/>
    <dgm:cxn modelId="{319E481D-4804-4024-9BE0-5FE227D0764E}" srcId="{90B64312-41D6-42C4-9C6C-FAE65D709746}" destId="{64DF586B-4532-495F-B949-3DAC4393A3BE}" srcOrd="0" destOrd="0" parTransId="{1F4E2656-35B8-4DD2-97DA-D028B1CC4D95}" sibTransId="{C7856E63-C7F2-4EA3-B3E8-3D952D9D4944}"/>
    <dgm:cxn modelId="{C5E39BE4-A8C9-46E9-99C3-F90F7CA4CB04}" type="presOf" srcId="{23214952-47B5-49F8-8E16-6857AC61CCF0}" destId="{1D5184FA-5D03-4836-9AB0-B649DE2F1BB1}" srcOrd="0" destOrd="0" presId="urn:microsoft.com/office/officeart/2005/8/layout/process4"/>
    <dgm:cxn modelId="{352308A7-2DAD-4539-9E70-C57607FE8549}" srcId="{23214952-47B5-49F8-8E16-6857AC61CCF0}" destId="{6CB21D9C-E74E-43C8-8DD6-1A7691788DFF}" srcOrd="1" destOrd="0" parTransId="{2D632C6C-6DD7-4294-B138-48498385E142}" sibTransId="{1A1A98C5-3047-41D9-9E37-A3D3532C8ED9}"/>
    <dgm:cxn modelId="{63763C82-7688-45E8-9153-41FD01B3FECB}" type="presOf" srcId="{7EE56AE4-C623-4A8E-B532-B182BB26B1DB}" destId="{6FFC2015-A30B-4227-9F4C-F0FA937A691D}" srcOrd="0" destOrd="0" presId="urn:microsoft.com/office/officeart/2005/8/layout/process4"/>
    <dgm:cxn modelId="{C65AA866-C3BD-4666-9348-A992D4BACEC3}" srcId="{23214952-47B5-49F8-8E16-6857AC61CCF0}" destId="{90B64312-41D6-42C4-9C6C-FAE65D709746}" srcOrd="0" destOrd="0" parTransId="{4056257E-AEFA-47F4-B287-57AD08BD8772}" sibTransId="{F42F6D75-548B-4598-8362-96AED0DCBDF7}"/>
    <dgm:cxn modelId="{2D221EB1-50E5-4617-8375-7D5A620EC031}" type="presOf" srcId="{12584A2E-195B-4C18-8041-A42B959887E4}" destId="{B575B1F2-D138-44CE-92B3-D07231AFCA98}" srcOrd="0" destOrd="0" presId="urn:microsoft.com/office/officeart/2005/8/layout/process4"/>
    <dgm:cxn modelId="{7B6A0E3E-3BDA-4283-91D2-2C89B4223EA5}" srcId="{499838E5-608D-41DF-AEDA-01D98F5B9E8F}" destId="{F41E72FC-7ED0-4F75-B879-1B4791D10DDB}" srcOrd="1" destOrd="0" parTransId="{4F891F1B-983F-460D-9731-D73E52A950F2}" sibTransId="{08B3FB1C-B1EF-4FD5-A865-F5A8873ECDE0}"/>
    <dgm:cxn modelId="{115133E8-E89B-43C0-A72B-4B2D29B38C08}" srcId="{6CB21D9C-E74E-43C8-8DD6-1A7691788DFF}" destId="{7E391DA3-1A82-4E1F-AA04-AFEE370C465F}" srcOrd="1" destOrd="0" parTransId="{2F37336B-13E5-418C-818B-C327089A306B}" sibTransId="{28E7BCB2-3BB1-42B0-B48B-9ED8EFE6AAF4}"/>
    <dgm:cxn modelId="{2A8496AB-763B-4537-8954-C3411A6936CC}" type="presOf" srcId="{90B64312-41D6-42C4-9C6C-FAE65D709746}" destId="{7DE83A2A-B9E9-4C06-B842-7C61876C6A4A}" srcOrd="0" destOrd="0" presId="urn:microsoft.com/office/officeart/2005/8/layout/process4"/>
    <dgm:cxn modelId="{CE8D1B92-D10B-4A4A-A7B4-FA436839BE0C}" srcId="{499838E5-608D-41DF-AEDA-01D98F5B9E8F}" destId="{12584A2E-195B-4C18-8041-A42B959887E4}" srcOrd="0" destOrd="0" parTransId="{2074D1A2-ACCD-45CC-AD60-56DFCB904838}" sibTransId="{3517547E-F732-4962-A780-4DC1105B65F8}"/>
    <dgm:cxn modelId="{124D1EE5-7AFF-408D-A407-CDF479F42C49}" type="presOf" srcId="{90B64312-41D6-42C4-9C6C-FAE65D709746}" destId="{B4AA4E74-347D-44AA-970B-639BBD4F9ECF}" srcOrd="1" destOrd="0" presId="urn:microsoft.com/office/officeart/2005/8/layout/process4"/>
    <dgm:cxn modelId="{109A5A9F-6EBE-474F-BFB5-C0705F1037D1}" type="presOf" srcId="{6CB21D9C-E74E-43C8-8DD6-1A7691788DFF}" destId="{08E891C1-276F-4E61-A397-4462DBE7EFD3}" srcOrd="1" destOrd="0" presId="urn:microsoft.com/office/officeart/2005/8/layout/process4"/>
    <dgm:cxn modelId="{81DBB6E4-8656-4BB0-B378-1EC3AA289B33}" srcId="{90B64312-41D6-42C4-9C6C-FAE65D709746}" destId="{F48D4D38-A32C-49DB-B049-851FD7FD2584}" srcOrd="1" destOrd="0" parTransId="{D5018353-9E6A-4101-BE7D-F129DD7B9F11}" sibTransId="{C3329A64-7BF9-4737-BC57-4D82AF0B4DE3}"/>
    <dgm:cxn modelId="{B2113C65-53E9-474C-B4B0-2A0629523867}" type="presOf" srcId="{F48D4D38-A32C-49DB-B049-851FD7FD2584}" destId="{B2EEE80C-264B-4641-85CB-722B4F7A293A}" srcOrd="0" destOrd="0" presId="urn:microsoft.com/office/officeart/2005/8/layout/process4"/>
    <dgm:cxn modelId="{8DA5D1A6-A679-422E-B64C-D1EFBFCD796A}" type="presOf" srcId="{7E391DA3-1A82-4E1F-AA04-AFEE370C465F}" destId="{6E2840BD-AEE5-4EB5-BA09-31D0CB5EF03B}" srcOrd="0" destOrd="0" presId="urn:microsoft.com/office/officeart/2005/8/layout/process4"/>
    <dgm:cxn modelId="{0D3C9113-EACE-4608-A9EE-6C657FDABBF7}" srcId="{23214952-47B5-49F8-8E16-6857AC61CCF0}" destId="{499838E5-608D-41DF-AEDA-01D98F5B9E8F}" srcOrd="2" destOrd="0" parTransId="{25FD451B-DE6F-4765-BC5D-33E4C549EED1}" sibTransId="{294ED9D9-E505-4F00-ABAD-92755AB97C1E}"/>
    <dgm:cxn modelId="{20BD4BD5-29FD-4A46-8F4D-A85CE9489999}" type="presParOf" srcId="{1D5184FA-5D03-4836-9AB0-B649DE2F1BB1}" destId="{5198A00E-4984-45F7-9425-C483C47C94CB}" srcOrd="0" destOrd="0" presId="urn:microsoft.com/office/officeart/2005/8/layout/process4"/>
    <dgm:cxn modelId="{246DF37C-9157-4666-88EC-1316A048DF0B}" type="presParOf" srcId="{5198A00E-4984-45F7-9425-C483C47C94CB}" destId="{53AB871A-5DBF-4D0D-9F40-A6DB1F4B23FA}" srcOrd="0" destOrd="0" presId="urn:microsoft.com/office/officeart/2005/8/layout/process4"/>
    <dgm:cxn modelId="{E9CE346F-AFDF-4726-ABE8-8CEDB1929DC4}" type="presParOf" srcId="{5198A00E-4984-45F7-9425-C483C47C94CB}" destId="{1086E1F4-8EB0-4BEA-BD7A-A937CD136E09}" srcOrd="1" destOrd="0" presId="urn:microsoft.com/office/officeart/2005/8/layout/process4"/>
    <dgm:cxn modelId="{D4D745BC-3999-4F27-BC06-05C36B9299FC}" type="presParOf" srcId="{5198A00E-4984-45F7-9425-C483C47C94CB}" destId="{66BCFDC8-C478-43DD-9F58-F53FD078CB80}" srcOrd="2" destOrd="0" presId="urn:microsoft.com/office/officeart/2005/8/layout/process4"/>
    <dgm:cxn modelId="{54AB340C-F1C8-46CF-8EAE-35746C74DD70}" type="presParOf" srcId="{66BCFDC8-C478-43DD-9F58-F53FD078CB80}" destId="{B575B1F2-D138-44CE-92B3-D07231AFCA98}" srcOrd="0" destOrd="0" presId="urn:microsoft.com/office/officeart/2005/8/layout/process4"/>
    <dgm:cxn modelId="{32049A14-30D1-4F08-ABC3-5729201E3DC9}" type="presParOf" srcId="{66BCFDC8-C478-43DD-9F58-F53FD078CB80}" destId="{20D78035-9745-4916-83B7-ABABE0FE7B68}" srcOrd="1" destOrd="0" presId="urn:microsoft.com/office/officeart/2005/8/layout/process4"/>
    <dgm:cxn modelId="{B5F836D1-897A-4496-844F-3B625625F817}" type="presParOf" srcId="{1D5184FA-5D03-4836-9AB0-B649DE2F1BB1}" destId="{A7F61628-4693-4D48-8D6D-8E5BA7EF3404}" srcOrd="1" destOrd="0" presId="urn:microsoft.com/office/officeart/2005/8/layout/process4"/>
    <dgm:cxn modelId="{6C2D1D60-E4B6-43E4-B6EB-58E07A065CF5}" type="presParOf" srcId="{1D5184FA-5D03-4836-9AB0-B649DE2F1BB1}" destId="{656642DE-26EC-4206-9CE5-FEDAC03D7216}" srcOrd="2" destOrd="0" presId="urn:microsoft.com/office/officeart/2005/8/layout/process4"/>
    <dgm:cxn modelId="{547B866C-A44B-4DA7-B296-461C5808CE14}" type="presParOf" srcId="{656642DE-26EC-4206-9CE5-FEDAC03D7216}" destId="{2EC4E007-3114-45CC-A570-AF9701078832}" srcOrd="0" destOrd="0" presId="urn:microsoft.com/office/officeart/2005/8/layout/process4"/>
    <dgm:cxn modelId="{A132A93D-4E0E-4DBA-904C-63C00CDC7004}" type="presParOf" srcId="{656642DE-26EC-4206-9CE5-FEDAC03D7216}" destId="{08E891C1-276F-4E61-A397-4462DBE7EFD3}" srcOrd="1" destOrd="0" presId="urn:microsoft.com/office/officeart/2005/8/layout/process4"/>
    <dgm:cxn modelId="{14BA4E0A-01E7-4108-AA9C-41B49689758F}" type="presParOf" srcId="{656642DE-26EC-4206-9CE5-FEDAC03D7216}" destId="{1B4CE86E-972A-4655-906F-E370C0C894B2}" srcOrd="2" destOrd="0" presId="urn:microsoft.com/office/officeart/2005/8/layout/process4"/>
    <dgm:cxn modelId="{0D727FC3-2506-48C9-B3EF-61E7D8F39415}" type="presParOf" srcId="{1B4CE86E-972A-4655-906F-E370C0C894B2}" destId="{6FFC2015-A30B-4227-9F4C-F0FA937A691D}" srcOrd="0" destOrd="0" presId="urn:microsoft.com/office/officeart/2005/8/layout/process4"/>
    <dgm:cxn modelId="{63B5C9D5-05FF-4B74-8B27-E043DF0478D5}" type="presParOf" srcId="{1B4CE86E-972A-4655-906F-E370C0C894B2}" destId="{6E2840BD-AEE5-4EB5-BA09-31D0CB5EF03B}" srcOrd="1" destOrd="0" presId="urn:microsoft.com/office/officeart/2005/8/layout/process4"/>
    <dgm:cxn modelId="{F08F2CAA-8B93-40E0-8D84-06B9E3B41979}" type="presParOf" srcId="{1D5184FA-5D03-4836-9AB0-B649DE2F1BB1}" destId="{053B1D95-56C3-4078-A2FC-90DFCFA8BC6C}" srcOrd="3" destOrd="0" presId="urn:microsoft.com/office/officeart/2005/8/layout/process4"/>
    <dgm:cxn modelId="{8D948CF0-9BA3-47D1-9E66-D33D0E496271}" type="presParOf" srcId="{1D5184FA-5D03-4836-9AB0-B649DE2F1BB1}" destId="{E13FE894-8122-443F-96AB-A3929AFA29FB}" srcOrd="4" destOrd="0" presId="urn:microsoft.com/office/officeart/2005/8/layout/process4"/>
    <dgm:cxn modelId="{AF291169-B747-40CA-BE8F-BBF49333DF41}" type="presParOf" srcId="{E13FE894-8122-443F-96AB-A3929AFA29FB}" destId="{7DE83A2A-B9E9-4C06-B842-7C61876C6A4A}" srcOrd="0" destOrd="0" presId="urn:microsoft.com/office/officeart/2005/8/layout/process4"/>
    <dgm:cxn modelId="{4A9BE328-5066-4E22-87D4-FBBB20643DE9}" type="presParOf" srcId="{E13FE894-8122-443F-96AB-A3929AFA29FB}" destId="{B4AA4E74-347D-44AA-970B-639BBD4F9ECF}" srcOrd="1" destOrd="0" presId="urn:microsoft.com/office/officeart/2005/8/layout/process4"/>
    <dgm:cxn modelId="{15BD8665-88DB-48F1-9975-AD6B01DF882C}" type="presParOf" srcId="{E13FE894-8122-443F-96AB-A3929AFA29FB}" destId="{EA27D549-3E60-4499-9D60-077301F2DC72}" srcOrd="2" destOrd="0" presId="urn:microsoft.com/office/officeart/2005/8/layout/process4"/>
    <dgm:cxn modelId="{659414D5-8A92-4979-8BB0-143A5FCAD7BD}" type="presParOf" srcId="{EA27D549-3E60-4499-9D60-077301F2DC72}" destId="{9847F53E-3127-46B0-B3BB-41FFA5174B19}" srcOrd="0" destOrd="0" presId="urn:microsoft.com/office/officeart/2005/8/layout/process4"/>
    <dgm:cxn modelId="{22D1CDE1-9AD3-450A-9F27-C6933D827F81}" type="presParOf" srcId="{EA27D549-3E60-4499-9D60-077301F2DC72}" destId="{B2EEE80C-264B-4641-85CB-722B4F7A293A}" srcOrd="1" destOrd="0" presId="urn:microsoft.com/office/officeart/2005/8/layout/process4"/>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974A4C8-784B-45E8-BF30-436D1418966E}">
      <dsp:nvSpPr>
        <dsp:cNvPr id="0" name=""/>
        <dsp:cNvSpPr/>
      </dsp:nvSpPr>
      <dsp:spPr>
        <a:xfrm>
          <a:off x="0" y="0"/>
          <a:ext cx="5489635" cy="164837"/>
        </a:xfrm>
        <a:prstGeom prst="rect">
          <a:avLst/>
        </a:prstGeom>
        <a:gradFill rotWithShape="0">
          <a:gsLst>
            <a:gs pos="7000">
              <a:schemeClr val="accent1">
                <a:lumMod val="5000"/>
                <a:lumOff val="95000"/>
              </a:schemeClr>
            </a:gs>
            <a:gs pos="15000">
              <a:schemeClr val="tx2">
                <a:lumMod val="75000"/>
              </a:schemeClr>
            </a:gs>
            <a:gs pos="83000">
              <a:schemeClr val="accent1">
                <a:lumMod val="45000"/>
                <a:lumOff val="55000"/>
              </a:schemeClr>
            </a:gs>
            <a:gs pos="100000">
              <a:schemeClr val="accent1">
                <a:lumMod val="30000"/>
                <a:lumOff val="70000"/>
              </a:schemeClr>
            </a:gs>
          </a:gsLst>
          <a:lin ang="5400000" scaled="1"/>
        </a:gradFill>
        <a:ln>
          <a:noFill/>
        </a:ln>
        <a:effectLst/>
      </dsp:spPr>
      <dsp:style>
        <a:lnRef idx="0">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К литературной</a:t>
          </a:r>
        </a:p>
      </dsp:txBody>
      <dsp:txXfrm>
        <a:off x="0" y="0"/>
        <a:ext cx="5489635" cy="164837"/>
      </dsp:txXfrm>
    </dsp:sp>
    <dsp:sp modelId="{5818442F-DA33-4302-8BA0-EE9F2764AC01}">
      <dsp:nvSpPr>
        <dsp:cNvPr id="0" name=""/>
        <dsp:cNvSpPr/>
      </dsp:nvSpPr>
      <dsp:spPr>
        <a:xfrm>
          <a:off x="0" y="157610"/>
          <a:ext cx="1828091" cy="565553"/>
        </a:xfrm>
        <a:prstGeom prst="rect">
          <a:avLst/>
        </a:prstGeom>
        <a:gradFill rotWithShape="0">
          <a:gsLst>
            <a:gs pos="7000">
              <a:schemeClr val="accent1">
                <a:lumMod val="5000"/>
                <a:lumOff val="95000"/>
              </a:schemeClr>
            </a:gs>
            <a:gs pos="15000">
              <a:schemeClr val="tx2">
                <a:lumMod val="75000"/>
              </a:schemeClr>
            </a:gs>
            <a:gs pos="83000">
              <a:schemeClr val="accent1">
                <a:lumMod val="45000"/>
                <a:lumOff val="55000"/>
              </a:schemeClr>
            </a:gs>
            <a:gs pos="100000">
              <a:schemeClr val="accent1">
                <a:lumMod val="30000"/>
                <a:lumOff val="70000"/>
              </a:schemeClr>
            </a:gs>
          </a:gsLst>
          <a:lin ang="5400000" scaled="1"/>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Книжные слова</a:t>
          </a:r>
        </a:p>
      </dsp:txBody>
      <dsp:txXfrm>
        <a:off x="0" y="157610"/>
        <a:ext cx="1828091" cy="565553"/>
      </dsp:txXfrm>
    </dsp:sp>
    <dsp:sp modelId="{BA244D95-EA37-4464-9331-2FBDAD1377BD}">
      <dsp:nvSpPr>
        <dsp:cNvPr id="0" name=""/>
        <dsp:cNvSpPr/>
      </dsp:nvSpPr>
      <dsp:spPr>
        <a:xfrm>
          <a:off x="1855505" y="180984"/>
          <a:ext cx="1828091" cy="542179"/>
        </a:xfrm>
        <a:prstGeom prst="rect">
          <a:avLst/>
        </a:prstGeom>
        <a:gradFill rotWithShape="0">
          <a:gsLst>
            <a:gs pos="7000">
              <a:schemeClr val="accent1">
                <a:lumMod val="5000"/>
                <a:lumOff val="95000"/>
              </a:schemeClr>
            </a:gs>
            <a:gs pos="15000">
              <a:schemeClr val="tx2">
                <a:lumMod val="75000"/>
              </a:schemeClr>
            </a:gs>
            <a:gs pos="83000">
              <a:schemeClr val="accent1">
                <a:lumMod val="45000"/>
                <a:lumOff val="55000"/>
              </a:schemeClr>
            </a:gs>
            <a:gs pos="100000">
              <a:schemeClr val="accent1">
                <a:lumMod val="30000"/>
                <a:lumOff val="70000"/>
              </a:schemeClr>
            </a:gs>
          </a:gsLst>
          <a:lin ang="5400000" scaled="1"/>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ru-RU" sz="900" kern="1200"/>
        </a:p>
        <a:p>
          <a:pPr lvl="0" algn="ctr" defTabSz="400050">
            <a:lnSpc>
              <a:spcPct val="90000"/>
            </a:lnSpc>
            <a:spcBef>
              <a:spcPct val="0"/>
            </a:spcBef>
            <a:spcAft>
              <a:spcPct val="35000"/>
            </a:spcAft>
          </a:pPr>
          <a:r>
            <a:rPr lang="ru-RU" sz="900" kern="1200"/>
            <a:t>Стандартные разговорные слова</a:t>
          </a:r>
        </a:p>
      </dsp:txBody>
      <dsp:txXfrm>
        <a:off x="1855505" y="180984"/>
        <a:ext cx="1828091" cy="542179"/>
      </dsp:txXfrm>
    </dsp:sp>
    <dsp:sp modelId="{FAEF9311-E222-4EBD-83F5-43C560F217F6}">
      <dsp:nvSpPr>
        <dsp:cNvPr id="0" name=""/>
        <dsp:cNvSpPr/>
      </dsp:nvSpPr>
      <dsp:spPr>
        <a:xfrm>
          <a:off x="3661543" y="161498"/>
          <a:ext cx="1828091" cy="565559"/>
        </a:xfrm>
        <a:prstGeom prst="rect">
          <a:avLst/>
        </a:prstGeom>
        <a:gradFill rotWithShape="0">
          <a:gsLst>
            <a:gs pos="7000">
              <a:schemeClr val="accent1">
                <a:lumMod val="5000"/>
                <a:lumOff val="95000"/>
              </a:schemeClr>
            </a:gs>
            <a:gs pos="15000">
              <a:schemeClr val="tx2">
                <a:lumMod val="75000"/>
              </a:schemeClr>
            </a:gs>
            <a:gs pos="83000">
              <a:schemeClr val="accent1">
                <a:lumMod val="45000"/>
                <a:lumOff val="55000"/>
              </a:schemeClr>
            </a:gs>
            <a:gs pos="100000">
              <a:schemeClr val="accent1">
                <a:lumMod val="30000"/>
                <a:lumOff val="70000"/>
              </a:schemeClr>
            </a:gs>
          </a:gsLst>
          <a:lin ang="5400000" scaled="1"/>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Нейтральные слова</a:t>
          </a:r>
        </a:p>
      </dsp:txBody>
      <dsp:txXfrm>
        <a:off x="3661543" y="161498"/>
        <a:ext cx="1828091" cy="565559"/>
      </dsp:txXfrm>
    </dsp:sp>
    <dsp:sp modelId="{E9AE97AE-D85F-4212-974D-2A271570D6F4}">
      <dsp:nvSpPr>
        <dsp:cNvPr id="0" name=""/>
        <dsp:cNvSpPr/>
      </dsp:nvSpPr>
      <dsp:spPr>
        <a:xfrm>
          <a:off x="0" y="696546"/>
          <a:ext cx="5489635" cy="124038"/>
        </a:xfrm>
        <a:prstGeom prst="rect">
          <a:avLst/>
        </a:prstGeom>
        <a:gradFill rotWithShape="0">
          <a:gsLst>
            <a:gs pos="7000">
              <a:schemeClr val="accent1">
                <a:lumMod val="5000"/>
                <a:lumOff val="95000"/>
              </a:schemeClr>
            </a:gs>
            <a:gs pos="15000">
              <a:schemeClr val="tx2">
                <a:lumMod val="75000"/>
              </a:schemeClr>
            </a:gs>
            <a:gs pos="83000">
              <a:schemeClr val="accent1">
                <a:lumMod val="45000"/>
                <a:lumOff val="55000"/>
              </a:schemeClr>
            </a:gs>
            <a:gs pos="100000">
              <a:schemeClr val="accent1">
                <a:lumMod val="30000"/>
                <a:lumOff val="70000"/>
              </a:schemeClr>
            </a:gs>
          </a:gsLst>
          <a:lin ang="5400000" scaled="1"/>
        </a:gra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EA20867-5D4A-4083-85D7-4552D1AE2917}">
      <dsp:nvSpPr>
        <dsp:cNvPr id="0" name=""/>
        <dsp:cNvSpPr/>
      </dsp:nvSpPr>
      <dsp:spPr>
        <a:xfrm>
          <a:off x="0" y="25964"/>
          <a:ext cx="6152599" cy="209280"/>
        </a:xfrm>
        <a:prstGeom prst="rect">
          <a:avLst/>
        </a:prstGeom>
        <a:gradFill rotWithShape="0">
          <a:gsLst>
            <a:gs pos="0">
              <a:schemeClr val="accent1">
                <a:lumMod val="5000"/>
                <a:lumOff val="95000"/>
              </a:schemeClr>
            </a:gs>
            <a:gs pos="24000">
              <a:schemeClr val="tx2">
                <a:lumMod val="75000"/>
              </a:schemeClr>
            </a:gs>
            <a:gs pos="83000">
              <a:schemeClr val="accent1">
                <a:lumMod val="45000"/>
                <a:lumOff val="55000"/>
              </a:schemeClr>
            </a:gs>
            <a:gs pos="100000">
              <a:schemeClr val="accent1">
                <a:lumMod val="30000"/>
                <a:lumOff val="70000"/>
              </a:schemeClr>
            </a:gs>
          </a:gsLst>
          <a:lin ang="5400000" scaled="1"/>
        </a:gradFill>
        <a:ln>
          <a:noFill/>
        </a:ln>
        <a:effectLst/>
      </dsp:spPr>
      <dsp:style>
        <a:lnRef idx="0">
          <a:scrgbClr r="0" g="0" b="0"/>
        </a:lnRef>
        <a:fillRef idx="1">
          <a:scrgbClr r="0" g="0" b="0"/>
        </a:fillRef>
        <a:effectRef idx="0">
          <a:scrgbClr r="0" g="0" b="0"/>
        </a:effectRef>
        <a:fontRef idx="minor"/>
      </dsp:style>
      <dsp:txBody>
        <a:bodyPr spcFirstLastPara="0" vert="horz" wrap="square" lIns="121920" tIns="121920" rIns="121920" bIns="121920" numCol="1" spcCol="1270" anchor="ctr" anchorCtr="0">
          <a:noAutofit/>
        </a:bodyPr>
        <a:lstStyle/>
        <a:p>
          <a:pPr lvl="0" algn="ctr" defTabSz="1422400">
            <a:lnSpc>
              <a:spcPct val="90000"/>
            </a:lnSpc>
            <a:spcBef>
              <a:spcPct val="0"/>
            </a:spcBef>
            <a:spcAft>
              <a:spcPct val="35000"/>
            </a:spcAft>
          </a:pPr>
          <a:r>
            <a:rPr lang="ru-RU" sz="3200" kern="1200">
              <a:latin typeface="Times New Roman" panose="02020603050405020304" pitchFamily="18" charset="0"/>
              <a:cs typeface="Times New Roman" panose="02020603050405020304" pitchFamily="18" charset="0"/>
            </a:rPr>
            <a:t>Нелитературная лексика</a:t>
          </a:r>
        </a:p>
      </dsp:txBody>
      <dsp:txXfrm>
        <a:off x="0" y="25964"/>
        <a:ext cx="6152599" cy="209280"/>
      </dsp:txXfrm>
    </dsp:sp>
    <dsp:sp modelId="{7D81983B-8D9F-4F48-9E31-AD3723DB9BC8}">
      <dsp:nvSpPr>
        <dsp:cNvPr id="0" name=""/>
        <dsp:cNvSpPr/>
      </dsp:nvSpPr>
      <dsp:spPr>
        <a:xfrm>
          <a:off x="3004" y="287174"/>
          <a:ext cx="2048863" cy="657591"/>
        </a:xfrm>
        <a:prstGeom prst="rect">
          <a:avLst/>
        </a:prstGeom>
        <a:gradFill rotWithShape="0">
          <a:gsLst>
            <a:gs pos="0">
              <a:schemeClr val="accent1">
                <a:lumMod val="5000"/>
                <a:lumOff val="95000"/>
              </a:schemeClr>
            </a:gs>
            <a:gs pos="24000">
              <a:schemeClr val="tx2">
                <a:lumMod val="75000"/>
              </a:schemeClr>
            </a:gs>
            <a:gs pos="83000">
              <a:schemeClr val="accent1">
                <a:lumMod val="45000"/>
                <a:lumOff val="55000"/>
              </a:schemeClr>
            </a:gs>
            <a:gs pos="100000">
              <a:schemeClr val="accent1">
                <a:lumMod val="30000"/>
                <a:lumOff val="70000"/>
              </a:schemeClr>
            </a:gs>
          </a:gsLst>
          <a:lin ang="5400000" scaled="1"/>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latin typeface="Times New Roman" panose="02020603050405020304" pitchFamily="18" charset="0"/>
              <a:cs typeface="Times New Roman" panose="02020603050405020304" pitchFamily="18" charset="0"/>
            </a:rPr>
            <a:t>Профессианолизмы</a:t>
          </a:r>
        </a:p>
      </dsp:txBody>
      <dsp:txXfrm>
        <a:off x="3004" y="287174"/>
        <a:ext cx="2048863" cy="657591"/>
      </dsp:txXfrm>
    </dsp:sp>
    <dsp:sp modelId="{A8D4B004-663B-4DD2-BDFA-4B12786BFDDA}">
      <dsp:nvSpPr>
        <dsp:cNvPr id="0" name=""/>
        <dsp:cNvSpPr/>
      </dsp:nvSpPr>
      <dsp:spPr>
        <a:xfrm>
          <a:off x="2051867" y="287174"/>
          <a:ext cx="2048863" cy="657591"/>
        </a:xfrm>
        <a:prstGeom prst="rect">
          <a:avLst/>
        </a:prstGeom>
        <a:gradFill rotWithShape="0">
          <a:gsLst>
            <a:gs pos="0">
              <a:schemeClr val="accent1">
                <a:lumMod val="5000"/>
                <a:lumOff val="95000"/>
              </a:schemeClr>
            </a:gs>
            <a:gs pos="24000">
              <a:schemeClr val="tx2">
                <a:lumMod val="75000"/>
              </a:schemeClr>
            </a:gs>
            <a:gs pos="83000">
              <a:schemeClr val="accent1">
                <a:lumMod val="45000"/>
                <a:lumOff val="55000"/>
              </a:schemeClr>
            </a:gs>
            <a:gs pos="100000">
              <a:schemeClr val="accent1">
                <a:lumMod val="30000"/>
                <a:lumOff val="70000"/>
              </a:schemeClr>
            </a:gs>
          </a:gsLst>
          <a:lin ang="5400000" scaled="1"/>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Вульгаризмы</a:t>
          </a:r>
        </a:p>
      </dsp:txBody>
      <dsp:txXfrm>
        <a:off x="2051867" y="287174"/>
        <a:ext cx="2048863" cy="657591"/>
      </dsp:txXfrm>
    </dsp:sp>
    <dsp:sp modelId="{250C0687-14EB-4E9D-BCCC-51DEDA9F34D4}">
      <dsp:nvSpPr>
        <dsp:cNvPr id="0" name=""/>
        <dsp:cNvSpPr/>
      </dsp:nvSpPr>
      <dsp:spPr>
        <a:xfrm>
          <a:off x="4100731" y="287174"/>
          <a:ext cx="2048863" cy="657591"/>
        </a:xfrm>
        <a:prstGeom prst="rect">
          <a:avLst/>
        </a:prstGeom>
        <a:gradFill rotWithShape="0">
          <a:gsLst>
            <a:gs pos="0">
              <a:schemeClr val="accent1">
                <a:lumMod val="5000"/>
                <a:lumOff val="95000"/>
              </a:schemeClr>
            </a:gs>
            <a:gs pos="24000">
              <a:schemeClr val="tx2">
                <a:lumMod val="75000"/>
              </a:schemeClr>
            </a:gs>
            <a:gs pos="83000">
              <a:schemeClr val="accent1">
                <a:lumMod val="45000"/>
                <a:lumOff val="55000"/>
              </a:schemeClr>
            </a:gs>
            <a:gs pos="100000">
              <a:schemeClr val="accent1">
                <a:lumMod val="30000"/>
                <a:lumOff val="70000"/>
              </a:schemeClr>
            </a:gs>
          </a:gsLst>
          <a:lin ang="5400000" scaled="1"/>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Жаргонизмы, сленг</a:t>
          </a:r>
        </a:p>
      </dsp:txBody>
      <dsp:txXfrm>
        <a:off x="4100731" y="287174"/>
        <a:ext cx="2048863" cy="657591"/>
      </dsp:txXfrm>
    </dsp:sp>
    <dsp:sp modelId="{5F7B8428-7382-4054-9DF9-0F24502413AB}">
      <dsp:nvSpPr>
        <dsp:cNvPr id="0" name=""/>
        <dsp:cNvSpPr/>
      </dsp:nvSpPr>
      <dsp:spPr>
        <a:xfrm>
          <a:off x="0" y="944765"/>
          <a:ext cx="6152599" cy="73065"/>
        </a:xfrm>
        <a:prstGeom prst="rect">
          <a:avLst/>
        </a:prstGeom>
        <a:gradFill rotWithShape="0">
          <a:gsLst>
            <a:gs pos="0">
              <a:schemeClr val="accent1">
                <a:lumMod val="5000"/>
                <a:lumOff val="95000"/>
              </a:schemeClr>
            </a:gs>
            <a:gs pos="24000">
              <a:schemeClr val="tx2">
                <a:lumMod val="75000"/>
              </a:schemeClr>
            </a:gs>
            <a:gs pos="83000">
              <a:schemeClr val="accent1">
                <a:lumMod val="45000"/>
                <a:lumOff val="55000"/>
              </a:schemeClr>
            </a:gs>
            <a:gs pos="100000">
              <a:schemeClr val="accent1">
                <a:lumMod val="30000"/>
                <a:lumOff val="70000"/>
              </a:schemeClr>
            </a:gs>
          </a:gsLst>
          <a:lin ang="5400000" scaled="1"/>
        </a:gradFill>
        <a:ln>
          <a:no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138C31E-F42A-401C-95A0-4E12492CBDB2}">
      <dsp:nvSpPr>
        <dsp:cNvPr id="0" name=""/>
        <dsp:cNvSpPr/>
      </dsp:nvSpPr>
      <dsp:spPr>
        <a:xfrm>
          <a:off x="2193122" y="0"/>
          <a:ext cx="3289683" cy="620129"/>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t" anchorCtr="0">
          <a:noAutofit/>
        </a:bodyPr>
        <a:lstStyle/>
        <a:p>
          <a:pPr marL="285750" lvl="1" indent="-285750" algn="l" defTabSz="1422400">
            <a:lnSpc>
              <a:spcPct val="90000"/>
            </a:lnSpc>
            <a:spcBef>
              <a:spcPct val="0"/>
            </a:spcBef>
            <a:spcAft>
              <a:spcPct val="15000"/>
            </a:spcAft>
            <a:buChar char="••"/>
          </a:pPr>
          <a:r>
            <a:rPr lang="ru-RU" sz="3200" kern="1200">
              <a:latin typeface="Times New Roman" panose="02020603050405020304" pitchFamily="18" charset="0"/>
              <a:cs typeface="Times New Roman" panose="02020603050405020304" pitchFamily="18" charset="0"/>
            </a:rPr>
            <a:t>70</a:t>
          </a:r>
        </a:p>
        <a:p>
          <a:pPr marL="285750" lvl="1" indent="-285750" algn="l" defTabSz="1422400">
            <a:lnSpc>
              <a:spcPct val="90000"/>
            </a:lnSpc>
            <a:spcBef>
              <a:spcPct val="0"/>
            </a:spcBef>
            <a:spcAft>
              <a:spcPct val="15000"/>
            </a:spcAft>
            <a:buChar char="••"/>
          </a:pPr>
          <a:r>
            <a:rPr lang="ru-RU" sz="3200" kern="1200">
              <a:latin typeface="Times New Roman" panose="02020603050405020304" pitchFamily="18" charset="0"/>
              <a:cs typeface="Times New Roman" panose="02020603050405020304" pitchFamily="18" charset="0"/>
            </a:rPr>
            <a:t>30</a:t>
          </a:r>
        </a:p>
      </dsp:txBody>
      <dsp:txXfrm>
        <a:off x="2193122" y="0"/>
        <a:ext cx="3289683" cy="620129"/>
      </dsp:txXfrm>
    </dsp:sp>
    <dsp:sp modelId="{5EA1584C-82D9-4CF3-BEDE-C9B7E9FD713A}">
      <dsp:nvSpPr>
        <dsp:cNvPr id="0" name=""/>
        <dsp:cNvSpPr/>
      </dsp:nvSpPr>
      <dsp:spPr>
        <a:xfrm>
          <a:off x="0" y="0"/>
          <a:ext cx="2193122" cy="62012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7160" tIns="68580" rIns="137160" bIns="68580" numCol="1" spcCol="1270" anchor="ctr" anchorCtr="0">
          <a:noAutofit/>
        </a:bodyPr>
        <a:lstStyle/>
        <a:p>
          <a:pPr lvl="0" algn="ctr" defTabSz="1600200">
            <a:lnSpc>
              <a:spcPct val="90000"/>
            </a:lnSpc>
            <a:spcBef>
              <a:spcPct val="0"/>
            </a:spcBef>
            <a:spcAft>
              <a:spcPct val="35000"/>
            </a:spcAft>
          </a:pPr>
          <a:r>
            <a:rPr lang="ru-RU" sz="3600" kern="1200">
              <a:latin typeface="Times New Roman" panose="02020603050405020304" pitchFamily="18" charset="0"/>
              <a:cs typeface="Times New Roman" panose="02020603050405020304" pitchFamily="18" charset="0"/>
            </a:rPr>
            <a:t>Да</a:t>
          </a:r>
          <a:endParaRPr lang="ru-RU" sz="1400" kern="1200">
            <a:latin typeface="Times New Roman" panose="02020603050405020304" pitchFamily="18" charset="0"/>
            <a:cs typeface="Times New Roman" panose="02020603050405020304" pitchFamily="18" charset="0"/>
          </a:endParaRPr>
        </a:p>
      </dsp:txBody>
      <dsp:txXfrm>
        <a:off x="0" y="0"/>
        <a:ext cx="2193122" cy="620129"/>
      </dsp:txXfrm>
    </dsp:sp>
    <dsp:sp modelId="{08CE301B-E010-4FB1-83CF-4EE82B1C9234}">
      <dsp:nvSpPr>
        <dsp:cNvPr id="0" name=""/>
        <dsp:cNvSpPr/>
      </dsp:nvSpPr>
      <dsp:spPr>
        <a:xfrm>
          <a:off x="2193122" y="647412"/>
          <a:ext cx="3289683" cy="620129"/>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t" anchorCtr="0">
          <a:noAutofit/>
        </a:bodyPr>
        <a:lstStyle/>
        <a:p>
          <a:pPr marL="285750" lvl="1" indent="-285750" algn="l" defTabSz="1422400">
            <a:lnSpc>
              <a:spcPct val="90000"/>
            </a:lnSpc>
            <a:spcBef>
              <a:spcPct val="0"/>
            </a:spcBef>
            <a:spcAft>
              <a:spcPct val="15000"/>
            </a:spcAft>
            <a:buChar char="••"/>
          </a:pPr>
          <a:r>
            <a:rPr lang="ru-RU" sz="3200" kern="1200">
              <a:latin typeface="Times New Roman" panose="02020603050405020304" pitchFamily="18" charset="0"/>
              <a:cs typeface="Times New Roman" panose="02020603050405020304" pitchFamily="18" charset="0"/>
            </a:rPr>
            <a:t>30</a:t>
          </a:r>
          <a:endParaRPr lang="ru-RU" sz="1400" kern="1200">
            <a:latin typeface="Times New Roman" panose="02020603050405020304" pitchFamily="18" charset="0"/>
            <a:cs typeface="Times New Roman" panose="02020603050405020304" pitchFamily="18" charset="0"/>
          </a:endParaRPr>
        </a:p>
        <a:p>
          <a:pPr marL="285750" lvl="1" indent="-285750" algn="l" defTabSz="1422400">
            <a:lnSpc>
              <a:spcPct val="90000"/>
            </a:lnSpc>
            <a:spcBef>
              <a:spcPct val="0"/>
            </a:spcBef>
            <a:spcAft>
              <a:spcPct val="15000"/>
            </a:spcAft>
            <a:buChar char="••"/>
          </a:pPr>
          <a:r>
            <a:rPr lang="ru-RU" sz="3200" kern="1200">
              <a:latin typeface="Times New Roman" panose="02020603050405020304" pitchFamily="18" charset="0"/>
              <a:cs typeface="Times New Roman" panose="02020603050405020304" pitchFamily="18" charset="0"/>
            </a:rPr>
            <a:t>70</a:t>
          </a:r>
        </a:p>
      </dsp:txBody>
      <dsp:txXfrm>
        <a:off x="2193122" y="647412"/>
        <a:ext cx="3289683" cy="620129"/>
      </dsp:txXfrm>
    </dsp:sp>
    <dsp:sp modelId="{85E2CF07-79DA-46DF-8339-F53006C9DBDF}">
      <dsp:nvSpPr>
        <dsp:cNvPr id="0" name=""/>
        <dsp:cNvSpPr/>
      </dsp:nvSpPr>
      <dsp:spPr>
        <a:xfrm>
          <a:off x="0" y="682300"/>
          <a:ext cx="2193122" cy="62012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7160" tIns="68580" rIns="137160" bIns="68580" numCol="1" spcCol="1270" anchor="ctr" anchorCtr="0">
          <a:noAutofit/>
        </a:bodyPr>
        <a:lstStyle/>
        <a:p>
          <a:pPr lvl="0" algn="ctr" defTabSz="1600200">
            <a:lnSpc>
              <a:spcPct val="90000"/>
            </a:lnSpc>
            <a:spcBef>
              <a:spcPct val="0"/>
            </a:spcBef>
            <a:spcAft>
              <a:spcPct val="35000"/>
            </a:spcAft>
          </a:pPr>
          <a:r>
            <a:rPr lang="ru-RU" sz="3600" kern="1200">
              <a:latin typeface="Times New Roman" panose="02020603050405020304" pitchFamily="18" charset="0"/>
              <a:cs typeface="Times New Roman" panose="02020603050405020304" pitchFamily="18" charset="0"/>
            </a:rPr>
            <a:t>Нет</a:t>
          </a:r>
        </a:p>
      </dsp:txBody>
      <dsp:txXfrm>
        <a:off x="0" y="682300"/>
        <a:ext cx="2193122" cy="620129"/>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8F3CE2C-9A49-41CB-9AD5-71A7F0B6B790}">
      <dsp:nvSpPr>
        <dsp:cNvPr id="0" name=""/>
        <dsp:cNvSpPr/>
      </dsp:nvSpPr>
      <dsp:spPr>
        <a:xfrm>
          <a:off x="2193122" y="129"/>
          <a:ext cx="3289683" cy="505138"/>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ru-RU" sz="1200" kern="1200"/>
            <a:t>90%</a:t>
          </a:r>
        </a:p>
        <a:p>
          <a:pPr marL="114300" lvl="1" indent="-114300" algn="l" defTabSz="533400">
            <a:lnSpc>
              <a:spcPct val="90000"/>
            </a:lnSpc>
            <a:spcBef>
              <a:spcPct val="0"/>
            </a:spcBef>
            <a:spcAft>
              <a:spcPct val="15000"/>
            </a:spcAft>
            <a:buChar char="••"/>
          </a:pPr>
          <a:r>
            <a:rPr lang="ru-RU" sz="1200" kern="1200"/>
            <a:t>???</a:t>
          </a:r>
        </a:p>
      </dsp:txBody>
      <dsp:txXfrm>
        <a:off x="2193122" y="129"/>
        <a:ext cx="3289683" cy="505138"/>
      </dsp:txXfrm>
    </dsp:sp>
    <dsp:sp modelId="{7FB7AD8E-4F9B-4843-84D3-E336815DA79C}">
      <dsp:nvSpPr>
        <dsp:cNvPr id="0" name=""/>
        <dsp:cNvSpPr/>
      </dsp:nvSpPr>
      <dsp:spPr>
        <a:xfrm>
          <a:off x="0" y="129"/>
          <a:ext cx="2193122" cy="50513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pPr>
          <a:r>
            <a:rPr lang="ru-RU" sz="2500" kern="1200"/>
            <a:t>Да</a:t>
          </a:r>
        </a:p>
      </dsp:txBody>
      <dsp:txXfrm>
        <a:off x="0" y="129"/>
        <a:ext cx="2193122" cy="505138"/>
      </dsp:txXfrm>
    </dsp:sp>
    <dsp:sp modelId="{9D0F4B1C-EED6-4568-8D9B-1C5355326CB7}">
      <dsp:nvSpPr>
        <dsp:cNvPr id="0" name=""/>
        <dsp:cNvSpPr/>
      </dsp:nvSpPr>
      <dsp:spPr>
        <a:xfrm>
          <a:off x="2193122" y="555781"/>
          <a:ext cx="3289683" cy="505138"/>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ru-RU" sz="1200" kern="1200"/>
            <a:t>10%</a:t>
          </a:r>
        </a:p>
        <a:p>
          <a:pPr marL="114300" lvl="1" indent="-114300" algn="l" defTabSz="533400">
            <a:lnSpc>
              <a:spcPct val="90000"/>
            </a:lnSpc>
            <a:spcBef>
              <a:spcPct val="0"/>
            </a:spcBef>
            <a:spcAft>
              <a:spcPct val="15000"/>
            </a:spcAft>
            <a:buChar char="••"/>
          </a:pPr>
          <a:r>
            <a:rPr lang="ru-RU" sz="1200" kern="1200"/>
            <a:t>???</a:t>
          </a:r>
        </a:p>
      </dsp:txBody>
      <dsp:txXfrm>
        <a:off x="2193122" y="555781"/>
        <a:ext cx="3289683" cy="505138"/>
      </dsp:txXfrm>
    </dsp:sp>
    <dsp:sp modelId="{19C468E9-E3AC-4946-B94E-7C06C653834B}">
      <dsp:nvSpPr>
        <dsp:cNvPr id="0" name=""/>
        <dsp:cNvSpPr/>
      </dsp:nvSpPr>
      <dsp:spPr>
        <a:xfrm>
          <a:off x="0" y="555781"/>
          <a:ext cx="2193122" cy="50513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pPr>
          <a:r>
            <a:rPr lang="ru-RU" sz="2500" kern="1200"/>
            <a:t>нет</a:t>
          </a:r>
        </a:p>
      </dsp:txBody>
      <dsp:txXfrm>
        <a:off x="0" y="555781"/>
        <a:ext cx="2193122" cy="505138"/>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086E1F4-8EB0-4BEA-BD7A-A937CD136E09}">
      <dsp:nvSpPr>
        <dsp:cNvPr id="0" name=""/>
        <dsp:cNvSpPr/>
      </dsp:nvSpPr>
      <dsp:spPr>
        <a:xfrm>
          <a:off x="0" y="915592"/>
          <a:ext cx="5482805" cy="3005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ru-RU" sz="500" kern="1200"/>
            <a:t>Общение с образованными людьми</a:t>
          </a:r>
        </a:p>
      </dsp:txBody>
      <dsp:txXfrm>
        <a:off x="0" y="915592"/>
        <a:ext cx="5482805" cy="162279"/>
      </dsp:txXfrm>
    </dsp:sp>
    <dsp:sp modelId="{B575B1F2-D138-44CE-92B3-D07231AFCA98}">
      <dsp:nvSpPr>
        <dsp:cNvPr id="0" name=""/>
        <dsp:cNvSpPr/>
      </dsp:nvSpPr>
      <dsp:spPr>
        <a:xfrm>
          <a:off x="0" y="1071861"/>
          <a:ext cx="2741402" cy="13823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endParaRPr lang="ru-RU" sz="800" kern="1200"/>
        </a:p>
      </dsp:txBody>
      <dsp:txXfrm>
        <a:off x="0" y="1071861"/>
        <a:ext cx="2741402" cy="138238"/>
      </dsp:txXfrm>
    </dsp:sp>
    <dsp:sp modelId="{20D78035-9745-4916-83B7-ABABE0FE7B68}">
      <dsp:nvSpPr>
        <dsp:cNvPr id="0" name=""/>
        <dsp:cNvSpPr/>
      </dsp:nvSpPr>
      <dsp:spPr>
        <a:xfrm>
          <a:off x="2741402" y="1071861"/>
          <a:ext cx="2741402" cy="13823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endParaRPr lang="ru-RU" sz="800" kern="1200"/>
        </a:p>
      </dsp:txBody>
      <dsp:txXfrm>
        <a:off x="2741402" y="1071861"/>
        <a:ext cx="2741402" cy="138238"/>
      </dsp:txXfrm>
    </dsp:sp>
    <dsp:sp modelId="{08E891C1-276F-4E61-A397-4462DBE7EFD3}">
      <dsp:nvSpPr>
        <dsp:cNvPr id="0" name=""/>
        <dsp:cNvSpPr/>
      </dsp:nvSpPr>
      <dsp:spPr>
        <a:xfrm rot="10800000">
          <a:off x="0" y="457903"/>
          <a:ext cx="5482805" cy="462196"/>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ru-RU" sz="500" kern="1200"/>
            <a:t>Чтение художественной литературы</a:t>
          </a:r>
        </a:p>
      </dsp:txBody>
      <dsp:txXfrm>
        <a:off x="0" y="457903"/>
        <a:ext cx="5482805" cy="162230"/>
      </dsp:txXfrm>
    </dsp:sp>
    <dsp:sp modelId="{6FFC2015-A30B-4227-9F4C-F0FA937A691D}">
      <dsp:nvSpPr>
        <dsp:cNvPr id="0" name=""/>
        <dsp:cNvSpPr/>
      </dsp:nvSpPr>
      <dsp:spPr>
        <a:xfrm>
          <a:off x="0" y="620134"/>
          <a:ext cx="2741402" cy="13819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endParaRPr lang="ru-RU" sz="800" kern="1200"/>
        </a:p>
      </dsp:txBody>
      <dsp:txXfrm>
        <a:off x="0" y="620134"/>
        <a:ext cx="2741402" cy="138196"/>
      </dsp:txXfrm>
    </dsp:sp>
    <dsp:sp modelId="{6E2840BD-AEE5-4EB5-BA09-31D0CB5EF03B}">
      <dsp:nvSpPr>
        <dsp:cNvPr id="0" name=""/>
        <dsp:cNvSpPr/>
      </dsp:nvSpPr>
      <dsp:spPr>
        <a:xfrm>
          <a:off x="2741402" y="620134"/>
          <a:ext cx="2741402" cy="13819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endParaRPr lang="ru-RU" sz="800" kern="1200"/>
        </a:p>
      </dsp:txBody>
      <dsp:txXfrm>
        <a:off x="2741402" y="620134"/>
        <a:ext cx="2741402" cy="138196"/>
      </dsp:txXfrm>
    </dsp:sp>
    <dsp:sp modelId="{B4AA4E74-347D-44AA-970B-639BBD4F9ECF}">
      <dsp:nvSpPr>
        <dsp:cNvPr id="0" name=""/>
        <dsp:cNvSpPr/>
      </dsp:nvSpPr>
      <dsp:spPr>
        <a:xfrm rot="10800000">
          <a:off x="0" y="214"/>
          <a:ext cx="5482805" cy="462196"/>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ru-RU" sz="500" kern="1200"/>
            <a:t>Желание и время</a:t>
          </a:r>
        </a:p>
      </dsp:txBody>
      <dsp:txXfrm>
        <a:off x="0" y="214"/>
        <a:ext cx="5482805" cy="162230"/>
      </dsp:txXfrm>
    </dsp:sp>
    <dsp:sp modelId="{9847F53E-3127-46B0-B3BB-41FFA5174B19}">
      <dsp:nvSpPr>
        <dsp:cNvPr id="0" name=""/>
        <dsp:cNvSpPr/>
      </dsp:nvSpPr>
      <dsp:spPr>
        <a:xfrm>
          <a:off x="0" y="162445"/>
          <a:ext cx="2741402" cy="13819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endParaRPr lang="ru-RU" sz="800" kern="1200"/>
        </a:p>
      </dsp:txBody>
      <dsp:txXfrm>
        <a:off x="0" y="162445"/>
        <a:ext cx="2741402" cy="138196"/>
      </dsp:txXfrm>
    </dsp:sp>
    <dsp:sp modelId="{B2EEE80C-264B-4641-85CB-722B4F7A293A}">
      <dsp:nvSpPr>
        <dsp:cNvPr id="0" name=""/>
        <dsp:cNvSpPr/>
      </dsp:nvSpPr>
      <dsp:spPr>
        <a:xfrm>
          <a:off x="2741402" y="162445"/>
          <a:ext cx="2741402" cy="13819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endParaRPr lang="ru-RU" sz="800" kern="1200"/>
        </a:p>
      </dsp:txBody>
      <dsp:txXfrm>
        <a:off x="2741402" y="162445"/>
        <a:ext cx="2741402" cy="138196"/>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15</Pages>
  <Words>3105</Words>
  <Characters>17702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5</cp:revision>
  <cp:lastPrinted>2024-02-09T04:13:00Z</cp:lastPrinted>
  <dcterms:created xsi:type="dcterms:W3CDTF">2024-01-30T04:33:00Z</dcterms:created>
  <dcterms:modified xsi:type="dcterms:W3CDTF">2024-02-09T06:54:00Z</dcterms:modified>
</cp:coreProperties>
</file>