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B9" w:rsidRDefault="00BD60B9" w:rsidP="001D399F">
      <w:pPr>
        <w:spacing w:after="0" w:line="368" w:lineRule="atLeast"/>
        <w:jc w:val="center"/>
        <w:rPr>
          <w:rFonts w:ascii="Roboto" w:eastAsia="Times New Roman" w:hAnsi="Roboto"/>
          <w:b/>
          <w:bCs/>
          <w:color w:val="000000"/>
          <w:sz w:val="32"/>
          <w:szCs w:val="32"/>
        </w:rPr>
      </w:pPr>
      <w:bookmarkStart w:id="0" w:name="_GoBack"/>
      <w:r>
        <w:rPr>
          <w:rFonts w:ascii="Roboto" w:eastAsia="Times New Roman" w:hAnsi="Roboto"/>
          <w:b/>
          <w:bCs/>
          <w:color w:val="000000"/>
          <w:sz w:val="32"/>
          <w:szCs w:val="32"/>
        </w:rPr>
        <w:t>Роль межпредметных связей в обучении школьников на уроках художественного труда (технологии)</w:t>
      </w:r>
    </w:p>
    <w:bookmarkEnd w:id="0"/>
    <w:p w:rsidR="00207E7D" w:rsidRPr="001D399F" w:rsidRDefault="00207E7D" w:rsidP="001D399F">
      <w:pPr>
        <w:spacing w:after="0" w:line="368" w:lineRule="atLeast"/>
        <w:jc w:val="center"/>
        <w:rPr>
          <w:rFonts w:ascii="Roboto" w:eastAsia="Times New Roman" w:hAnsi="Roboto"/>
          <w:color w:val="000000"/>
          <w:sz w:val="25"/>
          <w:szCs w:val="25"/>
        </w:rPr>
      </w:pPr>
    </w:p>
    <w:p w:rsidR="00947215" w:rsidRPr="00301895" w:rsidRDefault="00947215" w:rsidP="00301895">
      <w:pPr>
        <w:spacing w:after="0"/>
        <w:ind w:firstLine="709"/>
        <w:jc w:val="both"/>
      </w:pPr>
      <w:r w:rsidRPr="00301895">
        <w:t xml:space="preserve">Межпредметные связи – важнейший принцип обучения в современной школе. Он обеспечивает взаимосвязь естественно-научного и </w:t>
      </w:r>
      <w:proofErr w:type="gramStart"/>
      <w:r w:rsidRPr="00301895">
        <w:t>общественно-гуманитарного</w:t>
      </w:r>
      <w:proofErr w:type="gramEnd"/>
      <w:r w:rsidRPr="00301895">
        <w:t xml:space="preserve"> циклов и их связь с трудовым обучением школьников.  С помощью межпредметных связей учитель в сотрудничестве с учителями других предметов осуществляет целенаправленное решение комплекса учебно-воспитательных задач. Межпредметные связи есть педагогическая категория для обозначения </w:t>
      </w:r>
      <w:proofErr w:type="spellStart"/>
      <w:r w:rsidRPr="00301895">
        <w:t>синтематизирующих</w:t>
      </w:r>
      <w:proofErr w:type="spellEnd"/>
      <w:r w:rsidRPr="00301895">
        <w:t>, интегративных отношений между объектами, явлениями и процессами реальной действительности, нашедших свое отражение в содержании, формах и методах учебно-воспитательного процесса и выполняющих образовательную, развивающую и воспитывающую функции в их ограниченном единстве.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Межпредметные связи являются важным условием и результатом комплексного подхода в технологическом обучении и воспитании школьников. Знание только своего предмета не дает возможности хорошего творческого обучения. Каждый педагог, в каком бы учебном заведении он не работал, хорошо знает, что от создания активности в обучении во многом зависит успех урока, лекции, беседы, любого воспитательного мероприятия. Необходимо создать интерес, который ведет к активной деятельности учащихся.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Благодаря применению на практике знаний из других областей науки их навыки конкретизируются, становятся более жизненными.</w:t>
      </w:r>
    </w:p>
    <w:p w:rsidR="001D399F" w:rsidRPr="00301895" w:rsidRDefault="001D399F" w:rsidP="00301895">
      <w:pPr>
        <w:spacing w:after="0" w:line="368" w:lineRule="atLeast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Проблема межпредметных связей неразрывно связана с теми общими установками общеобразовательной основной школы, которые являются ведущими в работе каждого. Прежде всего, это формирование мировоззрения.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Межпредметные связи в школьном обучении являются конкретным выражением интеграционных процессов, происходящих сегодня в науке и в жизни общества. Эти связи играют важную роль в повышении практической и научно-теоретической подготовки учащихся. С помощью многосторонних межпредметных связей закладывается фундамент для комплексного видения, подхода и решения сложных проблем реальной действительности.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Цель межпредметных связей состоит в обучении учащихся умениям самостоятельно применять знания из разных предметов при решении новых вопросов и задач.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 xml:space="preserve">Межпредметные связи также не только повышают политехническую направленность обучения, раскрывая общие научные основы современного </w:t>
      </w:r>
      <w:r w:rsidRPr="00301895">
        <w:rPr>
          <w:rFonts w:eastAsia="Times New Roman"/>
          <w:color w:val="000000"/>
        </w:rPr>
        <w:lastRenderedPageBreak/>
        <w:t>производства. Одновременно происходит развитие рационального мышления учащихся, повышение их интереса к знаниям и труду, к работе с техникой.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Например, можно просто сказать, что при точении на токарном станке температура в зоне резания высокая и поэтому резец надо охлаждать. Но если в рассказе учителя будет поставлена проблема – как мастера древности закаливали знаменитую булатную сталь, как они угадывали точный тепловой режим, - то разговор невольно подойдёт к тепловым явлениям из курса физики. Старые мастера безошибочно угадывали температуру нагрева, потому что знали: ярко-белому цвету раскалённого клинка соответствуют 1300 градусов, тёмно-вишнёвая окраска – 750; тёмно-коричневая – 550. Не важно, от кого впервые, от учителя физики или учителя технологии, услышит школьник слова «цвета побежалости». Важно другое – он будет осмысленно понимать, через какие температурные диапазоны прошла стружка, сходящая с резца, и как это связывается с тепловыми явлениями физики.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Можно привести ещё один пример. Штангенциркуль – один из самых распространенных инструментов в мастерских. Используя математические расчёты и знания по физике, можно измерить с помощью штангенциркуля массу детали или заготовки.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Межпредметные связи осуществляются для того, чтобы один учебный предмет служил инструментом для решения задач, стоящих перед другим учебным предметом.</w:t>
      </w:r>
    </w:p>
    <w:p w:rsidR="001D399F" w:rsidRPr="00301895" w:rsidRDefault="001D399F" w:rsidP="00301895">
      <w:pPr>
        <w:spacing w:after="0" w:line="368" w:lineRule="atLeast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b/>
          <w:bCs/>
          <w:color w:val="000000"/>
        </w:rPr>
        <w:t xml:space="preserve">Пути осуществления межпредметных связей при преподавании </w:t>
      </w:r>
      <w:r w:rsidR="00301895" w:rsidRPr="00301895">
        <w:rPr>
          <w:rFonts w:eastAsia="Times New Roman"/>
          <w:b/>
          <w:bCs/>
          <w:color w:val="000000"/>
        </w:rPr>
        <w:t>художественного труда (</w:t>
      </w:r>
      <w:r w:rsidRPr="00301895">
        <w:rPr>
          <w:rFonts w:eastAsia="Times New Roman"/>
          <w:b/>
          <w:bCs/>
          <w:color w:val="000000"/>
        </w:rPr>
        <w:t>технологии</w:t>
      </w:r>
      <w:r w:rsidR="00301895" w:rsidRPr="00301895">
        <w:rPr>
          <w:rFonts w:eastAsia="Times New Roman"/>
          <w:b/>
          <w:bCs/>
          <w:color w:val="000000"/>
        </w:rPr>
        <w:t>).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 xml:space="preserve">Существует ряд дидактических приёмов, которые могут быть </w:t>
      </w:r>
      <w:r w:rsidR="00BD60B9" w:rsidRPr="00301895">
        <w:rPr>
          <w:rFonts w:eastAsia="Times New Roman"/>
          <w:color w:val="000000"/>
        </w:rPr>
        <w:t>использованы учителем художественного труда (технологии)</w:t>
      </w:r>
      <w:r w:rsidRPr="00301895">
        <w:rPr>
          <w:rFonts w:eastAsia="Times New Roman"/>
          <w:color w:val="000000"/>
        </w:rPr>
        <w:t xml:space="preserve"> при построении системы по осмысленному востребованию знаний, полученных ранее, для их реализации на занятиях по </w:t>
      </w:r>
      <w:r w:rsidR="00BD60B9" w:rsidRPr="00301895">
        <w:rPr>
          <w:rFonts w:eastAsia="Times New Roman"/>
          <w:color w:val="000000"/>
        </w:rPr>
        <w:t>художественному труду (</w:t>
      </w:r>
      <w:r w:rsidRPr="00301895">
        <w:rPr>
          <w:rFonts w:eastAsia="Times New Roman"/>
          <w:color w:val="000000"/>
        </w:rPr>
        <w:t>технологии</w:t>
      </w:r>
      <w:r w:rsidR="00BD60B9" w:rsidRPr="00301895">
        <w:rPr>
          <w:rFonts w:eastAsia="Times New Roman"/>
          <w:color w:val="000000"/>
        </w:rPr>
        <w:t>)</w:t>
      </w:r>
      <w:r w:rsidRPr="00301895">
        <w:rPr>
          <w:rFonts w:eastAsia="Times New Roman"/>
          <w:color w:val="000000"/>
        </w:rPr>
        <w:t>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Вот некоторые из</w:t>
      </w:r>
      <w:r w:rsidRPr="00301895">
        <w:rPr>
          <w:rFonts w:eastAsia="Times New Roman"/>
          <w:b/>
          <w:bCs/>
          <w:color w:val="000000"/>
        </w:rPr>
        <w:t> дидактических приёмов:</w:t>
      </w:r>
    </w:p>
    <w:p w:rsidR="001D399F" w:rsidRPr="00301895" w:rsidRDefault="001D399F" w:rsidP="00301895">
      <w:pPr>
        <w:numPr>
          <w:ilvl w:val="1"/>
          <w:numId w:val="2"/>
        </w:numPr>
        <w:spacing w:after="0" w:line="368" w:lineRule="atLeast"/>
        <w:ind w:left="0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нацеленность на осмысление изучаемых явлений и формирование понятий: Когда непростые технические понятия основываются на уже имеющихся знаниях, получающих дополнительную подпитку, это всегда оборачивается глубоким пониманием и уверенным использованием их на практике.</w:t>
      </w:r>
    </w:p>
    <w:p w:rsidR="001D399F" w:rsidRPr="00301895" w:rsidRDefault="001D399F" w:rsidP="00301895">
      <w:pPr>
        <w:numPr>
          <w:ilvl w:val="1"/>
          <w:numId w:val="2"/>
        </w:numPr>
        <w:spacing w:after="0" w:line="368" w:lineRule="atLeast"/>
        <w:ind w:left="0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обучение логическому осмыслению и изложению учебного материала: Следует обращать внимание учащихся на необходимость не только осмысливать изучаемые явления, но и логично их излагать. Они получают представления на предметах гуманитарного цикла, но в меньшей степени это должно культивироваться на уроках</w:t>
      </w:r>
      <w:r w:rsidR="00BD60B9" w:rsidRPr="00301895">
        <w:rPr>
          <w:rFonts w:eastAsia="Times New Roman"/>
          <w:color w:val="000000"/>
        </w:rPr>
        <w:t xml:space="preserve"> художественного труду</w:t>
      </w:r>
      <w:r w:rsidRPr="00301895">
        <w:rPr>
          <w:rFonts w:eastAsia="Times New Roman"/>
          <w:color w:val="000000"/>
        </w:rPr>
        <w:t xml:space="preserve"> </w:t>
      </w:r>
      <w:r w:rsidR="00BD60B9" w:rsidRPr="00301895">
        <w:rPr>
          <w:rFonts w:eastAsia="Times New Roman"/>
          <w:color w:val="000000"/>
        </w:rPr>
        <w:t>(</w:t>
      </w:r>
      <w:r w:rsidRPr="00301895">
        <w:rPr>
          <w:rFonts w:eastAsia="Times New Roman"/>
          <w:color w:val="000000"/>
        </w:rPr>
        <w:t>технологии</w:t>
      </w:r>
      <w:r w:rsidR="00BD60B9" w:rsidRPr="00301895">
        <w:rPr>
          <w:rFonts w:eastAsia="Times New Roman"/>
          <w:color w:val="000000"/>
        </w:rPr>
        <w:t>)</w:t>
      </w:r>
      <w:r w:rsidRPr="00301895">
        <w:rPr>
          <w:rFonts w:eastAsia="Times New Roman"/>
          <w:color w:val="000000"/>
        </w:rPr>
        <w:t>.</w:t>
      </w:r>
    </w:p>
    <w:p w:rsidR="001D399F" w:rsidRPr="00301895" w:rsidRDefault="001D399F" w:rsidP="00301895">
      <w:pPr>
        <w:numPr>
          <w:ilvl w:val="1"/>
          <w:numId w:val="2"/>
        </w:numPr>
        <w:spacing w:after="0" w:line="368" w:lineRule="atLeast"/>
        <w:ind w:left="0"/>
        <w:jc w:val="both"/>
        <w:rPr>
          <w:rFonts w:eastAsia="Times New Roman"/>
          <w:color w:val="000000"/>
        </w:rPr>
      </w:pPr>
      <w:proofErr w:type="gramStart"/>
      <w:r w:rsidRPr="00301895">
        <w:rPr>
          <w:rFonts w:eastAsia="Times New Roman"/>
          <w:color w:val="000000"/>
        </w:rPr>
        <w:lastRenderedPageBreak/>
        <w:t>з</w:t>
      </w:r>
      <w:proofErr w:type="gramEnd"/>
      <w:r w:rsidRPr="00301895">
        <w:rPr>
          <w:rFonts w:eastAsia="Times New Roman"/>
          <w:color w:val="000000"/>
        </w:rPr>
        <w:t>амена объяснительно-иллюстративного метода проблемным, частично-поисковым: Этот дидактический приём в преподавании технологии неизбежен, если учитель, поставив перед собой задачу системного подхода к формированию умственной самостоятельности у учащихся, осознаёт, что традиционные методы не всегда являются лучшими «инструментами» в работе.</w:t>
      </w:r>
    </w:p>
    <w:p w:rsidR="001D399F" w:rsidRPr="00301895" w:rsidRDefault="001D399F" w:rsidP="00301895">
      <w:pPr>
        <w:spacing w:after="0" w:line="368" w:lineRule="atLeast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b/>
          <w:bCs/>
          <w:color w:val="000000"/>
        </w:rPr>
        <w:t>Преемственность в учебно-трудовой деятельности на различных этапах обучения</w:t>
      </w:r>
      <w:r w:rsidR="00301895" w:rsidRPr="00301895">
        <w:rPr>
          <w:rFonts w:eastAsia="Times New Roman"/>
          <w:b/>
          <w:bCs/>
          <w:color w:val="000000"/>
        </w:rPr>
        <w:t>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Когда задания по</w:t>
      </w:r>
      <w:r w:rsidR="00BD60B9" w:rsidRPr="00301895">
        <w:rPr>
          <w:rFonts w:eastAsia="Times New Roman"/>
          <w:color w:val="000000"/>
        </w:rPr>
        <w:t xml:space="preserve"> художественному труду</w:t>
      </w:r>
      <w:r w:rsidRPr="00301895">
        <w:rPr>
          <w:rFonts w:eastAsia="Times New Roman"/>
          <w:color w:val="000000"/>
        </w:rPr>
        <w:t xml:space="preserve"> </w:t>
      </w:r>
      <w:r w:rsidR="00BD60B9" w:rsidRPr="00301895">
        <w:rPr>
          <w:rFonts w:eastAsia="Times New Roman"/>
          <w:color w:val="000000"/>
        </w:rPr>
        <w:t>(</w:t>
      </w:r>
      <w:r w:rsidRPr="00301895">
        <w:rPr>
          <w:rFonts w:eastAsia="Times New Roman"/>
          <w:color w:val="000000"/>
        </w:rPr>
        <w:t>технологии</w:t>
      </w:r>
      <w:r w:rsidR="00BD60B9" w:rsidRPr="00301895">
        <w:rPr>
          <w:rFonts w:eastAsia="Times New Roman"/>
          <w:color w:val="000000"/>
        </w:rPr>
        <w:t>)</w:t>
      </w:r>
      <w:r w:rsidRPr="00301895">
        <w:rPr>
          <w:rFonts w:eastAsia="Times New Roman"/>
          <w:color w:val="000000"/>
        </w:rPr>
        <w:t xml:space="preserve"> построены на основе органического объединения научных идей, это становится ориентиром для более эффективного осуществления процесса обучения учащихся. Межпредметные связи – это, чаще всего, перенос идей для их реализации в практическую деятельность. Психолог П.П. </w:t>
      </w:r>
      <w:proofErr w:type="spellStart"/>
      <w:r w:rsidRPr="00301895">
        <w:rPr>
          <w:rFonts w:eastAsia="Times New Roman"/>
          <w:color w:val="000000"/>
        </w:rPr>
        <w:t>Блонский</w:t>
      </w:r>
      <w:proofErr w:type="spellEnd"/>
      <w:r w:rsidRPr="00301895">
        <w:rPr>
          <w:rFonts w:eastAsia="Times New Roman"/>
          <w:color w:val="000000"/>
        </w:rPr>
        <w:t xml:space="preserve"> подчёркивал: «Лишь идея, а не техника и не талант, может быть сообщена одним лицом другому, и потому лишь в виде известных идей может существовать педагогика».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Из этого следует, что технологически подготовленным будет тот школьник, знания которого по всем изучаемым предметам ориентированы на практическое приложение, служат для возникновения идей и их реализации.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В каждом классе детей знакомят с близким, родственным материалом, касается ли это обработки древесины или металла, но каждый очередной класс отличается возрастом, а потому так важно соблюдать преемственность в обучении. Формирование межпредметных знаний не может сразу, одномоментно, дать окончательный результат. Но он появится непременно, хотя, это путь труда и целенаправленного воздействия.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Уже было сказано о значимости графических знаний. Как это хорошо просматривается, изучаемые по технологии вопросы, касающиеся обработки деталей, органически связаны с умением глубоко воспринимать содержание чертежа, все заложенные в его графическом образе сведения. Преемственность выражается в том, что, начав с «азов», учитель приучает школьников к пониманию чертежа как наиболее экономичного средства передачи информации, конкретной и чёткой.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>Преемственность отражается и в таких раздел</w:t>
      </w:r>
      <w:r w:rsidR="00BD60B9" w:rsidRPr="00301895">
        <w:rPr>
          <w:rFonts w:eastAsia="Times New Roman"/>
          <w:color w:val="000000"/>
        </w:rPr>
        <w:t>ах программы «Художественный труд</w:t>
      </w:r>
      <w:r w:rsidRPr="00301895">
        <w:rPr>
          <w:rFonts w:eastAsia="Times New Roman"/>
          <w:color w:val="000000"/>
        </w:rPr>
        <w:t>», к</w:t>
      </w:r>
      <w:r w:rsidR="005D3DB4" w:rsidRPr="00301895">
        <w:rPr>
          <w:rFonts w:eastAsia="Times New Roman"/>
          <w:color w:val="000000"/>
        </w:rPr>
        <w:t>ак «Визуальное искусство», «</w:t>
      </w:r>
      <w:proofErr w:type="spellStart"/>
      <w:r w:rsidR="005D3DB4" w:rsidRPr="00301895">
        <w:rPr>
          <w:rFonts w:eastAsia="Times New Roman"/>
          <w:color w:val="000000"/>
        </w:rPr>
        <w:t>Декаративно</w:t>
      </w:r>
      <w:proofErr w:type="spellEnd"/>
      <w:r w:rsidR="005D3DB4" w:rsidRPr="00301895">
        <w:rPr>
          <w:rFonts w:eastAsia="Times New Roman"/>
          <w:color w:val="000000"/>
        </w:rPr>
        <w:t xml:space="preserve">-прикладное творчество», «Дизайн и технология», </w:t>
      </w:r>
      <w:r w:rsidR="005D3DB4" w:rsidRPr="00301895">
        <w:rPr>
          <w:rFonts w:eastAsia="Times New Roman"/>
          <w:color w:val="000000"/>
        </w:rPr>
        <w:t>«</w:t>
      </w:r>
      <w:r w:rsidR="005D3DB4" w:rsidRPr="00301895">
        <w:rPr>
          <w:rFonts w:eastAsia="Times New Roman"/>
          <w:color w:val="000000"/>
        </w:rPr>
        <w:t>Культура дома»</w:t>
      </w:r>
      <w:r w:rsidR="005D3DB4" w:rsidRPr="00301895">
        <w:rPr>
          <w:rFonts w:eastAsia="Times New Roman"/>
          <w:color w:val="000000"/>
        </w:rPr>
        <w:t xml:space="preserve"> </w:t>
      </w:r>
      <w:r w:rsidRPr="00301895">
        <w:rPr>
          <w:rFonts w:eastAsia="Times New Roman"/>
          <w:color w:val="000000"/>
        </w:rPr>
        <w:t>и др.</w:t>
      </w:r>
    </w:p>
    <w:p w:rsidR="001D399F" w:rsidRPr="00301895" w:rsidRDefault="001D399F" w:rsidP="00301895">
      <w:pPr>
        <w:spacing w:after="0" w:line="368" w:lineRule="atLeast"/>
        <w:ind w:firstLine="708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color w:val="000000"/>
        </w:rPr>
        <w:t xml:space="preserve">Важным элементом опоры на преемственность в преподавании </w:t>
      </w:r>
      <w:r w:rsidR="005D3DB4" w:rsidRPr="00301895">
        <w:rPr>
          <w:rFonts w:eastAsia="Times New Roman"/>
          <w:color w:val="000000"/>
        </w:rPr>
        <w:t>художественного труда (</w:t>
      </w:r>
      <w:r w:rsidRPr="00301895">
        <w:rPr>
          <w:rFonts w:eastAsia="Times New Roman"/>
          <w:color w:val="000000"/>
        </w:rPr>
        <w:t>технологии</w:t>
      </w:r>
      <w:r w:rsidR="005D3DB4" w:rsidRPr="00301895">
        <w:rPr>
          <w:rFonts w:eastAsia="Times New Roman"/>
          <w:color w:val="000000"/>
        </w:rPr>
        <w:t>)</w:t>
      </w:r>
      <w:r w:rsidRPr="00301895">
        <w:rPr>
          <w:rFonts w:eastAsia="Times New Roman"/>
          <w:color w:val="000000"/>
        </w:rPr>
        <w:t xml:space="preserve"> могут стать сведения об измерительных инструментах и их использовании, понятия о размерах, отклонениях и допусках на размеры. Эти необходимые при профессиональной подготовке </w:t>
      </w:r>
      <w:r w:rsidRPr="00301895">
        <w:rPr>
          <w:rFonts w:eastAsia="Times New Roman"/>
          <w:color w:val="000000"/>
        </w:rPr>
        <w:lastRenderedPageBreak/>
        <w:t xml:space="preserve">знания, повторяясь в каждом классе во всё более расширенной интерпретации, отражают проходящую красной нитью через всё обучение дидактическую трактовку принципа «от простого к </w:t>
      </w:r>
      <w:proofErr w:type="gramStart"/>
      <w:r w:rsidRPr="00301895">
        <w:rPr>
          <w:rFonts w:eastAsia="Times New Roman"/>
          <w:color w:val="000000"/>
        </w:rPr>
        <w:t>сложному</w:t>
      </w:r>
      <w:proofErr w:type="gramEnd"/>
      <w:r w:rsidRPr="00301895">
        <w:rPr>
          <w:rFonts w:eastAsia="Times New Roman"/>
          <w:color w:val="000000"/>
        </w:rPr>
        <w:t>». Одновременно нужно подчеркнуть, что преемственные связи в трудовом обучении обеспечивают определённый логический порядок в усвоении системы знаний, умений и навыков на различных ступенях обучения учащихся различных возрастных групп.</w:t>
      </w:r>
    </w:p>
    <w:p w:rsidR="0088659C" w:rsidRPr="00301895" w:rsidRDefault="0088659C" w:rsidP="00301895">
      <w:pPr>
        <w:spacing w:after="0"/>
        <w:ind w:firstLine="709"/>
        <w:jc w:val="both"/>
      </w:pPr>
      <w:r w:rsidRPr="00301895">
        <w:t>Учебный предмет «Художественный труд</w:t>
      </w:r>
      <w:r w:rsidRPr="00301895">
        <w:t>» представляет собой интегрированный курс, который синтезирует в себе знания, приобретенные в процессе изучения основных общеобразовательных школьных дисциплин. Важной особенност</w:t>
      </w:r>
      <w:r w:rsidRPr="00301895">
        <w:t>ью содержания учебного предмета «Художественный труд</w:t>
      </w:r>
      <w:r w:rsidRPr="00301895">
        <w:t>» является его интегративный характер.</w:t>
      </w:r>
    </w:p>
    <w:p w:rsidR="0088659C" w:rsidRPr="00301895" w:rsidRDefault="0088659C" w:rsidP="00301895">
      <w:pPr>
        <w:spacing w:after="0"/>
        <w:jc w:val="both"/>
      </w:pPr>
      <w:r w:rsidRPr="00301895">
        <w:t>Рассмотрим  применение  межпредметных связей на различных уроках.</w:t>
      </w:r>
    </w:p>
    <w:p w:rsidR="0088659C" w:rsidRPr="00301895" w:rsidRDefault="0088659C" w:rsidP="00301895">
      <w:pPr>
        <w:pStyle w:val="a6"/>
        <w:numPr>
          <w:ilvl w:val="0"/>
          <w:numId w:val="4"/>
        </w:numPr>
        <w:jc w:val="both"/>
      </w:pPr>
      <w:r w:rsidRPr="00301895">
        <w:t xml:space="preserve">Литература помогает на уроках </w:t>
      </w:r>
      <w:r w:rsidRPr="00301895">
        <w:t>художественного труда (</w:t>
      </w:r>
      <w:r w:rsidRPr="00301895">
        <w:t>технологии</w:t>
      </w:r>
      <w:r w:rsidRPr="00301895">
        <w:t>)</w:t>
      </w:r>
      <w:r w:rsidRPr="00301895">
        <w:t>, в первую очередь, преобразить формы работы со школьниками.</w:t>
      </w:r>
    </w:p>
    <w:p w:rsidR="0088659C" w:rsidRPr="00301895" w:rsidRDefault="0088659C" w:rsidP="00301895">
      <w:pPr>
        <w:pStyle w:val="a6"/>
        <w:numPr>
          <w:ilvl w:val="0"/>
          <w:numId w:val="4"/>
        </w:numPr>
        <w:jc w:val="both"/>
      </w:pPr>
      <w:r w:rsidRPr="00301895">
        <w:t>Химия на уроках художественного труда (технологии) – рассмотрение и анализ химических волокон и текстильных материалов химического производства, изучая тему материаловедение;</w:t>
      </w:r>
    </w:p>
    <w:p w:rsidR="0088659C" w:rsidRPr="00301895" w:rsidRDefault="0088659C" w:rsidP="00301895">
      <w:pPr>
        <w:pStyle w:val="a6"/>
        <w:numPr>
          <w:ilvl w:val="0"/>
          <w:numId w:val="4"/>
        </w:numPr>
        <w:jc w:val="both"/>
      </w:pPr>
      <w:r w:rsidRPr="00301895">
        <w:t>Физика на уроках</w:t>
      </w:r>
      <w:r w:rsidRPr="00301895">
        <w:t xml:space="preserve"> </w:t>
      </w:r>
      <w:r w:rsidRPr="00301895">
        <w:t>художественного труда (технологии)– использование, к примеру, знаний, полученных при изучении раздела «Механика». Раздел «Машиноведение» включает в себя подробное изучение устройства и работы швейных машин. Знания, приобретенные на уроках физики, поспособствуют ясному усвоению данного материала.</w:t>
      </w:r>
    </w:p>
    <w:p w:rsidR="0088659C" w:rsidRPr="00301895" w:rsidRDefault="0088659C" w:rsidP="00301895">
      <w:pPr>
        <w:pStyle w:val="a6"/>
        <w:numPr>
          <w:ilvl w:val="0"/>
          <w:numId w:val="4"/>
        </w:numPr>
        <w:jc w:val="both"/>
      </w:pPr>
      <w:r w:rsidRPr="00301895">
        <w:t>Биология на уроках технологии – использования знаний анатомии человека при снятии мерок для построения чертежа изделия, а также знаний о природе как источника сырья с учетом экологических проблем.</w:t>
      </w:r>
    </w:p>
    <w:p w:rsidR="00301895" w:rsidRPr="00301895" w:rsidRDefault="0088659C" w:rsidP="00301895">
      <w:pPr>
        <w:pStyle w:val="a6"/>
        <w:numPr>
          <w:ilvl w:val="0"/>
          <w:numId w:val="4"/>
        </w:numPr>
        <w:spacing w:after="0"/>
        <w:ind w:left="714" w:hanging="357"/>
        <w:jc w:val="both"/>
      </w:pPr>
      <w:r w:rsidRPr="00301895">
        <w:t>История на уроках технологии – костюмы разных эпох, архитектура и т.д.</w:t>
      </w:r>
    </w:p>
    <w:p w:rsidR="0088659C" w:rsidRPr="00301895" w:rsidRDefault="0088659C" w:rsidP="00301895">
      <w:pPr>
        <w:ind w:left="360" w:firstLine="348"/>
        <w:jc w:val="both"/>
      </w:pPr>
      <w:r w:rsidRPr="00301895">
        <w:t>Межпредметные связи стимулируют тягу к знаниям, укрепляют интерес к предмету, расширяют заинтересованность, углубляют знания, способствуют становлению интересов профессионального плана</w:t>
      </w:r>
      <w:r w:rsidR="00301895" w:rsidRPr="00301895">
        <w:t xml:space="preserve"> у школьников.</w:t>
      </w:r>
    </w:p>
    <w:p w:rsidR="00BD60B9" w:rsidRPr="00BD60B9" w:rsidRDefault="00BD60B9" w:rsidP="0030189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</w:rPr>
      </w:pPr>
      <w:r w:rsidRPr="00301895">
        <w:rPr>
          <w:rFonts w:eastAsia="Times New Roman"/>
          <w:b/>
          <w:bCs/>
          <w:color w:val="000000"/>
        </w:rPr>
        <w:t>Список литературы:</w:t>
      </w:r>
    </w:p>
    <w:p w:rsidR="00BD60B9" w:rsidRPr="00BD60B9" w:rsidRDefault="00301895" w:rsidP="00207E7D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r w:rsidR="00BD60B9" w:rsidRPr="00BD60B9">
        <w:rPr>
          <w:rFonts w:eastAsia="Times New Roman"/>
          <w:color w:val="000000"/>
        </w:rPr>
        <w:t>В.Н. Максимова. Межпредметные связи в процессе обучения, М.: Просвещение, 1989.</w:t>
      </w:r>
    </w:p>
    <w:p w:rsidR="00BD60B9" w:rsidRPr="00BD60B9" w:rsidRDefault="00301895" w:rsidP="00207E7D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2. </w:t>
      </w:r>
      <w:r w:rsidR="00BD60B9" w:rsidRPr="00BD60B9">
        <w:rPr>
          <w:rFonts w:eastAsia="Times New Roman"/>
          <w:color w:val="000000"/>
        </w:rPr>
        <w:t>Ю. К. Бабанский. Методические основы оптимизации учебно-воспитательного процесса. 1982г.</w:t>
      </w:r>
    </w:p>
    <w:p w:rsidR="00BD60B9" w:rsidRPr="00BD60B9" w:rsidRDefault="00301895" w:rsidP="00207E7D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r w:rsidR="00BD60B9" w:rsidRPr="00BD60B9">
        <w:rPr>
          <w:rFonts w:eastAsia="Times New Roman"/>
          <w:color w:val="000000"/>
        </w:rPr>
        <w:t xml:space="preserve">В. С. </w:t>
      </w:r>
      <w:proofErr w:type="spellStart"/>
      <w:r w:rsidR="00BD60B9" w:rsidRPr="00BD60B9">
        <w:rPr>
          <w:rFonts w:eastAsia="Times New Roman"/>
          <w:color w:val="000000"/>
        </w:rPr>
        <w:t>Кукушин</w:t>
      </w:r>
      <w:proofErr w:type="spellEnd"/>
      <w:r w:rsidR="00BD60B9" w:rsidRPr="00BD60B9">
        <w:rPr>
          <w:rFonts w:eastAsia="Times New Roman"/>
          <w:color w:val="000000"/>
        </w:rPr>
        <w:t>. Теория и методика обучения. Ростов н/Д.: Феникс, 2005.</w:t>
      </w:r>
    </w:p>
    <w:p w:rsidR="00BD60B9" w:rsidRPr="00BD60B9" w:rsidRDefault="00301895" w:rsidP="00207E7D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r w:rsidR="00BD60B9" w:rsidRPr="00BD60B9">
        <w:rPr>
          <w:rFonts w:eastAsia="Times New Roman"/>
          <w:color w:val="000000"/>
        </w:rPr>
        <w:t xml:space="preserve">В. А. Орехова. Педагогика в вопросах и ответах // </w:t>
      </w:r>
      <w:proofErr w:type="spellStart"/>
      <w:r w:rsidR="00BD60B9" w:rsidRPr="00BD60B9">
        <w:rPr>
          <w:rFonts w:eastAsia="Times New Roman"/>
          <w:color w:val="000000"/>
        </w:rPr>
        <w:t>учебн</w:t>
      </w:r>
      <w:proofErr w:type="spellEnd"/>
      <w:r w:rsidR="00BD60B9" w:rsidRPr="00BD60B9">
        <w:rPr>
          <w:rFonts w:eastAsia="Times New Roman"/>
          <w:color w:val="000000"/>
        </w:rPr>
        <w:t>. пособие. – М.: КНОРУС, 2006. </w:t>
      </w:r>
    </w:p>
    <w:p w:rsidR="00BD60B9" w:rsidRPr="00BD60B9" w:rsidRDefault="00301895" w:rsidP="00207E7D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 w:rsidR="00BD60B9" w:rsidRPr="00BD60B9">
        <w:rPr>
          <w:rFonts w:eastAsia="Times New Roman"/>
          <w:color w:val="000000"/>
        </w:rPr>
        <w:t>Советова</w:t>
      </w:r>
      <w:proofErr w:type="spellEnd"/>
      <w:r w:rsidR="00BD60B9" w:rsidRPr="00BD60B9">
        <w:rPr>
          <w:rFonts w:eastAsia="Times New Roman"/>
          <w:color w:val="000000"/>
        </w:rPr>
        <w:t xml:space="preserve"> Е. В. Эффективные образовательные технологии. </w:t>
      </w:r>
      <w:proofErr w:type="gramStart"/>
      <w:r w:rsidR="00BD60B9" w:rsidRPr="00BD60B9">
        <w:rPr>
          <w:rFonts w:eastAsia="Times New Roman"/>
          <w:color w:val="000000"/>
        </w:rPr>
        <w:t>–Р</w:t>
      </w:r>
      <w:proofErr w:type="gramEnd"/>
      <w:r w:rsidR="00BD60B9" w:rsidRPr="00BD60B9">
        <w:rPr>
          <w:rFonts w:eastAsia="Times New Roman"/>
          <w:color w:val="000000"/>
        </w:rPr>
        <w:t>остов н/Дону: Феникс, 2007.</w:t>
      </w:r>
    </w:p>
    <w:p w:rsidR="00BD60B9" w:rsidRPr="00BD60B9" w:rsidRDefault="00301895" w:rsidP="00207E7D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r w:rsidR="00BD60B9" w:rsidRPr="00BD60B9">
        <w:rPr>
          <w:rFonts w:eastAsia="Times New Roman"/>
          <w:color w:val="000000"/>
        </w:rPr>
        <w:t>В. В. Воронкова. Воспитание и обучение детей во вспомогательной школе. М: Школа-Пресс, 1994.</w:t>
      </w:r>
    </w:p>
    <w:p w:rsidR="00BD60B9" w:rsidRPr="00BD60B9" w:rsidRDefault="00301895" w:rsidP="00207E7D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r w:rsidR="00BD60B9" w:rsidRPr="00BD60B9">
        <w:rPr>
          <w:rFonts w:eastAsia="Times New Roman"/>
          <w:color w:val="000000"/>
        </w:rPr>
        <w:t>С. Ф. Трифонов. На уроках труда. М: ГУ-ПИМПРСФСР,1963 г.</w:t>
      </w:r>
    </w:p>
    <w:p w:rsidR="00BD60B9" w:rsidRPr="00BD60B9" w:rsidRDefault="00301895" w:rsidP="00207E7D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r w:rsidR="00BD60B9" w:rsidRPr="00BD60B9">
        <w:rPr>
          <w:rFonts w:eastAsia="Times New Roman"/>
          <w:color w:val="000000"/>
        </w:rPr>
        <w:t xml:space="preserve">Л.С. Выготский. Педагогическая психология /под ред. </w:t>
      </w:r>
      <w:proofErr w:type="spellStart"/>
      <w:r w:rsidR="00BD60B9" w:rsidRPr="00BD60B9">
        <w:rPr>
          <w:rFonts w:eastAsia="Times New Roman"/>
          <w:color w:val="000000"/>
        </w:rPr>
        <w:t>В.В.Давыдова</w:t>
      </w:r>
      <w:proofErr w:type="spellEnd"/>
      <w:r w:rsidR="00BD60B9" w:rsidRPr="00BD60B9">
        <w:rPr>
          <w:rFonts w:eastAsia="Times New Roman"/>
          <w:color w:val="000000"/>
        </w:rPr>
        <w:t>. – М.: Педагогика, 1991.</w:t>
      </w:r>
    </w:p>
    <w:p w:rsidR="00BD60B9" w:rsidRPr="00BD60B9" w:rsidRDefault="00301895" w:rsidP="00207E7D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r w:rsidR="00BD60B9" w:rsidRPr="00BD60B9">
        <w:rPr>
          <w:rFonts w:eastAsia="Times New Roman"/>
          <w:color w:val="000000"/>
        </w:rPr>
        <w:t xml:space="preserve">П.С. </w:t>
      </w:r>
      <w:proofErr w:type="spellStart"/>
      <w:r w:rsidR="00BD60B9" w:rsidRPr="00BD60B9">
        <w:rPr>
          <w:rFonts w:eastAsia="Times New Roman"/>
          <w:color w:val="000000"/>
        </w:rPr>
        <w:t>Жедек</w:t>
      </w:r>
      <w:proofErr w:type="spellEnd"/>
      <w:r w:rsidR="00BD60B9" w:rsidRPr="00BD60B9">
        <w:rPr>
          <w:rFonts w:eastAsia="Times New Roman"/>
          <w:color w:val="000000"/>
        </w:rPr>
        <w:t>. Использование методов развивающего обучения на уроках технологии // учебно-методическое пособие для учителей // Томск: Пеленг, 1992 г.</w:t>
      </w:r>
    </w:p>
    <w:p w:rsidR="00BD60B9" w:rsidRPr="00BD60B9" w:rsidRDefault="00301895" w:rsidP="00207E7D">
      <w:pPr>
        <w:shd w:val="clear" w:color="auto" w:fill="FFFFFF"/>
        <w:spacing w:before="120" w:after="12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</w:t>
      </w:r>
      <w:proofErr w:type="spellStart"/>
      <w:r w:rsidR="00BD60B9" w:rsidRPr="00BD60B9">
        <w:rPr>
          <w:rFonts w:eastAsia="Times New Roman"/>
          <w:color w:val="000000"/>
        </w:rPr>
        <w:t>Н.М.Назарова</w:t>
      </w:r>
      <w:proofErr w:type="spellEnd"/>
      <w:r w:rsidR="00BD60B9" w:rsidRPr="00BD60B9">
        <w:rPr>
          <w:rFonts w:eastAsia="Times New Roman"/>
          <w:color w:val="000000"/>
        </w:rPr>
        <w:t>. Специальная педагогика. М.,2000</w:t>
      </w:r>
    </w:p>
    <w:p w:rsidR="00BD60B9" w:rsidRPr="00207E7D" w:rsidRDefault="00301895" w:rsidP="00207E7D">
      <w:pPr>
        <w:widowControl w:val="0"/>
        <w:tabs>
          <w:tab w:val="left" w:pos="720"/>
        </w:tabs>
        <w:spacing w:before="120" w:after="120"/>
        <w:jc w:val="both"/>
        <w:rPr>
          <w:bCs/>
          <w:lang w:val="kk-KZ"/>
        </w:rPr>
      </w:pPr>
      <w:r>
        <w:rPr>
          <w:rFonts w:eastAsia="Times New Roman"/>
          <w:color w:val="000000"/>
        </w:rPr>
        <w:t xml:space="preserve">11. </w:t>
      </w:r>
      <w:r w:rsidR="00207E7D" w:rsidRPr="00207E7D">
        <w:rPr>
          <w:bCs/>
          <w:lang w:val="kk-KZ"/>
        </w:rPr>
        <w:t xml:space="preserve">Государственный общеобязательный стандарт </w:t>
      </w:r>
      <w:r w:rsidR="00207E7D">
        <w:rPr>
          <w:bCs/>
          <w:lang w:val="kk-KZ"/>
        </w:rPr>
        <w:t xml:space="preserve"> </w:t>
      </w:r>
      <w:r w:rsidR="00207E7D" w:rsidRPr="00207E7D">
        <w:rPr>
          <w:bCs/>
          <w:color w:val="000000"/>
        </w:rPr>
        <w:t xml:space="preserve">общего среднего </w:t>
      </w:r>
      <w:r w:rsidR="00207E7D" w:rsidRPr="00207E7D">
        <w:rPr>
          <w:bCs/>
          <w:lang w:val="kk-KZ"/>
        </w:rPr>
        <w:t>образования</w:t>
      </w:r>
      <w:r w:rsidR="00207E7D" w:rsidRPr="00207E7D">
        <w:rPr>
          <w:bCs/>
          <w:lang w:val="kk-KZ"/>
        </w:rPr>
        <w:t xml:space="preserve"> РК</w:t>
      </w:r>
      <w:r w:rsidR="00207E7D">
        <w:rPr>
          <w:bCs/>
          <w:lang w:val="kk-KZ"/>
        </w:rPr>
        <w:t>.</w:t>
      </w:r>
    </w:p>
    <w:sectPr w:rsidR="00BD60B9" w:rsidRPr="0020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804"/>
    <w:multiLevelType w:val="hybridMultilevel"/>
    <w:tmpl w:val="78A49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30CDB"/>
    <w:multiLevelType w:val="multilevel"/>
    <w:tmpl w:val="EEAA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D405DF"/>
    <w:multiLevelType w:val="multilevel"/>
    <w:tmpl w:val="F93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E2585"/>
    <w:multiLevelType w:val="multilevel"/>
    <w:tmpl w:val="2026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9F"/>
    <w:rsid w:val="001D399F"/>
    <w:rsid w:val="00207E7D"/>
    <w:rsid w:val="00301895"/>
    <w:rsid w:val="004C4480"/>
    <w:rsid w:val="005D3DB4"/>
    <w:rsid w:val="0088659C"/>
    <w:rsid w:val="00947215"/>
    <w:rsid w:val="00BD60B9"/>
    <w:rsid w:val="00D8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99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399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1D399F"/>
  </w:style>
  <w:style w:type="paragraph" w:styleId="a4">
    <w:name w:val="Balloon Text"/>
    <w:basedOn w:val="a"/>
    <w:link w:val="a5"/>
    <w:uiPriority w:val="99"/>
    <w:semiHidden/>
    <w:unhideWhenUsed/>
    <w:rsid w:val="001D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9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659C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99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399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1D399F"/>
  </w:style>
  <w:style w:type="paragraph" w:styleId="a4">
    <w:name w:val="Balloon Text"/>
    <w:basedOn w:val="a"/>
    <w:link w:val="a5"/>
    <w:uiPriority w:val="99"/>
    <w:semiHidden/>
    <w:unhideWhenUsed/>
    <w:rsid w:val="001D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9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659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Берёзовская ООШ</Company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</cp:revision>
  <dcterms:created xsi:type="dcterms:W3CDTF">2020-07-04T07:53:00Z</dcterms:created>
  <dcterms:modified xsi:type="dcterms:W3CDTF">2020-07-04T07:54:00Z</dcterms:modified>
</cp:coreProperties>
</file>