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BD" w:rsidRDefault="005A25BD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  <w:lang w:val="kk-KZ"/>
        </w:rPr>
      </w:pPr>
      <w:r w:rsidRPr="005A25BD">
        <w:rPr>
          <w:rFonts w:ascii="Times New Roman" w:hAnsi="Times New Roman" w:cs="Times New Roman"/>
          <w:b/>
          <w:sz w:val="20"/>
          <w:szCs w:val="20"/>
        </w:rPr>
        <w:t>КГУ</w:t>
      </w:r>
      <w:r w:rsidRPr="005A25BD">
        <w:rPr>
          <w:rFonts w:ascii="Times New Roman" w:hAnsi="Times New Roman" w:cs="Times New Roman"/>
          <w:b/>
          <w:iCs/>
          <w:sz w:val="20"/>
          <w:szCs w:val="20"/>
          <w:lang w:val="kk-KZ"/>
        </w:rPr>
        <w:t xml:space="preserve"> «Детский сад № 62для детей с нарушениями речи» </w:t>
      </w:r>
    </w:p>
    <w:p w:rsidR="009174C5" w:rsidRPr="005A25BD" w:rsidRDefault="005A25BD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  <w:r w:rsidRPr="005A25BD">
        <w:rPr>
          <w:rFonts w:ascii="Times New Roman" w:hAnsi="Times New Roman" w:cs="Times New Roman"/>
          <w:b/>
          <w:iCs/>
          <w:sz w:val="20"/>
          <w:szCs w:val="20"/>
          <w:lang w:val="kk-KZ"/>
        </w:rPr>
        <w:t>отдела образования по городу Усть–Каменогорску  управления образования ВКО</w:t>
      </w: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</w:pPr>
    </w:p>
    <w:p w:rsidR="009174C5" w:rsidRP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</w:rPr>
      </w:pPr>
    </w:p>
    <w:p w:rsidR="009174C5" w:rsidRP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</w:pPr>
      <w:r w:rsidRPr="009174C5"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  <w:t xml:space="preserve">Консультация по теме: </w:t>
      </w: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</w:pPr>
      <w:r w:rsidRPr="009174C5"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  <w:t>«</w:t>
      </w:r>
      <w:proofErr w:type="spellStart"/>
      <w:r w:rsidRPr="009174C5"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  <w:t>Коучинг</w:t>
      </w:r>
      <w:proofErr w:type="spellEnd"/>
      <w:r w:rsidRPr="009174C5"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  <w:t xml:space="preserve"> в дошкольном образовании»</w:t>
      </w: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</w:pPr>
    </w:p>
    <w:p w:rsidR="009174C5" w:rsidRDefault="009174C5" w:rsidP="009174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52"/>
          <w:szCs w:val="52"/>
        </w:rPr>
      </w:pPr>
    </w:p>
    <w:p w:rsidR="009174C5" w:rsidRDefault="005A25BD" w:rsidP="009174C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r w:rsidR="009174C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74C5" w:rsidRPr="00DE6A42" w:rsidRDefault="003D4C90" w:rsidP="009174C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bookmarkStart w:id="0" w:name="_GoBack"/>
      <w:bookmarkEnd w:id="0"/>
      <w:r w:rsidR="009174C5" w:rsidRPr="00DE6A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174C5" w:rsidRPr="00DE6A42">
        <w:rPr>
          <w:rFonts w:ascii="Times New Roman" w:hAnsi="Times New Roman" w:cs="Times New Roman"/>
          <w:sz w:val="24"/>
          <w:szCs w:val="24"/>
        </w:rPr>
        <w:t>Бедарева</w:t>
      </w:r>
      <w:proofErr w:type="spellEnd"/>
      <w:r w:rsidR="009174C5" w:rsidRPr="00DE6A42">
        <w:rPr>
          <w:rFonts w:ascii="Times New Roman" w:hAnsi="Times New Roman" w:cs="Times New Roman"/>
          <w:sz w:val="24"/>
          <w:szCs w:val="24"/>
        </w:rPr>
        <w:t xml:space="preserve"> М.О.</w:t>
      </w:r>
    </w:p>
    <w:p w:rsidR="009174C5" w:rsidRPr="00DE6A42" w:rsidRDefault="009174C5" w:rsidP="009174C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174C5" w:rsidRPr="00DE6A42" w:rsidRDefault="009174C5" w:rsidP="009174C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174C5" w:rsidRPr="00DE6A42" w:rsidRDefault="009174C5" w:rsidP="009174C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174C5" w:rsidRPr="00DE6A42" w:rsidRDefault="009174C5" w:rsidP="009174C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9174C5" w:rsidRDefault="009174C5" w:rsidP="009174C5">
      <w:pPr>
        <w:pStyle w:val="a7"/>
        <w:rPr>
          <w:rFonts w:ascii="Times New Roman" w:hAnsi="Times New Roman" w:cs="Times New Roman"/>
          <w:b/>
          <w:sz w:val="40"/>
          <w:szCs w:val="40"/>
        </w:rPr>
      </w:pPr>
    </w:p>
    <w:p w:rsidR="005A25BD" w:rsidRDefault="005A25BD" w:rsidP="009174C5">
      <w:pPr>
        <w:pStyle w:val="a7"/>
        <w:rPr>
          <w:rFonts w:ascii="Times New Roman" w:hAnsi="Times New Roman" w:cs="Times New Roman"/>
          <w:b/>
          <w:sz w:val="40"/>
          <w:szCs w:val="40"/>
        </w:rPr>
      </w:pPr>
    </w:p>
    <w:p w:rsidR="005A25BD" w:rsidRPr="00DE6A42" w:rsidRDefault="005A25BD" w:rsidP="009174C5">
      <w:pPr>
        <w:pStyle w:val="a7"/>
        <w:rPr>
          <w:rFonts w:ascii="Times New Roman" w:hAnsi="Times New Roman" w:cs="Times New Roman"/>
          <w:b/>
          <w:sz w:val="40"/>
          <w:szCs w:val="40"/>
        </w:rPr>
      </w:pPr>
    </w:p>
    <w:p w:rsidR="009174C5" w:rsidRPr="00DE6A42" w:rsidRDefault="009174C5" w:rsidP="009174C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9174C5" w:rsidRPr="00DE6A42" w:rsidRDefault="009174C5" w:rsidP="009174C5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381FB2" w:rsidRPr="009174C5" w:rsidRDefault="005A25BD" w:rsidP="009174C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сть-Каменогорск, 2023</w:t>
      </w:r>
      <w:r w:rsidR="009174C5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W w:w="10108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108"/>
      </w:tblGrid>
      <w:tr w:rsidR="00381FB2" w:rsidRPr="0073083A" w:rsidTr="0073083A">
        <w:trPr>
          <w:trHeight w:val="215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83A" w:rsidRPr="0073083A" w:rsidRDefault="0073083A" w:rsidP="001C6B8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B87" w:rsidRPr="0073083A" w:rsidRDefault="0073083A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       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Детство – уникальный и волшебный мир. В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дошкольном возрасте ребенок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является первооткрывателем, исследователем мира, который его окружает.</w:t>
            </w:r>
          </w:p>
          <w:p w:rsidR="001C6B87" w:rsidRPr="0073083A" w:rsidRDefault="0073083A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       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старшем дошкольном возрасте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происходит интенсивное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развитие интеллектуальных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нравственно-волевых качеств личности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ребенка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расширяется его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мотивационная сфера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 познавательная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мотивация и мотивация достижения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т. е. в основе деятельности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ребенка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уже лежит не желание поиграть, а желание узнать что-то новое, достичь определенного результата в этом им помогают педагоги. Современный педагог — это тот, кто постоянно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развивается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самообразовывается, ищет новые пути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развития и образования детей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Одним из требований федерального государственного образовательного стандарта </w:t>
            </w: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дошкольного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образования является внедрение инновационных форм работы с </w:t>
            </w: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дошкольниками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стимулируя педагогов к поиску новых, более эффективных методов работы.</w:t>
            </w:r>
          </w:p>
          <w:p w:rsidR="001C6B87" w:rsidRPr="0073083A" w:rsidRDefault="0073083A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       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Инновационные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технологии в дошкольном образовании используются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в первую очередь, для решения актуальных проблем, одной из которых является </w:t>
            </w:r>
            <w:proofErr w:type="spellStart"/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несформированность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учебной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мотивации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1C6B87" w:rsidRPr="0073083A" w:rsidRDefault="0073083A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      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педагогической практике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используется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огромное количество различных инновационных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технологий для развития мотивационной сферы дошкольников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</w:t>
            </w:r>
            <w:proofErr w:type="gramStart"/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Поскольку в данном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возрасте активно развивается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диалогическая речь и диалог приобретает характер скоординированных предметных и речевых действий, то </w:t>
            </w:r>
            <w:proofErr w:type="spellStart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коучинг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- технология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является мощным средством для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развития ребенка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так как основана на интерактивном общении, дискуссии (вопрос – ответ, где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ребенок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сам находит пути решения проблемы.</w:t>
            </w:r>
            <w:proofErr w:type="gramEnd"/>
          </w:p>
          <w:p w:rsidR="001C6B87" w:rsidRPr="0073083A" w:rsidRDefault="0073083A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      </w:t>
            </w:r>
            <w:proofErr w:type="spellStart"/>
            <w:proofErr w:type="gramStart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Коучинг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="001C6B87"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="001C6B87"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анг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="001C6B87"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1C6B87"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Coaching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– обучение, тренировка)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в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сфере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образования рассматривается, как продолжительное сотрудничество субъектов воспитательно-образовательного процесса, которое помогает достигать высоких результатов во всех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сферах жизнедеятельности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  <w:proofErr w:type="gramEnd"/>
          </w:p>
          <w:p w:rsidR="001C6B87" w:rsidRPr="0073083A" w:rsidRDefault="0073083A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      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основе </w:t>
            </w:r>
            <w:proofErr w:type="spellStart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коучинг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– подхода при воспитании лежит идея о том, что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ребенок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является не пустым сосудом, который надо наполнить знаниями и установками.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Ребенок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более похож на жёлудь, который уже содержит в себе весь потенциал, чтобы стать могучим, прекрасным дубом. Необходимо питание, поощрение, свет, чтобы достичь этого, но способность вырасти — уже заложена в каждом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ребенке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1C6B87" w:rsidRPr="0073083A" w:rsidRDefault="0073083A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      </w:t>
            </w:r>
            <w:proofErr w:type="spellStart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Коучинг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— это искусство содействовать обучению и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развитию другого человека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Активная форма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развития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познавательной активности и совместной деятельности.</w:t>
            </w:r>
          </w:p>
          <w:p w:rsidR="001C6B87" w:rsidRPr="0073083A" w:rsidRDefault="0073083A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      </w:t>
            </w:r>
            <w:proofErr w:type="spellStart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– это консультант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наставник, в роль которого перевоплощается педагог. </w:t>
            </w:r>
            <w:proofErr w:type="spellStart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отличается от педагога тем, что не дает советов, жестких рекомендаций и готовых алгоритмов </w:t>
            </w:r>
            <w:proofErr w:type="spellStart"/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решения</w:t>
            </w:r>
            <w:proofErr w:type="gramStart"/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О</w:t>
            </w:r>
            <w:proofErr w:type="gramEnd"/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н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 xml:space="preserve"> не говорит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 </w:t>
            </w:r>
            <w:r w:rsidR="001C6B87"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«надо делать так, а вот так делать не надо»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а создает условия для того, чтобы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ребенок сам понял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что ему надо делать, стимулирует творческий поиск решений и поддерживает решимость воспитанника достигать целей и осуществлять изменения в своей 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деятельности. Другими словами, в процессе </w:t>
            </w:r>
            <w:proofErr w:type="spellStart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коучинга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ребенок находят свой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уникальный способ достижения цели, а </w:t>
            </w:r>
            <w:proofErr w:type="spellStart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создает </w:t>
            </w:r>
            <w:proofErr w:type="spellStart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креативную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атмосферу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особое пространство поиска альтернатив,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атмосферу доверия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где </w:t>
            </w:r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ребенок чувствует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что его идеи и предложения не остаются без внимания.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Таким образом, 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коучинг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построен</w:t>
            </w:r>
            <w:proofErr w:type="gramEnd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на мотивированном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взаимодействии двух сторон.</w:t>
            </w:r>
          </w:p>
          <w:p w:rsidR="001C6B87" w:rsidRPr="0073083A" w:rsidRDefault="001C6B87" w:rsidP="0073083A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Коучинг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проходит в 7 этапов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 этап – установление партнерских взаимоотношений между 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коучем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и ребенком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;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 этап – совместное определение задач для достижения конкретной цели;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 этап – исследование текущей проблемы </w:t>
            </w:r>
            <w:r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(ситуации)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;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 этап – определение внутренних и внешних препятствий на пути к результату;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 этап – выработка и анализ возможностей для преодоления трудностей в решении проблемы;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6 этап – выбор конкретного варианта действий и составление плана действий;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7 этап – договоренность о том, что конкретно должно быть сделано к определенному сроку.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 если сказать это 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вопросами</w:t>
            </w:r>
            <w:proofErr w:type="gramStart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т</w:t>
            </w:r>
            <w:proofErr w:type="gram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о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 xml:space="preserve"> это будет выглядеть примерно так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«Чего ты хочешь?»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«Что ты имеешь сейчас? Что сейчас происходит?»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«Что можно сделать?»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«Что ты будешь для этого делать сегодня?»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gramStart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Детский</w:t>
            </w:r>
            <w:proofErr w:type="gram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коучинг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отличается от взрослого, имеет свои особенности. Повторюсь, сказав, что 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коучинг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– это метод поиска оптимального решения в какой-либо ситуации с помощью вопросов, которые задает 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своему собеседнику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То есть у человека есть проблема или вопрос, который он хочет решить и 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не дает ему советов – сделай так-то и так-то, а задает вопросы, и уже сам человек, отвечая на них, самостоятельно находит решение своей проблемы. Насколько это происходит быстро и эффективно зависит от профессионализма 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коуча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Может быть, кому-то показалось, что 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коучинг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– это слишком сложно. Но не переживайте, для профессиональной работы </w:t>
            </w:r>
            <w:proofErr w:type="gramStart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</w:t>
            </w:r>
            <w:proofErr w:type="gram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взрослыми, действительно нужно профессиональное обучение, но для работы с </w:t>
            </w: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ребенком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важно просто понять смысл и сам метод 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коучинга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и просто начать его </w:t>
            </w: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использовать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вместо чтения моралей и наставлений.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Давайте сразу все рассмотрим на примере – так будет проще понять сам метод и его </w:t>
            </w: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использование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Ребенок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что-то делает не так, например, пытается ложкой есть спагетти.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Стандартное поведение взрослого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 </w:t>
            </w:r>
            <w:r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«Спагетти надо есть вилкой»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При этом </w:t>
            </w: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ребенок не думает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а просто принимает новую для него догму, спущенную свыше. С точки зрения </w:t>
            </w: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развития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личности – это минус.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Коучинг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 взрослые кладут перед </w:t>
            </w: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ребенком ложку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нож и вилку </w:t>
            </w:r>
            <w:proofErr w:type="gramStart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–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и</w:t>
            </w:r>
            <w:proofErr w:type="gram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 xml:space="preserve"> говорят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 </w:t>
            </w:r>
            <w:r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«Как ты думаешь, чем удобнее есть спагетти?»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Тогда </w:t>
            </w: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ребенок начинает думать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В данной ситуации взрослый </w:t>
            </w:r>
            <w:proofErr w:type="gramStart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выступает в роле 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коуча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и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 xml:space="preserve"> может</w:t>
            </w:r>
            <w:proofErr w:type="gram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 xml:space="preserve"> задавать наводящие вопросы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 «Как можно ложкой поднять спагетти? А как можно вилкой? А как еще? и т. д.» И тогда </w:t>
            </w: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ребенок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думая, исследуя, сам приходит к нужному решению, а когда он пришел к нему сам – это совсем другое, не навязанное сверху без 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lastRenderedPageBreak/>
              <w:t>объяснений решение, это его самостоятельное решение, выбор, оно намного весомее, понятнее и полезнее и способствует </w:t>
            </w: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развитию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креативного мышления.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Может быть спагетти слишком примитивный пример, и это не очень повлияет на формирование </w:t>
            </w: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ребенка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но если этот метод применять в серьезных вопросах, его значение и влияние на личность </w:t>
            </w: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ребенка сложно переоценить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Еще несколько 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– вопросов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которые вы можете 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использовать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proofErr w:type="gramStart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воспитании</w:t>
            </w:r>
            <w:proofErr w:type="gram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 xml:space="preserve"> своих детей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Как ты думаешь, можно ли это сделать по-другому?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 если бы ты поступил так-то, то какой бы был результат, как ты думаешь</w:t>
            </w:r>
            <w:proofErr w:type="gramStart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?. </w:t>
            </w:r>
            <w:proofErr w:type="gram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 если вот так поступить?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Если так часто делать, то к чему это может привести, расскажи несколько вариантов.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Как ты думаешь, то, что ты сделал – это хорошо? Это приносит пользу тебе и окружающим людям? Почему?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«Волшебные вопросы»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направляющие </w:t>
            </w:r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ребенка</w:t>
            </w: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1C6B87" w:rsidRPr="0073083A" w:rsidRDefault="001C6B87" w:rsidP="0073083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Что ты хочешь?</w:t>
            </w:r>
          </w:p>
          <w:p w:rsidR="001C6B87" w:rsidRPr="0073083A" w:rsidRDefault="001C6B87" w:rsidP="0073083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А зачем тебе это?</w:t>
            </w:r>
          </w:p>
          <w:p w:rsidR="001C6B87" w:rsidRPr="0073083A" w:rsidRDefault="001C6B87" w:rsidP="0073083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Как ты думаешь, почему у тебя этого нет?</w:t>
            </w:r>
          </w:p>
          <w:p w:rsidR="001C6B87" w:rsidRPr="0073083A" w:rsidRDefault="001C6B87" w:rsidP="0073083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Что может повлиять на изменение ситуации?</w:t>
            </w:r>
          </w:p>
          <w:p w:rsidR="001C6B87" w:rsidRPr="0073083A" w:rsidRDefault="001C6B87" w:rsidP="0073083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Что ты будешь делать?</w:t>
            </w:r>
          </w:p>
          <w:p w:rsidR="001C6B87" w:rsidRPr="0073083A" w:rsidRDefault="001C6B87" w:rsidP="0073083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Какие могут быть последствия для тебя и других?</w:t>
            </w:r>
          </w:p>
          <w:p w:rsidR="001C6B87" w:rsidRPr="0073083A" w:rsidRDefault="001C6B87" w:rsidP="0073083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Что для тебя в этом самое трудное?</w:t>
            </w:r>
          </w:p>
          <w:p w:rsidR="001C6B87" w:rsidRPr="0073083A" w:rsidRDefault="001C6B87" w:rsidP="0073083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Что бы ты посоветовал </w:t>
            </w:r>
            <w:proofErr w:type="gramStart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другому</w:t>
            </w:r>
            <w:proofErr w:type="gram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окажись он на твоем месте?</w:t>
            </w:r>
          </w:p>
          <w:p w:rsidR="001C6B87" w:rsidRPr="0073083A" w:rsidRDefault="001C6B87" w:rsidP="0073083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Я не знаю, что делать дальше. А ты как думаешь?</w:t>
            </w:r>
          </w:p>
          <w:p w:rsidR="001C6B87" w:rsidRPr="0073083A" w:rsidRDefault="001C6B87" w:rsidP="0073083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Что ты должен уметь? Где и как будешь этому учиться?</w:t>
            </w:r>
          </w:p>
          <w:p w:rsidR="001C6B87" w:rsidRPr="0073083A" w:rsidRDefault="001C6B87" w:rsidP="0073083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Кто и чем может тебе помочь?</w:t>
            </w:r>
          </w:p>
          <w:p w:rsidR="001C6B87" w:rsidRPr="0073083A" w:rsidRDefault="001C6B87" w:rsidP="0073083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Какие знания тебе нужны?</w:t>
            </w:r>
          </w:p>
          <w:p w:rsidR="001C6B87" w:rsidRPr="0073083A" w:rsidRDefault="001C6B87" w:rsidP="0073083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Где и как можешь получить эти знания?</w:t>
            </w:r>
          </w:p>
          <w:p w:rsidR="001C6B87" w:rsidRPr="0073083A" w:rsidRDefault="0073083A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Учитывая не до конца сформированную осознанность ребёнка, специалист может применять игровые технологии, которые помогают ребёнку расслабиться, исключить нравоучения и лекции, а через персонажей, проживая свой опыт, лучше понять свой внутренний мир, мир других людей и то, как лучше </w:t>
            </w:r>
            <w:proofErr w:type="spellStart"/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простраивать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 ними взаимоотношения.</w:t>
            </w:r>
          </w:p>
          <w:p w:rsidR="001C6B87" w:rsidRPr="0073083A" w:rsidRDefault="001C6B87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Очень хорошим инструментом для 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коуча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 при взаимодействии с ребёнком будет 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сказкотерапия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, </w:t>
            </w:r>
            <w:proofErr w:type="spellStart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куклотерапия</w:t>
            </w:r>
            <w:proofErr w:type="spellEnd"/>
            <w:r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и другие творческие методы работы с психикой и осознанностью.</w:t>
            </w:r>
          </w:p>
          <w:p w:rsidR="001C6B87" w:rsidRPr="0073083A" w:rsidRDefault="005E3BF9" w:rsidP="0073083A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       </w:t>
            </w:r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Таким образом, технологии </w:t>
            </w:r>
            <w:proofErr w:type="spellStart"/>
            <w:r w:rsidR="001C6B87" w:rsidRPr="0073083A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коучинга</w:t>
            </w:r>
            <w:proofErr w:type="spellEnd"/>
            <w:r w:rsidR="001C6B87" w:rsidRPr="0073083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 в дошкольных учреждениях, используемые в развитии и воспитании детей, являются непростым, но осознанным выбором воспитателей и родителей, влияющим на формирование целостной, здоровой и счастливой личности ребёнка.</w:t>
            </w:r>
          </w:p>
          <w:p w:rsidR="001C6B87" w:rsidRPr="0073083A" w:rsidRDefault="001C6B87" w:rsidP="001C6B8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B2" w:rsidRPr="0073083A" w:rsidRDefault="00381FB2" w:rsidP="001C6B8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35D" w:rsidRPr="0073083A" w:rsidTr="0073083A">
        <w:trPr>
          <w:trHeight w:val="215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5D" w:rsidRPr="0073083A" w:rsidRDefault="0031535D" w:rsidP="001C6B8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640A" w:rsidRPr="0073083A" w:rsidRDefault="00CB640A" w:rsidP="002B49C1">
      <w:pPr>
        <w:pStyle w:val="a7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sectPr w:rsidR="00CB640A" w:rsidRPr="0073083A" w:rsidSect="009174C5">
      <w:pgSz w:w="11906" w:h="16838"/>
      <w:pgMar w:top="1134" w:right="850" w:bottom="1134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725"/>
    <w:multiLevelType w:val="hybridMultilevel"/>
    <w:tmpl w:val="3F9CA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7F5"/>
    <w:rsid w:val="001C6B87"/>
    <w:rsid w:val="002142AF"/>
    <w:rsid w:val="00224EAF"/>
    <w:rsid w:val="002B49C1"/>
    <w:rsid w:val="0031201E"/>
    <w:rsid w:val="0031535D"/>
    <w:rsid w:val="00381FB2"/>
    <w:rsid w:val="003D4C90"/>
    <w:rsid w:val="00426868"/>
    <w:rsid w:val="004547F5"/>
    <w:rsid w:val="0049327E"/>
    <w:rsid w:val="005A25BD"/>
    <w:rsid w:val="005E3BF9"/>
    <w:rsid w:val="005E6E61"/>
    <w:rsid w:val="005F1319"/>
    <w:rsid w:val="0073083A"/>
    <w:rsid w:val="009174C5"/>
    <w:rsid w:val="0096243B"/>
    <w:rsid w:val="009B1FCF"/>
    <w:rsid w:val="00AA36CB"/>
    <w:rsid w:val="00B23B92"/>
    <w:rsid w:val="00CA6DF0"/>
    <w:rsid w:val="00CB640A"/>
    <w:rsid w:val="00D62DA0"/>
    <w:rsid w:val="00DA2896"/>
    <w:rsid w:val="00FE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FB2"/>
    <w:rPr>
      <w:color w:val="0000FF"/>
      <w:u w:val="single"/>
    </w:rPr>
  </w:style>
  <w:style w:type="character" w:customStyle="1" w:styleId="small">
    <w:name w:val="small"/>
    <w:basedOn w:val="a0"/>
    <w:rsid w:val="00381FB2"/>
  </w:style>
  <w:style w:type="paragraph" w:styleId="a4">
    <w:name w:val="Normal (Web)"/>
    <w:basedOn w:val="a"/>
    <w:uiPriority w:val="99"/>
    <w:unhideWhenUsed/>
    <w:rsid w:val="0038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F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81FB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1FB2"/>
    <w:pPr>
      <w:spacing w:after="0" w:line="240" w:lineRule="auto"/>
    </w:pPr>
  </w:style>
  <w:style w:type="character" w:styleId="a8">
    <w:name w:val="Strong"/>
    <w:basedOn w:val="a0"/>
    <w:uiPriority w:val="22"/>
    <w:qFormat/>
    <w:rsid w:val="001C6B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FB2"/>
    <w:rPr>
      <w:color w:val="0000FF"/>
      <w:u w:val="single"/>
    </w:rPr>
  </w:style>
  <w:style w:type="character" w:customStyle="1" w:styleId="small">
    <w:name w:val="small"/>
    <w:basedOn w:val="a0"/>
    <w:rsid w:val="00381FB2"/>
  </w:style>
  <w:style w:type="paragraph" w:styleId="a4">
    <w:name w:val="Normal (Web)"/>
    <w:basedOn w:val="a"/>
    <w:uiPriority w:val="99"/>
    <w:unhideWhenUsed/>
    <w:rsid w:val="0038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F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81FB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1FB2"/>
    <w:pPr>
      <w:spacing w:after="0" w:line="240" w:lineRule="auto"/>
    </w:pPr>
  </w:style>
  <w:style w:type="character" w:styleId="a8">
    <w:name w:val="Strong"/>
    <w:basedOn w:val="a0"/>
    <w:uiPriority w:val="22"/>
    <w:qFormat/>
    <w:rsid w:val="001C6B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ПК</cp:lastModifiedBy>
  <cp:revision>4</cp:revision>
  <cp:lastPrinted>2020-12-21T07:13:00Z</cp:lastPrinted>
  <dcterms:created xsi:type="dcterms:W3CDTF">2020-12-13T15:29:00Z</dcterms:created>
  <dcterms:modified xsi:type="dcterms:W3CDTF">2023-02-27T05:10:00Z</dcterms:modified>
</cp:coreProperties>
</file>