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3C" w:rsidRPr="00CF3A3C" w:rsidRDefault="00CF3A3C" w:rsidP="00CF3A3C">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proofErr w:type="gramStart"/>
      <w:r w:rsidRPr="00CF3A3C">
        <w:rPr>
          <w:rFonts w:ascii="Times New Roman" w:eastAsia="Times New Roman" w:hAnsi="Times New Roman" w:cs="Times New Roman"/>
          <w:b/>
          <w:bCs/>
          <w:sz w:val="28"/>
          <w:szCs w:val="28"/>
          <w:lang w:eastAsia="ru-RU"/>
        </w:rPr>
        <w:t>МЕТОДИЧЕСКИЕ ПОДХОДЫ</w:t>
      </w:r>
      <w:proofErr w:type="gramEnd"/>
      <w:r w:rsidRPr="00CF3A3C">
        <w:rPr>
          <w:rFonts w:ascii="Times New Roman" w:eastAsia="Times New Roman" w:hAnsi="Times New Roman" w:cs="Times New Roman"/>
          <w:b/>
          <w:bCs/>
          <w:sz w:val="28"/>
          <w:szCs w:val="28"/>
          <w:lang w:eastAsia="ru-RU"/>
        </w:rPr>
        <w:t xml:space="preserve"> К ФОРМИРОВАНИЮ УСТОЙЧИВОЙ МОТИВАЦИИ К ИЗУЧЕНИЮ ИНОСТРАННОГО ЯЗЫКА У СТАРШЕКЛАССНИКОВ</w:t>
      </w:r>
    </w:p>
    <w:p w:rsidR="00CF3A3C" w:rsidRDefault="00CF3A3C" w:rsidP="00CF3A3C">
      <w:pPr>
        <w:spacing w:before="100" w:beforeAutospacing="1" w:after="100" w:afterAutospacing="1" w:line="360" w:lineRule="auto"/>
        <w:jc w:val="right"/>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Джолдаспекова</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Томирис</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Жанат</w:t>
      </w:r>
      <w:r w:rsidRPr="00CF3A3C">
        <w:rPr>
          <w:rFonts w:ascii="Times New Roman" w:eastAsia="Times New Roman" w:hAnsi="Times New Roman" w:cs="Times New Roman"/>
          <w:b/>
          <w:bCs/>
          <w:sz w:val="28"/>
          <w:szCs w:val="28"/>
          <w:lang w:eastAsia="ru-RU"/>
        </w:rPr>
        <w:t>қ</w:t>
      </w:r>
      <w:r>
        <w:rPr>
          <w:rFonts w:ascii="Times New Roman" w:eastAsia="Times New Roman" w:hAnsi="Times New Roman" w:cs="Times New Roman"/>
          <w:b/>
          <w:bCs/>
          <w:sz w:val="28"/>
          <w:szCs w:val="28"/>
          <w:lang w:eastAsia="ru-RU"/>
        </w:rPr>
        <w:t>ызы</w:t>
      </w:r>
      <w:proofErr w:type="spellEnd"/>
    </w:p>
    <w:p w:rsidR="00390C34" w:rsidRDefault="00390C34" w:rsidP="00CF3A3C">
      <w:pPr>
        <w:spacing w:before="100" w:beforeAutospacing="1" w:after="100" w:afterAutospacing="1"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 третьего курса</w:t>
      </w:r>
      <w:r w:rsidR="00913B1D">
        <w:rPr>
          <w:rFonts w:ascii="Times New Roman" w:eastAsia="Times New Roman" w:hAnsi="Times New Roman" w:cs="Times New Roman"/>
          <w:sz w:val="28"/>
          <w:szCs w:val="28"/>
          <w:lang w:eastAsia="ru-RU"/>
        </w:rPr>
        <w:t xml:space="preserve"> </w:t>
      </w:r>
    </w:p>
    <w:p w:rsidR="00CF3A3C" w:rsidRPr="00CF3A3C" w:rsidRDefault="00913B1D" w:rsidP="00CF3A3C">
      <w:pPr>
        <w:spacing w:before="100" w:beforeAutospacing="1" w:after="100" w:afterAutospacing="1" w:line="360" w:lineRule="auto"/>
        <w:jc w:val="right"/>
        <w:rPr>
          <w:rFonts w:ascii="Times New Roman" w:eastAsia="Times New Roman" w:hAnsi="Times New Roman" w:cs="Times New Roman"/>
          <w:b/>
          <w:bCs/>
          <w:sz w:val="28"/>
          <w:szCs w:val="28"/>
          <w:lang w:eastAsia="ru-RU"/>
        </w:rPr>
      </w:pPr>
      <w:r w:rsidRPr="00913B1D">
        <w:rPr>
          <w:rFonts w:ascii="Times New Roman" w:eastAsia="Times New Roman" w:hAnsi="Times New Roman" w:cs="Times New Roman"/>
          <w:sz w:val="28"/>
          <w:szCs w:val="28"/>
          <w:lang w:eastAsia="ru-RU"/>
        </w:rPr>
        <w:t xml:space="preserve">Карагандинский университет им. академика Е. А. </w:t>
      </w:r>
      <w:proofErr w:type="spellStart"/>
      <w:r w:rsidRPr="00913B1D">
        <w:rPr>
          <w:rFonts w:ascii="Times New Roman" w:eastAsia="Times New Roman" w:hAnsi="Times New Roman" w:cs="Times New Roman"/>
          <w:sz w:val="28"/>
          <w:szCs w:val="28"/>
          <w:lang w:eastAsia="ru-RU"/>
        </w:rPr>
        <w:t>Букетова</w:t>
      </w:r>
      <w:proofErr w:type="spellEnd"/>
      <w:r w:rsidR="00CF3A3C" w:rsidRPr="00CF3A3C">
        <w:rPr>
          <w:rFonts w:ascii="Times New Roman" w:eastAsia="Times New Roman" w:hAnsi="Times New Roman" w:cs="Times New Roman"/>
          <w:sz w:val="28"/>
          <w:szCs w:val="28"/>
          <w:lang w:eastAsia="ru-RU"/>
        </w:rPr>
        <w:br/>
      </w:r>
      <w:r w:rsidRPr="00913B1D">
        <w:rPr>
          <w:rFonts w:ascii="Times New Roman" w:eastAsia="Times New Roman" w:hAnsi="Times New Roman" w:cs="Times New Roman"/>
          <w:sz w:val="28"/>
          <w:szCs w:val="28"/>
          <w:lang w:eastAsia="ru-RU"/>
        </w:rPr>
        <w:t>100028, ул. Университетская 28, Караганда</w:t>
      </w:r>
    </w:p>
    <w:p w:rsidR="00727361" w:rsidRDefault="00727361" w:rsidP="00913B1D">
      <w:pPr>
        <w:spacing w:before="100" w:beforeAutospacing="1" w:after="100" w:afterAutospacing="1" w:line="360" w:lineRule="auto"/>
        <w:jc w:val="both"/>
        <w:outlineLvl w:val="2"/>
        <w:rPr>
          <w:rFonts w:ascii="Times New Roman" w:eastAsia="Times New Roman" w:hAnsi="Times New Roman" w:cs="Times New Roman"/>
          <w:sz w:val="28"/>
          <w:szCs w:val="28"/>
          <w:lang w:eastAsia="ru-RU"/>
        </w:rPr>
      </w:pPr>
    </w:p>
    <w:p w:rsidR="00CF3A3C" w:rsidRPr="00CF3A3C" w:rsidRDefault="00CF3A3C" w:rsidP="00727361">
      <w:pPr>
        <w:spacing w:before="100" w:beforeAutospacing="1" w:after="100" w:afterAutospacing="1" w:line="360" w:lineRule="auto"/>
        <w:ind w:firstLine="709"/>
        <w:jc w:val="both"/>
        <w:outlineLvl w:val="2"/>
        <w:rPr>
          <w:rFonts w:ascii="Times New Roman" w:eastAsia="Times New Roman" w:hAnsi="Times New Roman" w:cs="Times New Roman"/>
          <w:b/>
          <w:bCs/>
          <w:sz w:val="28"/>
          <w:szCs w:val="28"/>
          <w:lang w:eastAsia="ru-RU"/>
        </w:rPr>
      </w:pPr>
      <w:bookmarkStart w:id="0" w:name="_GoBack"/>
      <w:bookmarkEnd w:id="0"/>
      <w:r w:rsidRPr="00CF3A3C">
        <w:rPr>
          <w:rFonts w:ascii="Times New Roman" w:eastAsia="Times New Roman" w:hAnsi="Times New Roman" w:cs="Times New Roman"/>
          <w:b/>
          <w:bCs/>
          <w:sz w:val="28"/>
          <w:szCs w:val="28"/>
          <w:lang w:eastAsia="ru-RU"/>
        </w:rPr>
        <w:t xml:space="preserve">В статье рассматриваются теоретические и практические аспекты формирования устойчивой мотивации к изучению иностранного языка у старшеклассников. Анализируются внутренние и внешние мотивационные факторы, подчеркивается значение культурных и когнитивных компонентов. Выделены методические стратегии, способствующие активному вовлечению учащихся в учебный процесс, в том числе проектная деятельность, интерактивные технологии, </w:t>
      </w:r>
      <w:proofErr w:type="spellStart"/>
      <w:r w:rsidRPr="00CF3A3C">
        <w:rPr>
          <w:rFonts w:ascii="Times New Roman" w:eastAsia="Times New Roman" w:hAnsi="Times New Roman" w:cs="Times New Roman"/>
          <w:b/>
          <w:bCs/>
          <w:sz w:val="28"/>
          <w:szCs w:val="28"/>
          <w:lang w:eastAsia="ru-RU"/>
        </w:rPr>
        <w:t>геймификация</w:t>
      </w:r>
      <w:proofErr w:type="spellEnd"/>
      <w:r w:rsidRPr="00CF3A3C">
        <w:rPr>
          <w:rFonts w:ascii="Times New Roman" w:eastAsia="Times New Roman" w:hAnsi="Times New Roman" w:cs="Times New Roman"/>
          <w:b/>
          <w:bCs/>
          <w:sz w:val="28"/>
          <w:szCs w:val="28"/>
          <w:lang w:eastAsia="ru-RU"/>
        </w:rPr>
        <w:t>. Представлены результаты эмпирического исследования, проведенного в школах Казахстана, выявлены ключевые барьеры и предпочтения учащихся. Разработаны рекомендации для преподавателей иностранного языка.</w:t>
      </w:r>
    </w:p>
    <w:p w:rsidR="00CF3A3C" w:rsidRPr="00CF3A3C" w:rsidRDefault="00913B1D" w:rsidP="00913B1D">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CF3A3C" w:rsidRPr="00CF3A3C">
        <w:rPr>
          <w:rFonts w:ascii="Times New Roman" w:eastAsia="Times New Roman" w:hAnsi="Times New Roman" w:cs="Times New Roman"/>
          <w:b/>
          <w:bCs/>
          <w:sz w:val="28"/>
          <w:szCs w:val="28"/>
          <w:lang w:eastAsia="ru-RU"/>
        </w:rPr>
        <w:t>Ключевые слова:</w:t>
      </w:r>
      <w:r w:rsidR="00CF3A3C" w:rsidRPr="00CF3A3C">
        <w:rPr>
          <w:rFonts w:ascii="Times New Roman" w:eastAsia="Times New Roman" w:hAnsi="Times New Roman" w:cs="Times New Roman"/>
          <w:sz w:val="28"/>
          <w:szCs w:val="28"/>
          <w:lang w:eastAsia="ru-RU"/>
        </w:rPr>
        <w:t xml:space="preserve"> мотивация, иностранный язык, методика преподавания, старшеклассники, обучение, интерактивные методы, </w:t>
      </w:r>
      <w:proofErr w:type="spellStart"/>
      <w:r w:rsidR="00CF3A3C" w:rsidRPr="00CF3A3C">
        <w:rPr>
          <w:rFonts w:ascii="Times New Roman" w:eastAsia="Times New Roman" w:hAnsi="Times New Roman" w:cs="Times New Roman"/>
          <w:sz w:val="28"/>
          <w:szCs w:val="28"/>
          <w:lang w:eastAsia="ru-RU"/>
        </w:rPr>
        <w:t>геймификация</w:t>
      </w:r>
      <w:proofErr w:type="spellEnd"/>
      <w:r w:rsidR="00CF3A3C" w:rsidRPr="00CF3A3C">
        <w:rPr>
          <w:rFonts w:ascii="Times New Roman" w:eastAsia="Times New Roman" w:hAnsi="Times New Roman" w:cs="Times New Roman"/>
          <w:sz w:val="28"/>
          <w:szCs w:val="28"/>
          <w:lang w:eastAsia="ru-RU"/>
        </w:rPr>
        <w:t>.</w:t>
      </w:r>
    </w:p>
    <w:p w:rsidR="00CF3A3C" w:rsidRPr="00CF3A3C" w:rsidRDefault="00913B1D" w:rsidP="00CF3A3C">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Мақалада</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жоғары</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сынып</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оқушыларының</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шет</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тілін</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меңгеруге</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деген</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тұрақты</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мотивациясын</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қалыптастырудың</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теориялық</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және</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практикалық</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аспектілері</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қарастырылады</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Ішкі</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және</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сыртқы</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мотивациялық</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факторлар</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талданады</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мәдени</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және</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когнитивтік</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lastRenderedPageBreak/>
        <w:t>компоненттердің</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маңыздылығы</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атап</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өтіледі</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Жобалық</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жұмыс</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интерактивті</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технологиялар</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геймификация</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сияқты</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оқ</w:t>
      </w:r>
      <w:proofErr w:type="gramStart"/>
      <w:r w:rsidR="00CF3A3C" w:rsidRPr="00CF3A3C">
        <w:rPr>
          <w:rFonts w:ascii="Times New Roman" w:eastAsia="Times New Roman" w:hAnsi="Times New Roman" w:cs="Times New Roman"/>
          <w:b/>
          <w:bCs/>
          <w:sz w:val="28"/>
          <w:szCs w:val="28"/>
          <w:lang w:eastAsia="ru-RU"/>
        </w:rPr>
        <w:t>ушыларды</w:t>
      </w:r>
      <w:proofErr w:type="gramEnd"/>
      <w:r w:rsidR="00CF3A3C" w:rsidRPr="00CF3A3C">
        <w:rPr>
          <w:rFonts w:ascii="Times New Roman" w:eastAsia="Times New Roman" w:hAnsi="Times New Roman" w:cs="Times New Roman"/>
          <w:b/>
          <w:bCs/>
          <w:sz w:val="28"/>
          <w:szCs w:val="28"/>
          <w:lang w:eastAsia="ru-RU"/>
        </w:rPr>
        <w:t>ң</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оқу</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процесіне</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белсенді</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қатысуын</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қамтамасыз</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ететін</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әдістемелік</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стратегиялар</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бөліні</w:t>
      </w:r>
      <w:proofErr w:type="gramStart"/>
      <w:r w:rsidR="00CF3A3C" w:rsidRPr="00CF3A3C">
        <w:rPr>
          <w:rFonts w:ascii="Times New Roman" w:eastAsia="Times New Roman" w:hAnsi="Times New Roman" w:cs="Times New Roman"/>
          <w:b/>
          <w:bCs/>
          <w:sz w:val="28"/>
          <w:szCs w:val="28"/>
          <w:lang w:eastAsia="ru-RU"/>
        </w:rPr>
        <w:t>п</w:t>
      </w:r>
      <w:proofErr w:type="spellEnd"/>
      <w:proofErr w:type="gram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көрсетілген</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Қазақстан</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мектептерінде</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жүргізілген</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эмпирикалық</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зерттеу</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нәтижелері</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ұсынылып</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негізгі</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кедергілер</w:t>
      </w:r>
      <w:proofErr w:type="spellEnd"/>
      <w:r w:rsidR="00CF3A3C" w:rsidRPr="00CF3A3C">
        <w:rPr>
          <w:rFonts w:ascii="Times New Roman" w:eastAsia="Times New Roman" w:hAnsi="Times New Roman" w:cs="Times New Roman"/>
          <w:b/>
          <w:bCs/>
          <w:sz w:val="28"/>
          <w:szCs w:val="28"/>
          <w:lang w:eastAsia="ru-RU"/>
        </w:rPr>
        <w:t xml:space="preserve"> мен </w:t>
      </w:r>
      <w:proofErr w:type="spellStart"/>
      <w:r w:rsidR="00CF3A3C" w:rsidRPr="00CF3A3C">
        <w:rPr>
          <w:rFonts w:ascii="Times New Roman" w:eastAsia="Times New Roman" w:hAnsi="Times New Roman" w:cs="Times New Roman"/>
          <w:b/>
          <w:bCs/>
          <w:sz w:val="28"/>
          <w:szCs w:val="28"/>
          <w:lang w:eastAsia="ru-RU"/>
        </w:rPr>
        <w:t>оқушылардың</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қалауы</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анықталды</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Шет</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тілі</w:t>
      </w:r>
      <w:proofErr w:type="spellEnd"/>
      <w:r w:rsidR="00CF3A3C" w:rsidRPr="00CF3A3C">
        <w:rPr>
          <w:rFonts w:ascii="Times New Roman" w:eastAsia="Times New Roman" w:hAnsi="Times New Roman" w:cs="Times New Roman"/>
          <w:b/>
          <w:bCs/>
          <w:sz w:val="28"/>
          <w:szCs w:val="28"/>
          <w:lang w:eastAsia="ru-RU"/>
        </w:rPr>
        <w:t xml:space="preserve"> </w:t>
      </w:r>
      <w:proofErr w:type="spellStart"/>
      <w:proofErr w:type="gramStart"/>
      <w:r w:rsidR="00CF3A3C" w:rsidRPr="00CF3A3C">
        <w:rPr>
          <w:rFonts w:ascii="Times New Roman" w:eastAsia="Times New Roman" w:hAnsi="Times New Roman" w:cs="Times New Roman"/>
          <w:b/>
          <w:bCs/>
          <w:sz w:val="28"/>
          <w:szCs w:val="28"/>
          <w:lang w:eastAsia="ru-RU"/>
        </w:rPr>
        <w:t>м</w:t>
      </w:r>
      <w:proofErr w:type="gramEnd"/>
      <w:r w:rsidR="00CF3A3C" w:rsidRPr="00CF3A3C">
        <w:rPr>
          <w:rFonts w:ascii="Times New Roman" w:eastAsia="Times New Roman" w:hAnsi="Times New Roman" w:cs="Times New Roman"/>
          <w:b/>
          <w:bCs/>
          <w:sz w:val="28"/>
          <w:szCs w:val="28"/>
          <w:lang w:eastAsia="ru-RU"/>
        </w:rPr>
        <w:t>ұғалімдеріне</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арналған</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ұсыныстар</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әзірленді</w:t>
      </w:r>
      <w:proofErr w:type="spellEnd"/>
      <w:r w:rsidR="00CF3A3C" w:rsidRPr="00CF3A3C">
        <w:rPr>
          <w:rFonts w:ascii="Times New Roman" w:eastAsia="Times New Roman" w:hAnsi="Times New Roman" w:cs="Times New Roman"/>
          <w:b/>
          <w:bCs/>
          <w:sz w:val="28"/>
          <w:szCs w:val="28"/>
          <w:lang w:eastAsia="ru-RU"/>
        </w:rPr>
        <w:t>.</w:t>
      </w:r>
    </w:p>
    <w:p w:rsidR="00CF3A3C" w:rsidRPr="00CF3A3C" w:rsidRDefault="00913B1D" w:rsidP="00913B1D">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Түйінді</w:t>
      </w:r>
      <w:proofErr w:type="spellEnd"/>
      <w:r w:rsidR="00CF3A3C" w:rsidRPr="00CF3A3C">
        <w:rPr>
          <w:rFonts w:ascii="Times New Roman" w:eastAsia="Times New Roman" w:hAnsi="Times New Roman" w:cs="Times New Roman"/>
          <w:b/>
          <w:bCs/>
          <w:sz w:val="28"/>
          <w:szCs w:val="28"/>
          <w:lang w:eastAsia="ru-RU"/>
        </w:rPr>
        <w:t xml:space="preserve"> </w:t>
      </w:r>
      <w:proofErr w:type="spellStart"/>
      <w:r w:rsidR="00CF3A3C" w:rsidRPr="00CF3A3C">
        <w:rPr>
          <w:rFonts w:ascii="Times New Roman" w:eastAsia="Times New Roman" w:hAnsi="Times New Roman" w:cs="Times New Roman"/>
          <w:b/>
          <w:bCs/>
          <w:sz w:val="28"/>
          <w:szCs w:val="28"/>
          <w:lang w:eastAsia="ru-RU"/>
        </w:rPr>
        <w:t>сөздер</w:t>
      </w:r>
      <w:proofErr w:type="spellEnd"/>
      <w:r w:rsidR="00CF3A3C" w:rsidRPr="00CF3A3C">
        <w:rPr>
          <w:rFonts w:ascii="Times New Roman" w:eastAsia="Times New Roman" w:hAnsi="Times New Roman" w:cs="Times New Roman"/>
          <w:b/>
          <w:bCs/>
          <w:sz w:val="28"/>
          <w:szCs w:val="28"/>
          <w:lang w:eastAsia="ru-RU"/>
        </w:rPr>
        <w:t>:</w:t>
      </w:r>
      <w:r w:rsidR="00CF3A3C" w:rsidRPr="00CF3A3C">
        <w:rPr>
          <w:rFonts w:ascii="Times New Roman" w:eastAsia="Times New Roman" w:hAnsi="Times New Roman" w:cs="Times New Roman"/>
          <w:sz w:val="28"/>
          <w:szCs w:val="28"/>
          <w:lang w:eastAsia="ru-RU"/>
        </w:rPr>
        <w:t xml:space="preserve"> мотивация, </w:t>
      </w:r>
      <w:proofErr w:type="spellStart"/>
      <w:r w:rsidR="00CF3A3C" w:rsidRPr="00CF3A3C">
        <w:rPr>
          <w:rFonts w:ascii="Times New Roman" w:eastAsia="Times New Roman" w:hAnsi="Times New Roman" w:cs="Times New Roman"/>
          <w:sz w:val="28"/>
          <w:szCs w:val="28"/>
          <w:lang w:eastAsia="ru-RU"/>
        </w:rPr>
        <w:t>шет</w:t>
      </w:r>
      <w:proofErr w:type="spellEnd"/>
      <w:r w:rsidR="00CF3A3C" w:rsidRPr="00CF3A3C">
        <w:rPr>
          <w:rFonts w:ascii="Times New Roman" w:eastAsia="Times New Roman" w:hAnsi="Times New Roman" w:cs="Times New Roman"/>
          <w:sz w:val="28"/>
          <w:szCs w:val="28"/>
          <w:lang w:eastAsia="ru-RU"/>
        </w:rPr>
        <w:t xml:space="preserve"> </w:t>
      </w:r>
      <w:proofErr w:type="spellStart"/>
      <w:r w:rsidR="00CF3A3C" w:rsidRPr="00CF3A3C">
        <w:rPr>
          <w:rFonts w:ascii="Times New Roman" w:eastAsia="Times New Roman" w:hAnsi="Times New Roman" w:cs="Times New Roman"/>
          <w:sz w:val="28"/>
          <w:szCs w:val="28"/>
          <w:lang w:eastAsia="ru-RU"/>
        </w:rPr>
        <w:t>тілі</w:t>
      </w:r>
      <w:proofErr w:type="spellEnd"/>
      <w:r w:rsidR="00CF3A3C" w:rsidRPr="00CF3A3C">
        <w:rPr>
          <w:rFonts w:ascii="Times New Roman" w:eastAsia="Times New Roman" w:hAnsi="Times New Roman" w:cs="Times New Roman"/>
          <w:sz w:val="28"/>
          <w:szCs w:val="28"/>
          <w:lang w:eastAsia="ru-RU"/>
        </w:rPr>
        <w:t xml:space="preserve">, </w:t>
      </w:r>
      <w:proofErr w:type="spellStart"/>
      <w:r w:rsidR="00CF3A3C" w:rsidRPr="00CF3A3C">
        <w:rPr>
          <w:rFonts w:ascii="Times New Roman" w:eastAsia="Times New Roman" w:hAnsi="Times New Roman" w:cs="Times New Roman"/>
          <w:sz w:val="28"/>
          <w:szCs w:val="28"/>
          <w:lang w:eastAsia="ru-RU"/>
        </w:rPr>
        <w:t>оқыту</w:t>
      </w:r>
      <w:proofErr w:type="spellEnd"/>
      <w:r w:rsidR="00CF3A3C" w:rsidRPr="00CF3A3C">
        <w:rPr>
          <w:rFonts w:ascii="Times New Roman" w:eastAsia="Times New Roman" w:hAnsi="Times New Roman" w:cs="Times New Roman"/>
          <w:sz w:val="28"/>
          <w:szCs w:val="28"/>
          <w:lang w:eastAsia="ru-RU"/>
        </w:rPr>
        <w:t xml:space="preserve"> </w:t>
      </w:r>
      <w:proofErr w:type="spellStart"/>
      <w:r w:rsidR="00CF3A3C" w:rsidRPr="00CF3A3C">
        <w:rPr>
          <w:rFonts w:ascii="Times New Roman" w:eastAsia="Times New Roman" w:hAnsi="Times New Roman" w:cs="Times New Roman"/>
          <w:sz w:val="28"/>
          <w:szCs w:val="28"/>
          <w:lang w:eastAsia="ru-RU"/>
        </w:rPr>
        <w:t>әдістемесі</w:t>
      </w:r>
      <w:proofErr w:type="spellEnd"/>
      <w:r w:rsidR="00CF3A3C" w:rsidRPr="00CF3A3C">
        <w:rPr>
          <w:rFonts w:ascii="Times New Roman" w:eastAsia="Times New Roman" w:hAnsi="Times New Roman" w:cs="Times New Roman"/>
          <w:sz w:val="28"/>
          <w:szCs w:val="28"/>
          <w:lang w:eastAsia="ru-RU"/>
        </w:rPr>
        <w:t xml:space="preserve">, </w:t>
      </w:r>
      <w:proofErr w:type="spellStart"/>
      <w:r w:rsidR="00CF3A3C" w:rsidRPr="00CF3A3C">
        <w:rPr>
          <w:rFonts w:ascii="Times New Roman" w:eastAsia="Times New Roman" w:hAnsi="Times New Roman" w:cs="Times New Roman"/>
          <w:sz w:val="28"/>
          <w:szCs w:val="28"/>
          <w:lang w:eastAsia="ru-RU"/>
        </w:rPr>
        <w:t>жоғары</w:t>
      </w:r>
      <w:proofErr w:type="spellEnd"/>
      <w:r w:rsidR="00CF3A3C" w:rsidRPr="00CF3A3C">
        <w:rPr>
          <w:rFonts w:ascii="Times New Roman" w:eastAsia="Times New Roman" w:hAnsi="Times New Roman" w:cs="Times New Roman"/>
          <w:sz w:val="28"/>
          <w:szCs w:val="28"/>
          <w:lang w:eastAsia="ru-RU"/>
        </w:rPr>
        <w:t xml:space="preserve"> </w:t>
      </w:r>
      <w:proofErr w:type="spellStart"/>
      <w:r w:rsidR="00CF3A3C" w:rsidRPr="00CF3A3C">
        <w:rPr>
          <w:rFonts w:ascii="Times New Roman" w:eastAsia="Times New Roman" w:hAnsi="Times New Roman" w:cs="Times New Roman"/>
          <w:sz w:val="28"/>
          <w:szCs w:val="28"/>
          <w:lang w:eastAsia="ru-RU"/>
        </w:rPr>
        <w:t>сынып</w:t>
      </w:r>
      <w:proofErr w:type="spellEnd"/>
      <w:r w:rsidR="00CF3A3C" w:rsidRPr="00CF3A3C">
        <w:rPr>
          <w:rFonts w:ascii="Times New Roman" w:eastAsia="Times New Roman" w:hAnsi="Times New Roman" w:cs="Times New Roman"/>
          <w:sz w:val="28"/>
          <w:szCs w:val="28"/>
          <w:lang w:eastAsia="ru-RU"/>
        </w:rPr>
        <w:t xml:space="preserve"> </w:t>
      </w:r>
      <w:proofErr w:type="spellStart"/>
      <w:r w:rsidR="00CF3A3C" w:rsidRPr="00CF3A3C">
        <w:rPr>
          <w:rFonts w:ascii="Times New Roman" w:eastAsia="Times New Roman" w:hAnsi="Times New Roman" w:cs="Times New Roman"/>
          <w:sz w:val="28"/>
          <w:szCs w:val="28"/>
          <w:lang w:eastAsia="ru-RU"/>
        </w:rPr>
        <w:t>оқушылары</w:t>
      </w:r>
      <w:proofErr w:type="spellEnd"/>
      <w:r w:rsidR="00CF3A3C" w:rsidRPr="00CF3A3C">
        <w:rPr>
          <w:rFonts w:ascii="Times New Roman" w:eastAsia="Times New Roman" w:hAnsi="Times New Roman" w:cs="Times New Roman"/>
          <w:sz w:val="28"/>
          <w:szCs w:val="28"/>
          <w:lang w:eastAsia="ru-RU"/>
        </w:rPr>
        <w:t xml:space="preserve">, </w:t>
      </w:r>
      <w:proofErr w:type="spellStart"/>
      <w:r w:rsidR="00CF3A3C" w:rsidRPr="00CF3A3C">
        <w:rPr>
          <w:rFonts w:ascii="Times New Roman" w:eastAsia="Times New Roman" w:hAnsi="Times New Roman" w:cs="Times New Roman"/>
          <w:sz w:val="28"/>
          <w:szCs w:val="28"/>
          <w:lang w:eastAsia="ru-RU"/>
        </w:rPr>
        <w:t>оқыту</w:t>
      </w:r>
      <w:proofErr w:type="spellEnd"/>
      <w:r w:rsidR="00CF3A3C" w:rsidRPr="00CF3A3C">
        <w:rPr>
          <w:rFonts w:ascii="Times New Roman" w:eastAsia="Times New Roman" w:hAnsi="Times New Roman" w:cs="Times New Roman"/>
          <w:sz w:val="28"/>
          <w:szCs w:val="28"/>
          <w:lang w:eastAsia="ru-RU"/>
        </w:rPr>
        <w:t xml:space="preserve">, </w:t>
      </w:r>
      <w:proofErr w:type="spellStart"/>
      <w:r w:rsidR="00CF3A3C" w:rsidRPr="00CF3A3C">
        <w:rPr>
          <w:rFonts w:ascii="Times New Roman" w:eastAsia="Times New Roman" w:hAnsi="Times New Roman" w:cs="Times New Roman"/>
          <w:sz w:val="28"/>
          <w:szCs w:val="28"/>
          <w:lang w:eastAsia="ru-RU"/>
        </w:rPr>
        <w:t>интерактивті</w:t>
      </w:r>
      <w:proofErr w:type="spellEnd"/>
      <w:r w:rsidR="00CF3A3C" w:rsidRPr="00CF3A3C">
        <w:rPr>
          <w:rFonts w:ascii="Times New Roman" w:eastAsia="Times New Roman" w:hAnsi="Times New Roman" w:cs="Times New Roman"/>
          <w:sz w:val="28"/>
          <w:szCs w:val="28"/>
          <w:lang w:eastAsia="ru-RU"/>
        </w:rPr>
        <w:t xml:space="preserve"> </w:t>
      </w:r>
      <w:proofErr w:type="spellStart"/>
      <w:r w:rsidR="00CF3A3C" w:rsidRPr="00CF3A3C">
        <w:rPr>
          <w:rFonts w:ascii="Times New Roman" w:eastAsia="Times New Roman" w:hAnsi="Times New Roman" w:cs="Times New Roman"/>
          <w:sz w:val="28"/>
          <w:szCs w:val="28"/>
          <w:lang w:eastAsia="ru-RU"/>
        </w:rPr>
        <w:t>әдістер</w:t>
      </w:r>
      <w:proofErr w:type="spellEnd"/>
      <w:r w:rsidR="00CF3A3C" w:rsidRPr="00CF3A3C">
        <w:rPr>
          <w:rFonts w:ascii="Times New Roman" w:eastAsia="Times New Roman" w:hAnsi="Times New Roman" w:cs="Times New Roman"/>
          <w:sz w:val="28"/>
          <w:szCs w:val="28"/>
          <w:lang w:eastAsia="ru-RU"/>
        </w:rPr>
        <w:t xml:space="preserve">, </w:t>
      </w:r>
      <w:proofErr w:type="spellStart"/>
      <w:r w:rsidR="00CF3A3C" w:rsidRPr="00CF3A3C">
        <w:rPr>
          <w:rFonts w:ascii="Times New Roman" w:eastAsia="Times New Roman" w:hAnsi="Times New Roman" w:cs="Times New Roman"/>
          <w:sz w:val="28"/>
          <w:szCs w:val="28"/>
          <w:lang w:eastAsia="ru-RU"/>
        </w:rPr>
        <w:t>геймификация</w:t>
      </w:r>
      <w:proofErr w:type="spellEnd"/>
      <w:r w:rsidR="00CF3A3C" w:rsidRPr="00CF3A3C">
        <w:rPr>
          <w:rFonts w:ascii="Times New Roman" w:eastAsia="Times New Roman" w:hAnsi="Times New Roman" w:cs="Times New Roman"/>
          <w:sz w:val="28"/>
          <w:szCs w:val="28"/>
          <w:lang w:eastAsia="ru-RU"/>
        </w:rPr>
        <w:t>.</w:t>
      </w:r>
    </w:p>
    <w:p w:rsidR="00CF3A3C" w:rsidRPr="00CF3A3C" w:rsidRDefault="00913B1D" w:rsidP="00CF3A3C">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727361">
        <w:rPr>
          <w:rFonts w:ascii="Times New Roman" w:eastAsia="Times New Roman" w:hAnsi="Times New Roman" w:cs="Times New Roman"/>
          <w:b/>
          <w:bCs/>
          <w:sz w:val="28"/>
          <w:szCs w:val="28"/>
          <w:lang w:eastAsia="ru-RU"/>
        </w:rPr>
        <w:t xml:space="preserve">        </w:t>
      </w:r>
      <w:r w:rsidR="00CF3A3C" w:rsidRPr="00CF3A3C">
        <w:rPr>
          <w:rFonts w:ascii="Times New Roman" w:eastAsia="Times New Roman" w:hAnsi="Times New Roman" w:cs="Times New Roman"/>
          <w:b/>
          <w:bCs/>
          <w:sz w:val="28"/>
          <w:szCs w:val="28"/>
          <w:lang w:val="en-US" w:eastAsia="ru-RU"/>
        </w:rPr>
        <w:t xml:space="preserve">The article examines theoretical and practical aspects of developing sustainable motivation for foreign language learning among high school students. It analyzes internal and external motivational factors and emphasizes the importance of cultural and cognitive elements. The paper outlines methodological strategies that ensure active student involvement, including project-based learning, interactive technologies, and </w:t>
      </w:r>
      <w:proofErr w:type="spellStart"/>
      <w:r w:rsidR="00CF3A3C" w:rsidRPr="00CF3A3C">
        <w:rPr>
          <w:rFonts w:ascii="Times New Roman" w:eastAsia="Times New Roman" w:hAnsi="Times New Roman" w:cs="Times New Roman"/>
          <w:b/>
          <w:bCs/>
          <w:sz w:val="28"/>
          <w:szCs w:val="28"/>
          <w:lang w:val="en-US" w:eastAsia="ru-RU"/>
        </w:rPr>
        <w:t>gamification</w:t>
      </w:r>
      <w:proofErr w:type="spellEnd"/>
      <w:r w:rsidR="00CF3A3C" w:rsidRPr="00CF3A3C">
        <w:rPr>
          <w:rFonts w:ascii="Times New Roman" w:eastAsia="Times New Roman" w:hAnsi="Times New Roman" w:cs="Times New Roman"/>
          <w:b/>
          <w:bCs/>
          <w:sz w:val="28"/>
          <w:szCs w:val="28"/>
          <w:lang w:val="en-US" w:eastAsia="ru-RU"/>
        </w:rPr>
        <w:t>. It presents the results of an empirical study conducted in Kazakhstani schools, identifying key barriers and student preferences. Practical recommendations for foreign language teachers are provided.</w:t>
      </w:r>
    </w:p>
    <w:p w:rsidR="00CF3A3C" w:rsidRPr="00727361" w:rsidRDefault="00913B1D" w:rsidP="00913B1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913B1D">
        <w:rPr>
          <w:rFonts w:ascii="Times New Roman" w:eastAsia="Times New Roman" w:hAnsi="Times New Roman" w:cs="Times New Roman"/>
          <w:b/>
          <w:bCs/>
          <w:sz w:val="28"/>
          <w:szCs w:val="28"/>
          <w:lang w:val="en-US" w:eastAsia="ru-RU"/>
        </w:rPr>
        <w:t xml:space="preserve">        </w:t>
      </w:r>
      <w:r w:rsidR="00CF3A3C" w:rsidRPr="00CF3A3C">
        <w:rPr>
          <w:rFonts w:ascii="Times New Roman" w:eastAsia="Times New Roman" w:hAnsi="Times New Roman" w:cs="Times New Roman"/>
          <w:b/>
          <w:bCs/>
          <w:sz w:val="28"/>
          <w:szCs w:val="28"/>
          <w:lang w:val="en-US" w:eastAsia="ru-RU"/>
        </w:rPr>
        <w:t>Keywords:</w:t>
      </w:r>
      <w:r w:rsidR="00CF3A3C" w:rsidRPr="00CF3A3C">
        <w:rPr>
          <w:rFonts w:ascii="Times New Roman" w:eastAsia="Times New Roman" w:hAnsi="Times New Roman" w:cs="Times New Roman"/>
          <w:sz w:val="28"/>
          <w:szCs w:val="28"/>
          <w:lang w:val="en-US" w:eastAsia="ru-RU"/>
        </w:rPr>
        <w:t xml:space="preserve"> motivation, foreign language, teaching methodology, high school students, interactive methods, </w:t>
      </w:r>
      <w:proofErr w:type="spellStart"/>
      <w:r w:rsidR="00CF3A3C" w:rsidRPr="00CF3A3C">
        <w:rPr>
          <w:rFonts w:ascii="Times New Roman" w:eastAsia="Times New Roman" w:hAnsi="Times New Roman" w:cs="Times New Roman"/>
          <w:sz w:val="28"/>
          <w:szCs w:val="28"/>
          <w:lang w:val="en-US" w:eastAsia="ru-RU"/>
        </w:rPr>
        <w:t>gamification</w:t>
      </w:r>
      <w:proofErr w:type="spellEnd"/>
      <w:r w:rsidR="00CF3A3C" w:rsidRPr="00CF3A3C">
        <w:rPr>
          <w:rFonts w:ascii="Times New Roman" w:eastAsia="Times New Roman" w:hAnsi="Times New Roman" w:cs="Times New Roman"/>
          <w:sz w:val="28"/>
          <w:szCs w:val="28"/>
          <w:lang w:val="en-US" w:eastAsia="ru-RU"/>
        </w:rPr>
        <w:t>, learning.</w:t>
      </w:r>
    </w:p>
    <w:p w:rsidR="00CF3A3C" w:rsidRPr="00CF3A3C" w:rsidRDefault="00CF3A3C" w:rsidP="00CF3A3C">
      <w:pPr>
        <w:spacing w:before="100" w:beforeAutospacing="1" w:after="100" w:afterAutospacing="1" w:line="360" w:lineRule="auto"/>
        <w:jc w:val="both"/>
        <w:outlineLvl w:val="1"/>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t>Введение</w:t>
      </w:r>
    </w:p>
    <w:p w:rsidR="00CF3A3C" w:rsidRPr="00CF3A3C" w:rsidRDefault="00913B1D" w:rsidP="00CF3A3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A3C" w:rsidRPr="00CF3A3C">
        <w:rPr>
          <w:rFonts w:ascii="Times New Roman" w:eastAsia="Times New Roman" w:hAnsi="Times New Roman" w:cs="Times New Roman"/>
          <w:sz w:val="28"/>
          <w:szCs w:val="28"/>
          <w:lang w:eastAsia="ru-RU"/>
        </w:rPr>
        <w:t xml:space="preserve">В условиях глобализации знание иностранных языков стало ключевым условием академической и профессиональной мобильности. Для старшеклассников овладение иностранным языком выходит за рамки школьного предмета — это инвестиция в будущее. Однако по данным различных исследований, уровень мотивации к изучению иностранного языка в старших классах снижается. Причинами становятся перегруженность </w:t>
      </w:r>
      <w:r w:rsidR="00CF3A3C" w:rsidRPr="00CF3A3C">
        <w:rPr>
          <w:rFonts w:ascii="Times New Roman" w:eastAsia="Times New Roman" w:hAnsi="Times New Roman" w:cs="Times New Roman"/>
          <w:sz w:val="28"/>
          <w:szCs w:val="28"/>
          <w:lang w:eastAsia="ru-RU"/>
        </w:rPr>
        <w:lastRenderedPageBreak/>
        <w:t>программ, однообразные методы преподавания, а также отсутствие видимой практической пользы.</w:t>
      </w:r>
    </w:p>
    <w:p w:rsidR="00CF3A3C" w:rsidRPr="00CF3A3C" w:rsidRDefault="00913B1D" w:rsidP="00913B1D">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A3C" w:rsidRPr="00CF3A3C">
        <w:rPr>
          <w:rFonts w:ascii="Times New Roman" w:eastAsia="Times New Roman" w:hAnsi="Times New Roman" w:cs="Times New Roman"/>
          <w:sz w:val="28"/>
          <w:szCs w:val="28"/>
          <w:lang w:eastAsia="ru-RU"/>
        </w:rPr>
        <w:t xml:space="preserve">Цель данной статьи — определить эффективные </w:t>
      </w:r>
      <w:proofErr w:type="gramStart"/>
      <w:r w:rsidR="00CF3A3C" w:rsidRPr="00CF3A3C">
        <w:rPr>
          <w:rFonts w:ascii="Times New Roman" w:eastAsia="Times New Roman" w:hAnsi="Times New Roman" w:cs="Times New Roman"/>
          <w:sz w:val="28"/>
          <w:szCs w:val="28"/>
          <w:lang w:eastAsia="ru-RU"/>
        </w:rPr>
        <w:t>методические подходы</w:t>
      </w:r>
      <w:proofErr w:type="gramEnd"/>
      <w:r w:rsidR="00CF3A3C" w:rsidRPr="00CF3A3C">
        <w:rPr>
          <w:rFonts w:ascii="Times New Roman" w:eastAsia="Times New Roman" w:hAnsi="Times New Roman" w:cs="Times New Roman"/>
          <w:sz w:val="28"/>
          <w:szCs w:val="28"/>
          <w:lang w:eastAsia="ru-RU"/>
        </w:rPr>
        <w:t>, способствующие формированию устойчивой мотивации к изучению иностранных языков у учащихся старших классов.</w:t>
      </w:r>
    </w:p>
    <w:p w:rsidR="00CF3A3C" w:rsidRPr="00CF3A3C" w:rsidRDefault="00CF3A3C" w:rsidP="00CF3A3C">
      <w:pPr>
        <w:spacing w:before="100" w:beforeAutospacing="1" w:after="100" w:afterAutospacing="1" w:line="360" w:lineRule="auto"/>
        <w:jc w:val="both"/>
        <w:outlineLvl w:val="1"/>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t>Обзор литературы</w:t>
      </w:r>
    </w:p>
    <w:p w:rsidR="00CF3A3C" w:rsidRPr="00CF3A3C" w:rsidRDefault="00913B1D" w:rsidP="00CF3A3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A3C" w:rsidRPr="00CF3A3C">
        <w:rPr>
          <w:rFonts w:ascii="Times New Roman" w:eastAsia="Times New Roman" w:hAnsi="Times New Roman" w:cs="Times New Roman"/>
          <w:sz w:val="28"/>
          <w:szCs w:val="28"/>
          <w:lang w:eastAsia="ru-RU"/>
        </w:rPr>
        <w:t xml:space="preserve">В педагогической и психологической литературе мотивация изучения языка рассматривается как сложная система, включающая когнитивные, эмоциональные и поведенческие компоненты (Зимняя И.А., </w:t>
      </w:r>
      <w:proofErr w:type="spellStart"/>
      <w:r w:rsidR="00CF3A3C" w:rsidRPr="00CF3A3C">
        <w:rPr>
          <w:rFonts w:ascii="Times New Roman" w:eastAsia="Times New Roman" w:hAnsi="Times New Roman" w:cs="Times New Roman"/>
          <w:sz w:val="28"/>
          <w:szCs w:val="28"/>
          <w:lang w:eastAsia="ru-RU"/>
        </w:rPr>
        <w:t>Немов</w:t>
      </w:r>
      <w:proofErr w:type="spellEnd"/>
      <w:r w:rsidR="00CF3A3C" w:rsidRPr="00CF3A3C">
        <w:rPr>
          <w:rFonts w:ascii="Times New Roman" w:eastAsia="Times New Roman" w:hAnsi="Times New Roman" w:cs="Times New Roman"/>
          <w:sz w:val="28"/>
          <w:szCs w:val="28"/>
          <w:lang w:eastAsia="ru-RU"/>
        </w:rPr>
        <w:t xml:space="preserve"> Р.С., </w:t>
      </w:r>
      <w:proofErr w:type="spellStart"/>
      <w:r w:rsidR="00CF3A3C" w:rsidRPr="00CF3A3C">
        <w:rPr>
          <w:rFonts w:ascii="Times New Roman" w:eastAsia="Times New Roman" w:hAnsi="Times New Roman" w:cs="Times New Roman"/>
          <w:sz w:val="28"/>
          <w:szCs w:val="28"/>
          <w:lang w:eastAsia="ru-RU"/>
        </w:rPr>
        <w:t>Dörnyei</w:t>
      </w:r>
      <w:proofErr w:type="spellEnd"/>
      <w:r w:rsidR="00CF3A3C" w:rsidRPr="00CF3A3C">
        <w:rPr>
          <w:rFonts w:ascii="Times New Roman" w:eastAsia="Times New Roman" w:hAnsi="Times New Roman" w:cs="Times New Roman"/>
          <w:sz w:val="28"/>
          <w:szCs w:val="28"/>
          <w:lang w:eastAsia="ru-RU"/>
        </w:rPr>
        <w:t xml:space="preserve"> Z.).</w:t>
      </w:r>
    </w:p>
    <w:p w:rsidR="00CF3A3C" w:rsidRPr="00CF3A3C" w:rsidRDefault="00913B1D" w:rsidP="00CF3A3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A3C" w:rsidRPr="00CF3A3C">
        <w:rPr>
          <w:rFonts w:ascii="Times New Roman" w:eastAsia="Times New Roman" w:hAnsi="Times New Roman" w:cs="Times New Roman"/>
          <w:sz w:val="28"/>
          <w:szCs w:val="28"/>
          <w:lang w:eastAsia="ru-RU"/>
        </w:rPr>
        <w:t xml:space="preserve">Исследования Р. </w:t>
      </w:r>
      <w:proofErr w:type="spellStart"/>
      <w:r w:rsidR="00CF3A3C" w:rsidRPr="00CF3A3C">
        <w:rPr>
          <w:rFonts w:ascii="Times New Roman" w:eastAsia="Times New Roman" w:hAnsi="Times New Roman" w:cs="Times New Roman"/>
          <w:sz w:val="28"/>
          <w:szCs w:val="28"/>
          <w:lang w:eastAsia="ru-RU"/>
        </w:rPr>
        <w:t>Гарднера</w:t>
      </w:r>
      <w:proofErr w:type="spellEnd"/>
      <w:r w:rsidR="00CF3A3C" w:rsidRPr="00CF3A3C">
        <w:rPr>
          <w:rFonts w:ascii="Times New Roman" w:eastAsia="Times New Roman" w:hAnsi="Times New Roman" w:cs="Times New Roman"/>
          <w:sz w:val="28"/>
          <w:szCs w:val="28"/>
          <w:lang w:eastAsia="ru-RU"/>
        </w:rPr>
        <w:t xml:space="preserve"> и У. Ламберта подчеркивают роль интегративной и инструментальной мотивации. Интегративная мотивация основана на стремлении стать частью языковой культуры, а инструментальная — на достижении практических целей: сдача экзаменов, поступление в университет, работа за рубежом.</w:t>
      </w:r>
    </w:p>
    <w:p w:rsidR="00CF3A3C" w:rsidRPr="00CF3A3C" w:rsidRDefault="00913B1D" w:rsidP="00913B1D">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A3C" w:rsidRPr="00CF3A3C">
        <w:rPr>
          <w:rFonts w:ascii="Times New Roman" w:eastAsia="Times New Roman" w:hAnsi="Times New Roman" w:cs="Times New Roman"/>
          <w:sz w:val="28"/>
          <w:szCs w:val="28"/>
          <w:lang w:eastAsia="ru-RU"/>
        </w:rPr>
        <w:t xml:space="preserve">Казахстанские исследователи (Ахметова Г.Т., </w:t>
      </w:r>
      <w:proofErr w:type="spellStart"/>
      <w:r w:rsidR="00CF3A3C" w:rsidRPr="00CF3A3C">
        <w:rPr>
          <w:rFonts w:ascii="Times New Roman" w:eastAsia="Times New Roman" w:hAnsi="Times New Roman" w:cs="Times New Roman"/>
          <w:sz w:val="28"/>
          <w:szCs w:val="28"/>
          <w:lang w:eastAsia="ru-RU"/>
        </w:rPr>
        <w:t>Оспанова</w:t>
      </w:r>
      <w:proofErr w:type="spellEnd"/>
      <w:r w:rsidR="00CF3A3C" w:rsidRPr="00CF3A3C">
        <w:rPr>
          <w:rFonts w:ascii="Times New Roman" w:eastAsia="Times New Roman" w:hAnsi="Times New Roman" w:cs="Times New Roman"/>
          <w:sz w:val="28"/>
          <w:szCs w:val="28"/>
          <w:lang w:eastAsia="ru-RU"/>
        </w:rPr>
        <w:t xml:space="preserve"> А.Ж.) отмечают, что низкий уровень мотивации связан с отсутствием коммуникативной направленности уроков, доминированием грамматико-переводного метода и слабой вовлеченностью учащихся.</w:t>
      </w:r>
    </w:p>
    <w:p w:rsidR="00CF3A3C" w:rsidRPr="00CF3A3C" w:rsidRDefault="00CF3A3C" w:rsidP="00CF3A3C">
      <w:pPr>
        <w:spacing w:before="100" w:beforeAutospacing="1" w:after="100" w:afterAutospacing="1" w:line="360" w:lineRule="auto"/>
        <w:jc w:val="both"/>
        <w:outlineLvl w:val="1"/>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t>Методы и материалы</w:t>
      </w:r>
    </w:p>
    <w:p w:rsidR="00CF3A3C" w:rsidRPr="00CF3A3C" w:rsidRDefault="00CF3A3C" w:rsidP="00CF3A3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В рамках исследования были проведены:</w:t>
      </w:r>
    </w:p>
    <w:p w:rsidR="00CF3A3C" w:rsidRPr="00CF3A3C" w:rsidRDefault="00CF3A3C" w:rsidP="00CF3A3C">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анкетирование 150 учащихся 10–11 классов из городских и сельских школ;</w:t>
      </w:r>
    </w:p>
    <w:p w:rsidR="00CF3A3C" w:rsidRPr="00CF3A3C" w:rsidRDefault="00CF3A3C" w:rsidP="00CF3A3C">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интервью с 10 учителями английского языка;</w:t>
      </w:r>
    </w:p>
    <w:p w:rsidR="00CF3A3C" w:rsidRPr="00CF3A3C" w:rsidRDefault="00CF3A3C" w:rsidP="00CF3A3C">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наблюдение за 12 уроками английского языка;</w:t>
      </w:r>
    </w:p>
    <w:p w:rsidR="00CF3A3C" w:rsidRPr="00CF3A3C" w:rsidRDefault="00CF3A3C" w:rsidP="00CF3A3C">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lastRenderedPageBreak/>
        <w:t>анализ используемых учебников и программ.</w:t>
      </w:r>
    </w:p>
    <w:p w:rsidR="00CF3A3C" w:rsidRPr="00CF3A3C" w:rsidRDefault="00913B1D" w:rsidP="00913B1D">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A3C" w:rsidRPr="00CF3A3C">
        <w:rPr>
          <w:rFonts w:ascii="Times New Roman" w:eastAsia="Times New Roman" w:hAnsi="Times New Roman" w:cs="Times New Roman"/>
          <w:sz w:val="28"/>
          <w:szCs w:val="28"/>
          <w:lang w:eastAsia="ru-RU"/>
        </w:rPr>
        <w:t>Анкета включала как закрытые, так и открытые вопросы о восприятии уроков, мотивации, барьерах, а также предложениях по улучшению обучения.</w:t>
      </w:r>
    </w:p>
    <w:p w:rsidR="00CF3A3C" w:rsidRPr="00CF3A3C" w:rsidRDefault="00CF3A3C" w:rsidP="00CF3A3C">
      <w:pPr>
        <w:spacing w:before="100" w:beforeAutospacing="1" w:after="100" w:afterAutospacing="1" w:line="360" w:lineRule="auto"/>
        <w:jc w:val="both"/>
        <w:outlineLvl w:val="1"/>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t>Результаты исследования</w:t>
      </w:r>
    </w:p>
    <w:p w:rsidR="00CF3A3C" w:rsidRPr="00CF3A3C" w:rsidRDefault="00CF3A3C" w:rsidP="00CF3A3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b/>
          <w:bCs/>
          <w:sz w:val="28"/>
          <w:szCs w:val="28"/>
          <w:lang w:eastAsia="ru-RU"/>
        </w:rPr>
        <w:t xml:space="preserve">Таблица 1. Мотивирующие </w:t>
      </w:r>
      <w:proofErr w:type="gramStart"/>
      <w:r w:rsidRPr="00CF3A3C">
        <w:rPr>
          <w:rFonts w:ascii="Times New Roman" w:eastAsia="Times New Roman" w:hAnsi="Times New Roman" w:cs="Times New Roman"/>
          <w:b/>
          <w:bCs/>
          <w:sz w:val="28"/>
          <w:szCs w:val="28"/>
          <w:lang w:eastAsia="ru-RU"/>
        </w:rPr>
        <w:t>факторы</w:t>
      </w:r>
      <w:proofErr w:type="gramEnd"/>
      <w:r w:rsidRPr="00CF3A3C">
        <w:rPr>
          <w:rFonts w:ascii="Times New Roman" w:eastAsia="Times New Roman" w:hAnsi="Times New Roman" w:cs="Times New Roman"/>
          <w:b/>
          <w:bCs/>
          <w:sz w:val="28"/>
          <w:szCs w:val="28"/>
          <w:lang w:eastAsia="ru-RU"/>
        </w:rPr>
        <w:t xml:space="preserve"> по мнению старшеклассников (n = 150)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71"/>
        <w:gridCol w:w="2024"/>
      </w:tblGrid>
      <w:tr w:rsidR="00CF3A3C" w:rsidRPr="00CF3A3C" w:rsidTr="00A40477">
        <w:trPr>
          <w:tblHeader/>
          <w:tblCellSpacing w:w="15" w:type="dxa"/>
        </w:trPr>
        <w:tc>
          <w:tcPr>
            <w:tcW w:w="0" w:type="auto"/>
            <w:tcBorders>
              <w:top w:val="single" w:sz="4" w:space="0" w:color="auto"/>
              <w:left w:val="single" w:sz="4" w:space="0" w:color="auto"/>
              <w:bottom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t>Фактор</w:t>
            </w:r>
          </w:p>
        </w:tc>
        <w:tc>
          <w:tcPr>
            <w:tcW w:w="0" w:type="auto"/>
            <w:tcBorders>
              <w:top w:val="single" w:sz="4" w:space="0" w:color="auto"/>
              <w:left w:val="single" w:sz="4" w:space="0" w:color="auto"/>
              <w:bottom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t>% упоминаний</w:t>
            </w:r>
          </w:p>
        </w:tc>
      </w:tr>
      <w:tr w:rsidR="00CF3A3C" w:rsidRPr="00CF3A3C" w:rsidTr="00A40477">
        <w:trPr>
          <w:tblCellSpacing w:w="15" w:type="dxa"/>
        </w:trPr>
        <w:tc>
          <w:tcPr>
            <w:tcW w:w="0" w:type="auto"/>
            <w:tcBorders>
              <w:lef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Использование фильмов, песен</w:t>
            </w:r>
          </w:p>
        </w:tc>
        <w:tc>
          <w:tcPr>
            <w:tcW w:w="0" w:type="auto"/>
            <w:tcBorders>
              <w:left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62%</w:t>
            </w:r>
          </w:p>
        </w:tc>
      </w:tr>
      <w:tr w:rsidR="00CF3A3C" w:rsidRPr="00CF3A3C" w:rsidTr="00A40477">
        <w:trPr>
          <w:tblCellSpacing w:w="15" w:type="dxa"/>
        </w:trPr>
        <w:tc>
          <w:tcPr>
            <w:tcW w:w="0" w:type="auto"/>
            <w:tcBorders>
              <w:top w:val="single" w:sz="4" w:space="0" w:color="auto"/>
              <w:lef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proofErr w:type="spellStart"/>
            <w:r w:rsidRPr="00CF3A3C">
              <w:rPr>
                <w:rFonts w:ascii="Times New Roman" w:eastAsia="Times New Roman" w:hAnsi="Times New Roman" w:cs="Times New Roman"/>
                <w:sz w:val="28"/>
                <w:szCs w:val="28"/>
                <w:lang w:eastAsia="ru-RU"/>
              </w:rPr>
              <w:t>Геймификация</w:t>
            </w:r>
            <w:proofErr w:type="spellEnd"/>
            <w:r w:rsidRPr="00CF3A3C">
              <w:rPr>
                <w:rFonts w:ascii="Times New Roman" w:eastAsia="Times New Roman" w:hAnsi="Times New Roman" w:cs="Times New Roman"/>
                <w:sz w:val="28"/>
                <w:szCs w:val="28"/>
                <w:lang w:eastAsia="ru-RU"/>
              </w:rPr>
              <w:t xml:space="preserve"> (игры, викторины)</w:t>
            </w:r>
          </w:p>
        </w:tc>
        <w:tc>
          <w:tcPr>
            <w:tcW w:w="0" w:type="auto"/>
            <w:tcBorders>
              <w:top w:val="single" w:sz="4" w:space="0" w:color="auto"/>
              <w:left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54%</w:t>
            </w:r>
          </w:p>
        </w:tc>
      </w:tr>
      <w:tr w:rsidR="00CF3A3C" w:rsidRPr="00CF3A3C" w:rsidTr="00A40477">
        <w:trPr>
          <w:tblCellSpacing w:w="15" w:type="dxa"/>
        </w:trPr>
        <w:tc>
          <w:tcPr>
            <w:tcW w:w="0" w:type="auto"/>
            <w:tcBorders>
              <w:top w:val="single" w:sz="4" w:space="0" w:color="auto"/>
              <w:left w:val="single" w:sz="4" w:space="0" w:color="auto"/>
              <w:bottom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Разговорная практика с одноклассниками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49%</w:t>
            </w:r>
          </w:p>
        </w:tc>
      </w:tr>
      <w:tr w:rsidR="00CF3A3C" w:rsidRPr="00CF3A3C" w:rsidTr="00A40477">
        <w:trPr>
          <w:tblCellSpacing w:w="15" w:type="dxa"/>
        </w:trPr>
        <w:tc>
          <w:tcPr>
            <w:tcW w:w="0" w:type="auto"/>
            <w:tcBorders>
              <w:left w:val="single" w:sz="4" w:space="0" w:color="auto"/>
              <w:bottom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Преподаватель (манера преподавания)</w:t>
            </w:r>
          </w:p>
        </w:tc>
        <w:tc>
          <w:tcPr>
            <w:tcW w:w="0" w:type="auto"/>
            <w:tcBorders>
              <w:left w:val="single" w:sz="4" w:space="0" w:color="auto"/>
              <w:bottom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44%</w:t>
            </w:r>
          </w:p>
        </w:tc>
      </w:tr>
      <w:tr w:rsidR="00CF3A3C" w:rsidRPr="00CF3A3C" w:rsidTr="00A40477">
        <w:trPr>
          <w:tblCellSpacing w:w="15" w:type="dxa"/>
        </w:trPr>
        <w:tc>
          <w:tcPr>
            <w:tcW w:w="0" w:type="auto"/>
            <w:tcBorders>
              <w:left w:val="single" w:sz="4" w:space="0" w:color="auto"/>
              <w:bottom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Проекты и презентации</w:t>
            </w:r>
          </w:p>
        </w:tc>
        <w:tc>
          <w:tcPr>
            <w:tcW w:w="0" w:type="auto"/>
            <w:tcBorders>
              <w:left w:val="single" w:sz="4" w:space="0" w:color="auto"/>
              <w:bottom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41%</w:t>
            </w:r>
          </w:p>
        </w:tc>
      </w:tr>
    </w:tbl>
    <w:p w:rsidR="00CF3A3C" w:rsidRPr="00CF3A3C" w:rsidRDefault="00CF3A3C" w:rsidP="00CF3A3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b/>
          <w:bCs/>
          <w:sz w:val="28"/>
          <w:szCs w:val="28"/>
          <w:lang w:eastAsia="ru-RU"/>
        </w:rPr>
        <w:t>Таблица 2. Основные барьеры в изучении языка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32"/>
        <w:gridCol w:w="1352"/>
        <w:gridCol w:w="1256"/>
      </w:tblGrid>
      <w:tr w:rsidR="00CF3A3C" w:rsidRPr="00CF3A3C" w:rsidTr="00A4047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t>Барьер</w:t>
            </w:r>
          </w:p>
        </w:tc>
        <w:tc>
          <w:tcPr>
            <w:tcW w:w="0" w:type="auto"/>
            <w:tcBorders>
              <w:top w:val="single" w:sz="4" w:space="0" w:color="auto"/>
              <w:bottom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t>Город</w:t>
            </w:r>
            <w:proofErr w:type="gramStart"/>
            <w:r w:rsidRPr="00CF3A3C">
              <w:rPr>
                <w:rFonts w:ascii="Times New Roman" w:eastAsia="Times New Roman" w:hAnsi="Times New Roman" w:cs="Times New Roman"/>
                <w:b/>
                <w:bCs/>
                <w:sz w:val="28"/>
                <w:szCs w:val="28"/>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t>Село</w:t>
            </w:r>
            <w:proofErr w:type="gramStart"/>
            <w:r w:rsidRPr="00CF3A3C">
              <w:rPr>
                <w:rFonts w:ascii="Times New Roman" w:eastAsia="Times New Roman" w:hAnsi="Times New Roman" w:cs="Times New Roman"/>
                <w:b/>
                <w:bCs/>
                <w:sz w:val="28"/>
                <w:szCs w:val="28"/>
                <w:lang w:eastAsia="ru-RU"/>
              </w:rPr>
              <w:t xml:space="preserve"> (%)</w:t>
            </w:r>
            <w:proofErr w:type="gramEnd"/>
          </w:p>
        </w:tc>
      </w:tr>
      <w:tr w:rsidR="00CF3A3C" w:rsidRPr="00CF3A3C" w:rsidTr="00A40477">
        <w:trPr>
          <w:tblCellSpacing w:w="15" w:type="dxa"/>
        </w:trPr>
        <w:tc>
          <w:tcPr>
            <w:tcW w:w="0" w:type="auto"/>
            <w:tcBorders>
              <w:left w:val="single" w:sz="4" w:space="0" w:color="auto"/>
              <w:bottom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Страх ошибиться</w:t>
            </w:r>
          </w:p>
        </w:tc>
        <w:tc>
          <w:tcPr>
            <w:tcW w:w="0" w:type="auto"/>
            <w:tcBorders>
              <w:bottom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36%</w:t>
            </w:r>
          </w:p>
        </w:tc>
        <w:tc>
          <w:tcPr>
            <w:tcW w:w="0" w:type="auto"/>
            <w:tcBorders>
              <w:left w:val="single" w:sz="4" w:space="0" w:color="auto"/>
              <w:bottom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47%</w:t>
            </w:r>
          </w:p>
        </w:tc>
      </w:tr>
      <w:tr w:rsidR="00CF3A3C" w:rsidRPr="00CF3A3C" w:rsidTr="00A40477">
        <w:trPr>
          <w:tblCellSpacing w:w="15" w:type="dxa"/>
        </w:trPr>
        <w:tc>
          <w:tcPr>
            <w:tcW w:w="0" w:type="auto"/>
            <w:tcBorders>
              <w:left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Отсутствие мотивации</w:t>
            </w:r>
          </w:p>
        </w:tc>
        <w:tc>
          <w:tcPr>
            <w:tcW w:w="0" w:type="auto"/>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29%</w:t>
            </w:r>
          </w:p>
        </w:tc>
        <w:tc>
          <w:tcPr>
            <w:tcW w:w="0" w:type="auto"/>
            <w:tcBorders>
              <w:left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39%</w:t>
            </w:r>
          </w:p>
        </w:tc>
      </w:tr>
      <w:tr w:rsidR="00CF3A3C" w:rsidRPr="00CF3A3C" w:rsidTr="00A40477">
        <w:trPr>
          <w:tblCellSpacing w:w="15" w:type="dxa"/>
        </w:trPr>
        <w:tc>
          <w:tcPr>
            <w:tcW w:w="0" w:type="auto"/>
            <w:tcBorders>
              <w:top w:val="single" w:sz="4" w:space="0" w:color="auto"/>
              <w:left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Однообразие уроков</w:t>
            </w:r>
          </w:p>
        </w:tc>
        <w:tc>
          <w:tcPr>
            <w:tcW w:w="0" w:type="auto"/>
            <w:tcBorders>
              <w:top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42%</w:t>
            </w:r>
          </w:p>
        </w:tc>
        <w:tc>
          <w:tcPr>
            <w:tcW w:w="0" w:type="auto"/>
            <w:tcBorders>
              <w:top w:val="single" w:sz="4" w:space="0" w:color="auto"/>
              <w:left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52%</w:t>
            </w:r>
          </w:p>
        </w:tc>
      </w:tr>
      <w:tr w:rsidR="00CF3A3C" w:rsidRPr="00CF3A3C" w:rsidTr="00A40477">
        <w:trPr>
          <w:tblCellSpacing w:w="15" w:type="dxa"/>
        </w:trPr>
        <w:tc>
          <w:tcPr>
            <w:tcW w:w="0" w:type="auto"/>
            <w:tcBorders>
              <w:top w:val="single" w:sz="4" w:space="0" w:color="auto"/>
              <w:left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Недостаток практики общения</w:t>
            </w:r>
          </w:p>
        </w:tc>
        <w:tc>
          <w:tcPr>
            <w:tcW w:w="0" w:type="auto"/>
            <w:tcBorders>
              <w:top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55%</w:t>
            </w:r>
          </w:p>
        </w:tc>
        <w:tc>
          <w:tcPr>
            <w:tcW w:w="0" w:type="auto"/>
            <w:tcBorders>
              <w:top w:val="single" w:sz="4" w:space="0" w:color="auto"/>
              <w:left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60%</w:t>
            </w:r>
          </w:p>
        </w:tc>
      </w:tr>
      <w:tr w:rsidR="00CF3A3C" w:rsidRPr="00CF3A3C" w:rsidTr="00A404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Переизбыток грамматических упражнений</w:t>
            </w:r>
          </w:p>
        </w:tc>
        <w:tc>
          <w:tcPr>
            <w:tcW w:w="0" w:type="auto"/>
            <w:tcBorders>
              <w:top w:val="single" w:sz="4" w:space="0" w:color="auto"/>
              <w:bottom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38%</w:t>
            </w:r>
          </w:p>
        </w:tc>
        <w:tc>
          <w:tcPr>
            <w:tcW w:w="0" w:type="auto"/>
            <w:tcBorders>
              <w:top w:val="single" w:sz="4" w:space="0" w:color="auto"/>
              <w:left w:val="single" w:sz="4" w:space="0" w:color="auto"/>
              <w:bottom w:val="single" w:sz="4" w:space="0" w:color="auto"/>
              <w:right w:val="single" w:sz="4" w:space="0" w:color="auto"/>
            </w:tcBorders>
            <w:vAlign w:val="center"/>
            <w:hideMark/>
          </w:tcPr>
          <w:p w:rsidR="00CF3A3C" w:rsidRPr="00CF3A3C" w:rsidRDefault="00CF3A3C" w:rsidP="00CF3A3C">
            <w:pPr>
              <w:spacing w:after="0"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45%</w:t>
            </w:r>
          </w:p>
        </w:tc>
      </w:tr>
    </w:tbl>
    <w:p w:rsidR="00CF3A3C" w:rsidRPr="00CF3A3C" w:rsidRDefault="00CF3A3C" w:rsidP="00CF3A3C">
      <w:pPr>
        <w:spacing w:before="100" w:beforeAutospacing="1" w:after="100" w:afterAutospacing="1" w:line="360" w:lineRule="auto"/>
        <w:jc w:val="both"/>
        <w:outlineLvl w:val="1"/>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t>Обсуждение</w:t>
      </w:r>
    </w:p>
    <w:p w:rsidR="00CF3A3C" w:rsidRPr="00CF3A3C" w:rsidRDefault="00A40477" w:rsidP="00CF3A3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A3C" w:rsidRPr="00CF3A3C">
        <w:rPr>
          <w:rFonts w:ascii="Times New Roman" w:eastAsia="Times New Roman" w:hAnsi="Times New Roman" w:cs="Times New Roman"/>
          <w:sz w:val="28"/>
          <w:szCs w:val="28"/>
          <w:lang w:eastAsia="ru-RU"/>
        </w:rPr>
        <w:t>Анализ показал, что устойчивую мотивацию формируют следующие условия:</w:t>
      </w:r>
    </w:p>
    <w:p w:rsidR="00CF3A3C" w:rsidRPr="00CF3A3C" w:rsidRDefault="00CF3A3C" w:rsidP="00CF3A3C">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b/>
          <w:bCs/>
          <w:sz w:val="28"/>
          <w:szCs w:val="28"/>
          <w:lang w:eastAsia="ru-RU"/>
        </w:rPr>
        <w:lastRenderedPageBreak/>
        <w:t>Актуальность содержания</w:t>
      </w:r>
      <w:r w:rsidRPr="00CF3A3C">
        <w:rPr>
          <w:rFonts w:ascii="Times New Roman" w:eastAsia="Times New Roman" w:hAnsi="Times New Roman" w:cs="Times New Roman"/>
          <w:sz w:val="28"/>
          <w:szCs w:val="28"/>
          <w:lang w:eastAsia="ru-RU"/>
        </w:rPr>
        <w:t xml:space="preserve"> (учащиеся хотят видеть, как язык применяется в жизни);</w:t>
      </w:r>
    </w:p>
    <w:p w:rsidR="00CF3A3C" w:rsidRPr="00CF3A3C" w:rsidRDefault="00CF3A3C" w:rsidP="00CF3A3C">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b/>
          <w:bCs/>
          <w:sz w:val="28"/>
          <w:szCs w:val="28"/>
          <w:lang w:eastAsia="ru-RU"/>
        </w:rPr>
        <w:t>Использование цифровых инструментов</w:t>
      </w:r>
      <w:r w:rsidRPr="00CF3A3C">
        <w:rPr>
          <w:rFonts w:ascii="Times New Roman" w:eastAsia="Times New Roman" w:hAnsi="Times New Roman" w:cs="Times New Roman"/>
          <w:sz w:val="28"/>
          <w:szCs w:val="28"/>
          <w:lang w:eastAsia="ru-RU"/>
        </w:rPr>
        <w:t xml:space="preserve"> (</w:t>
      </w:r>
      <w:proofErr w:type="spellStart"/>
      <w:r w:rsidRPr="00CF3A3C">
        <w:rPr>
          <w:rFonts w:ascii="Times New Roman" w:eastAsia="Times New Roman" w:hAnsi="Times New Roman" w:cs="Times New Roman"/>
          <w:sz w:val="28"/>
          <w:szCs w:val="28"/>
          <w:lang w:eastAsia="ru-RU"/>
        </w:rPr>
        <w:t>Kahoot</w:t>
      </w:r>
      <w:proofErr w:type="spellEnd"/>
      <w:r w:rsidRPr="00CF3A3C">
        <w:rPr>
          <w:rFonts w:ascii="Times New Roman" w:eastAsia="Times New Roman" w:hAnsi="Times New Roman" w:cs="Times New Roman"/>
          <w:sz w:val="28"/>
          <w:szCs w:val="28"/>
          <w:lang w:eastAsia="ru-RU"/>
        </w:rPr>
        <w:t xml:space="preserve">, </w:t>
      </w:r>
      <w:proofErr w:type="spellStart"/>
      <w:r w:rsidRPr="00CF3A3C">
        <w:rPr>
          <w:rFonts w:ascii="Times New Roman" w:eastAsia="Times New Roman" w:hAnsi="Times New Roman" w:cs="Times New Roman"/>
          <w:sz w:val="28"/>
          <w:szCs w:val="28"/>
          <w:lang w:eastAsia="ru-RU"/>
        </w:rPr>
        <w:t>Quizlet</w:t>
      </w:r>
      <w:proofErr w:type="spellEnd"/>
      <w:r w:rsidRPr="00CF3A3C">
        <w:rPr>
          <w:rFonts w:ascii="Times New Roman" w:eastAsia="Times New Roman" w:hAnsi="Times New Roman" w:cs="Times New Roman"/>
          <w:sz w:val="28"/>
          <w:szCs w:val="28"/>
          <w:lang w:eastAsia="ru-RU"/>
        </w:rPr>
        <w:t xml:space="preserve">, </w:t>
      </w:r>
      <w:proofErr w:type="spellStart"/>
      <w:r w:rsidRPr="00CF3A3C">
        <w:rPr>
          <w:rFonts w:ascii="Times New Roman" w:eastAsia="Times New Roman" w:hAnsi="Times New Roman" w:cs="Times New Roman"/>
          <w:sz w:val="28"/>
          <w:szCs w:val="28"/>
          <w:lang w:eastAsia="ru-RU"/>
        </w:rPr>
        <w:t>Wordwall</w:t>
      </w:r>
      <w:proofErr w:type="spellEnd"/>
      <w:r w:rsidRPr="00CF3A3C">
        <w:rPr>
          <w:rFonts w:ascii="Times New Roman" w:eastAsia="Times New Roman" w:hAnsi="Times New Roman" w:cs="Times New Roman"/>
          <w:sz w:val="28"/>
          <w:szCs w:val="28"/>
          <w:lang w:eastAsia="ru-RU"/>
        </w:rPr>
        <w:t>);</w:t>
      </w:r>
    </w:p>
    <w:p w:rsidR="00CF3A3C" w:rsidRPr="00CF3A3C" w:rsidRDefault="00CF3A3C" w:rsidP="00CF3A3C">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b/>
          <w:bCs/>
          <w:sz w:val="28"/>
          <w:szCs w:val="28"/>
          <w:lang w:eastAsia="ru-RU"/>
        </w:rPr>
        <w:t>Свобода выбора</w:t>
      </w:r>
      <w:r w:rsidRPr="00CF3A3C">
        <w:rPr>
          <w:rFonts w:ascii="Times New Roman" w:eastAsia="Times New Roman" w:hAnsi="Times New Roman" w:cs="Times New Roman"/>
          <w:sz w:val="28"/>
          <w:szCs w:val="28"/>
          <w:lang w:eastAsia="ru-RU"/>
        </w:rPr>
        <w:t xml:space="preserve"> (темы проектов, формат заданий);</w:t>
      </w:r>
    </w:p>
    <w:p w:rsidR="00CF3A3C" w:rsidRPr="00CF3A3C" w:rsidRDefault="00CF3A3C" w:rsidP="00CF3A3C">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b/>
          <w:bCs/>
          <w:sz w:val="28"/>
          <w:szCs w:val="28"/>
          <w:lang w:eastAsia="ru-RU"/>
        </w:rPr>
        <w:t>Поддержка со стороны учителя</w:t>
      </w:r>
      <w:r w:rsidRPr="00CF3A3C">
        <w:rPr>
          <w:rFonts w:ascii="Times New Roman" w:eastAsia="Times New Roman" w:hAnsi="Times New Roman" w:cs="Times New Roman"/>
          <w:sz w:val="28"/>
          <w:szCs w:val="28"/>
          <w:lang w:eastAsia="ru-RU"/>
        </w:rPr>
        <w:t xml:space="preserve"> (</w:t>
      </w:r>
      <w:proofErr w:type="spellStart"/>
      <w:r w:rsidRPr="00CF3A3C">
        <w:rPr>
          <w:rFonts w:ascii="Times New Roman" w:eastAsia="Times New Roman" w:hAnsi="Times New Roman" w:cs="Times New Roman"/>
          <w:sz w:val="28"/>
          <w:szCs w:val="28"/>
          <w:lang w:eastAsia="ru-RU"/>
        </w:rPr>
        <w:t>эмпатия</w:t>
      </w:r>
      <w:proofErr w:type="spellEnd"/>
      <w:r w:rsidRPr="00CF3A3C">
        <w:rPr>
          <w:rFonts w:ascii="Times New Roman" w:eastAsia="Times New Roman" w:hAnsi="Times New Roman" w:cs="Times New Roman"/>
          <w:sz w:val="28"/>
          <w:szCs w:val="28"/>
          <w:lang w:eastAsia="ru-RU"/>
        </w:rPr>
        <w:t>, обратная связь, отсутствие давления).</w:t>
      </w:r>
    </w:p>
    <w:p w:rsidR="00CF3A3C" w:rsidRPr="00CF3A3C" w:rsidRDefault="00A40477" w:rsidP="00A40477">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A3C" w:rsidRPr="00CF3A3C">
        <w:rPr>
          <w:rFonts w:ascii="Times New Roman" w:eastAsia="Times New Roman" w:hAnsi="Times New Roman" w:cs="Times New Roman"/>
          <w:sz w:val="28"/>
          <w:szCs w:val="28"/>
          <w:lang w:eastAsia="ru-RU"/>
        </w:rPr>
        <w:t>Педагоги отметили, что после внедрения игровых элементов и проектной работы вовлеченность и успеваемость учащихся повысились.</w:t>
      </w:r>
    </w:p>
    <w:p w:rsidR="00CF3A3C" w:rsidRPr="00CF3A3C" w:rsidRDefault="00CF3A3C" w:rsidP="00CF3A3C">
      <w:pPr>
        <w:spacing w:before="100" w:beforeAutospacing="1" w:after="100" w:afterAutospacing="1" w:line="360" w:lineRule="auto"/>
        <w:jc w:val="both"/>
        <w:outlineLvl w:val="1"/>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t>Заключение</w:t>
      </w:r>
    </w:p>
    <w:p w:rsidR="00CF3A3C" w:rsidRPr="00CF3A3C" w:rsidRDefault="00A40477" w:rsidP="00CF3A3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A3C" w:rsidRPr="00CF3A3C">
        <w:rPr>
          <w:rFonts w:ascii="Times New Roman" w:eastAsia="Times New Roman" w:hAnsi="Times New Roman" w:cs="Times New Roman"/>
          <w:sz w:val="28"/>
          <w:szCs w:val="28"/>
          <w:lang w:eastAsia="ru-RU"/>
        </w:rPr>
        <w:t>Устойчивую мотивацию к изучению иностранного языка можно сформировать только при условии комплексного, системного подхода, учитывающего возрастные и культурные особенности учащихся. Результаты исследования подтвердили, что для старшеклассников важна практическая направленность обучения, эмоциональная вовлеченность и комфортная образовательная среда.</w:t>
      </w:r>
    </w:p>
    <w:p w:rsidR="00CF3A3C" w:rsidRPr="00CF3A3C" w:rsidRDefault="00CF3A3C" w:rsidP="00CF3A3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Рекомендуется:</w:t>
      </w:r>
    </w:p>
    <w:p w:rsidR="00CF3A3C" w:rsidRPr="00CF3A3C" w:rsidRDefault="00CF3A3C" w:rsidP="00CF3A3C">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 xml:space="preserve">использовать проектные методы и </w:t>
      </w:r>
      <w:proofErr w:type="spellStart"/>
      <w:r w:rsidRPr="00CF3A3C">
        <w:rPr>
          <w:rFonts w:ascii="Times New Roman" w:eastAsia="Times New Roman" w:hAnsi="Times New Roman" w:cs="Times New Roman"/>
          <w:sz w:val="28"/>
          <w:szCs w:val="28"/>
          <w:lang w:eastAsia="ru-RU"/>
        </w:rPr>
        <w:t>геймификацию</w:t>
      </w:r>
      <w:proofErr w:type="spellEnd"/>
      <w:r w:rsidRPr="00CF3A3C">
        <w:rPr>
          <w:rFonts w:ascii="Times New Roman" w:eastAsia="Times New Roman" w:hAnsi="Times New Roman" w:cs="Times New Roman"/>
          <w:sz w:val="28"/>
          <w:szCs w:val="28"/>
          <w:lang w:eastAsia="ru-RU"/>
        </w:rPr>
        <w:t>;</w:t>
      </w:r>
    </w:p>
    <w:p w:rsidR="00CF3A3C" w:rsidRPr="00CF3A3C" w:rsidRDefault="00CF3A3C" w:rsidP="00CF3A3C">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применять мультимедийные ресурсы;</w:t>
      </w:r>
    </w:p>
    <w:p w:rsidR="00CF3A3C" w:rsidRPr="00CF3A3C" w:rsidRDefault="00CF3A3C" w:rsidP="00CF3A3C">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создавать ситуацию успеха на уроке;</w:t>
      </w:r>
    </w:p>
    <w:p w:rsidR="00CF3A3C" w:rsidRPr="00CF3A3C" w:rsidRDefault="00CF3A3C" w:rsidP="00CF3A3C">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развивать речевую практику через парные и групповые задания;</w:t>
      </w:r>
    </w:p>
    <w:p w:rsidR="00CF3A3C" w:rsidRPr="00CF3A3C" w:rsidRDefault="00CF3A3C" w:rsidP="00CF3A3C">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привлекать родителей и создавать внеурочные языковые клубы.</w:t>
      </w:r>
    </w:p>
    <w:p w:rsidR="00CF3A3C" w:rsidRDefault="00CF3A3C" w:rsidP="00CF3A3C">
      <w:pPr>
        <w:spacing w:after="0" w:line="360" w:lineRule="auto"/>
        <w:jc w:val="both"/>
        <w:rPr>
          <w:rFonts w:ascii="Times New Roman" w:eastAsia="Times New Roman" w:hAnsi="Times New Roman" w:cs="Times New Roman"/>
          <w:sz w:val="28"/>
          <w:szCs w:val="28"/>
          <w:lang w:eastAsia="ru-RU"/>
        </w:rPr>
      </w:pPr>
    </w:p>
    <w:p w:rsidR="00A40477" w:rsidRDefault="00A40477" w:rsidP="00CF3A3C">
      <w:pPr>
        <w:spacing w:after="0" w:line="360" w:lineRule="auto"/>
        <w:jc w:val="both"/>
        <w:rPr>
          <w:rFonts w:ascii="Times New Roman" w:eastAsia="Times New Roman" w:hAnsi="Times New Roman" w:cs="Times New Roman"/>
          <w:sz w:val="28"/>
          <w:szCs w:val="28"/>
          <w:lang w:eastAsia="ru-RU"/>
        </w:rPr>
      </w:pPr>
    </w:p>
    <w:p w:rsidR="00A40477" w:rsidRDefault="00A40477" w:rsidP="00CF3A3C">
      <w:pPr>
        <w:spacing w:after="0" w:line="360" w:lineRule="auto"/>
        <w:jc w:val="both"/>
        <w:rPr>
          <w:rFonts w:ascii="Times New Roman" w:eastAsia="Times New Roman" w:hAnsi="Times New Roman" w:cs="Times New Roman"/>
          <w:sz w:val="28"/>
          <w:szCs w:val="28"/>
          <w:lang w:eastAsia="ru-RU"/>
        </w:rPr>
      </w:pPr>
    </w:p>
    <w:p w:rsidR="00A40477" w:rsidRDefault="00A40477" w:rsidP="00CF3A3C">
      <w:pPr>
        <w:spacing w:after="0" w:line="360" w:lineRule="auto"/>
        <w:jc w:val="both"/>
        <w:rPr>
          <w:rFonts w:ascii="Times New Roman" w:eastAsia="Times New Roman" w:hAnsi="Times New Roman" w:cs="Times New Roman"/>
          <w:sz w:val="28"/>
          <w:szCs w:val="28"/>
          <w:lang w:eastAsia="ru-RU"/>
        </w:rPr>
      </w:pPr>
    </w:p>
    <w:p w:rsidR="00A40477" w:rsidRPr="00CF3A3C" w:rsidRDefault="00A40477" w:rsidP="00CF3A3C">
      <w:pPr>
        <w:spacing w:after="0" w:line="360" w:lineRule="auto"/>
        <w:jc w:val="both"/>
        <w:rPr>
          <w:rFonts w:ascii="Times New Roman" w:eastAsia="Times New Roman" w:hAnsi="Times New Roman" w:cs="Times New Roman"/>
          <w:sz w:val="28"/>
          <w:szCs w:val="28"/>
          <w:lang w:eastAsia="ru-RU"/>
        </w:rPr>
      </w:pPr>
    </w:p>
    <w:p w:rsidR="00CF3A3C" w:rsidRPr="00CF3A3C" w:rsidRDefault="00CF3A3C" w:rsidP="00CF3A3C">
      <w:pPr>
        <w:spacing w:before="100" w:beforeAutospacing="1" w:after="100" w:afterAutospacing="1" w:line="360" w:lineRule="auto"/>
        <w:jc w:val="both"/>
        <w:outlineLvl w:val="1"/>
        <w:rPr>
          <w:rFonts w:ascii="Times New Roman" w:eastAsia="Times New Roman" w:hAnsi="Times New Roman" w:cs="Times New Roman"/>
          <w:b/>
          <w:bCs/>
          <w:sz w:val="28"/>
          <w:szCs w:val="28"/>
          <w:lang w:eastAsia="ru-RU"/>
        </w:rPr>
      </w:pPr>
      <w:r w:rsidRPr="00CF3A3C">
        <w:rPr>
          <w:rFonts w:ascii="Times New Roman" w:eastAsia="Times New Roman" w:hAnsi="Times New Roman" w:cs="Times New Roman"/>
          <w:b/>
          <w:bCs/>
          <w:sz w:val="28"/>
          <w:szCs w:val="28"/>
          <w:lang w:eastAsia="ru-RU"/>
        </w:rPr>
        <w:lastRenderedPageBreak/>
        <w:t>Список использованной литературы</w:t>
      </w:r>
    </w:p>
    <w:p w:rsidR="00CF3A3C" w:rsidRPr="00CF3A3C" w:rsidRDefault="00CF3A3C" w:rsidP="00CF3A3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Зимняя И.А. Педагогическая психология. — М.: Логос, 2001.</w:t>
      </w:r>
    </w:p>
    <w:p w:rsidR="00CF3A3C" w:rsidRPr="00CF3A3C" w:rsidRDefault="00CF3A3C" w:rsidP="00CF3A3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CF3A3C">
        <w:rPr>
          <w:rFonts w:ascii="Times New Roman" w:eastAsia="Times New Roman" w:hAnsi="Times New Roman" w:cs="Times New Roman"/>
          <w:sz w:val="28"/>
          <w:szCs w:val="28"/>
          <w:lang w:eastAsia="ru-RU"/>
        </w:rPr>
        <w:t>Немов</w:t>
      </w:r>
      <w:proofErr w:type="spellEnd"/>
      <w:r w:rsidRPr="00CF3A3C">
        <w:rPr>
          <w:rFonts w:ascii="Times New Roman" w:eastAsia="Times New Roman" w:hAnsi="Times New Roman" w:cs="Times New Roman"/>
          <w:sz w:val="28"/>
          <w:szCs w:val="28"/>
          <w:lang w:eastAsia="ru-RU"/>
        </w:rPr>
        <w:t xml:space="preserve"> Р.С. Психология. — М.: </w:t>
      </w:r>
      <w:proofErr w:type="spellStart"/>
      <w:r w:rsidRPr="00CF3A3C">
        <w:rPr>
          <w:rFonts w:ascii="Times New Roman" w:eastAsia="Times New Roman" w:hAnsi="Times New Roman" w:cs="Times New Roman"/>
          <w:sz w:val="28"/>
          <w:szCs w:val="28"/>
          <w:lang w:eastAsia="ru-RU"/>
        </w:rPr>
        <w:t>Владос</w:t>
      </w:r>
      <w:proofErr w:type="spellEnd"/>
      <w:r w:rsidRPr="00CF3A3C">
        <w:rPr>
          <w:rFonts w:ascii="Times New Roman" w:eastAsia="Times New Roman" w:hAnsi="Times New Roman" w:cs="Times New Roman"/>
          <w:sz w:val="28"/>
          <w:szCs w:val="28"/>
          <w:lang w:eastAsia="ru-RU"/>
        </w:rPr>
        <w:t>, 2005.</w:t>
      </w:r>
    </w:p>
    <w:p w:rsidR="00CF3A3C" w:rsidRPr="00CF3A3C" w:rsidRDefault="00CF3A3C" w:rsidP="00CF3A3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val="en-US" w:eastAsia="ru-RU"/>
        </w:rPr>
      </w:pPr>
      <w:proofErr w:type="spellStart"/>
      <w:r w:rsidRPr="00CF3A3C">
        <w:rPr>
          <w:rFonts w:ascii="Times New Roman" w:eastAsia="Times New Roman" w:hAnsi="Times New Roman" w:cs="Times New Roman"/>
          <w:sz w:val="28"/>
          <w:szCs w:val="28"/>
          <w:lang w:val="en-US" w:eastAsia="ru-RU"/>
        </w:rPr>
        <w:t>Dörnyei</w:t>
      </w:r>
      <w:proofErr w:type="spellEnd"/>
      <w:r w:rsidRPr="00CF3A3C">
        <w:rPr>
          <w:rFonts w:ascii="Times New Roman" w:eastAsia="Times New Roman" w:hAnsi="Times New Roman" w:cs="Times New Roman"/>
          <w:sz w:val="28"/>
          <w:szCs w:val="28"/>
          <w:lang w:val="en-US" w:eastAsia="ru-RU"/>
        </w:rPr>
        <w:t xml:space="preserve"> Z. Motivational Strategies in the Language Classroom. — Cambridge UP, 2001.</w:t>
      </w:r>
    </w:p>
    <w:p w:rsidR="00CF3A3C" w:rsidRPr="00CF3A3C" w:rsidRDefault="00CF3A3C" w:rsidP="00CF3A3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CF3A3C">
        <w:rPr>
          <w:rFonts w:ascii="Times New Roman" w:eastAsia="Times New Roman" w:hAnsi="Times New Roman" w:cs="Times New Roman"/>
          <w:sz w:val="28"/>
          <w:szCs w:val="28"/>
          <w:lang w:val="en-US" w:eastAsia="ru-RU"/>
        </w:rPr>
        <w:t>Gardner R.C. Social Psychology and Second Language Learning. — Arnold, 1985.</w:t>
      </w:r>
    </w:p>
    <w:p w:rsidR="00CF3A3C" w:rsidRPr="00CF3A3C" w:rsidRDefault="00CF3A3C" w:rsidP="00CF3A3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 xml:space="preserve">Ахметова Г.Т. Современные подходы к обучению английскому языку. — Алматы: </w:t>
      </w:r>
      <w:proofErr w:type="spellStart"/>
      <w:r w:rsidRPr="00CF3A3C">
        <w:rPr>
          <w:rFonts w:ascii="Times New Roman" w:eastAsia="Times New Roman" w:hAnsi="Times New Roman" w:cs="Times New Roman"/>
          <w:sz w:val="28"/>
          <w:szCs w:val="28"/>
          <w:lang w:eastAsia="ru-RU"/>
        </w:rPr>
        <w:t>КазНУ</w:t>
      </w:r>
      <w:proofErr w:type="spellEnd"/>
      <w:r w:rsidRPr="00CF3A3C">
        <w:rPr>
          <w:rFonts w:ascii="Times New Roman" w:eastAsia="Times New Roman" w:hAnsi="Times New Roman" w:cs="Times New Roman"/>
          <w:sz w:val="28"/>
          <w:szCs w:val="28"/>
          <w:lang w:eastAsia="ru-RU"/>
        </w:rPr>
        <w:t>, 2020.</w:t>
      </w:r>
    </w:p>
    <w:p w:rsidR="00CF3A3C" w:rsidRPr="00CF3A3C" w:rsidRDefault="00CF3A3C" w:rsidP="00CF3A3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CF3A3C">
        <w:rPr>
          <w:rFonts w:ascii="Times New Roman" w:eastAsia="Times New Roman" w:hAnsi="Times New Roman" w:cs="Times New Roman"/>
          <w:sz w:val="28"/>
          <w:szCs w:val="28"/>
          <w:lang w:eastAsia="ru-RU"/>
        </w:rPr>
        <w:t>Оспанова</w:t>
      </w:r>
      <w:proofErr w:type="spellEnd"/>
      <w:r w:rsidRPr="00CF3A3C">
        <w:rPr>
          <w:rFonts w:ascii="Times New Roman" w:eastAsia="Times New Roman" w:hAnsi="Times New Roman" w:cs="Times New Roman"/>
          <w:sz w:val="28"/>
          <w:szCs w:val="28"/>
          <w:lang w:eastAsia="ru-RU"/>
        </w:rPr>
        <w:t xml:space="preserve"> А.Ж. Мотивация в обучении иностранным языкам. // Вестник педагогики. — 2019. — № 4.</w:t>
      </w:r>
    </w:p>
    <w:p w:rsidR="00CF3A3C" w:rsidRPr="00CF3A3C" w:rsidRDefault="00CF3A3C" w:rsidP="00CF3A3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CF3A3C">
        <w:rPr>
          <w:rFonts w:ascii="Times New Roman" w:eastAsia="Times New Roman" w:hAnsi="Times New Roman" w:cs="Times New Roman"/>
          <w:sz w:val="28"/>
          <w:szCs w:val="28"/>
          <w:lang w:val="en-US" w:eastAsia="ru-RU"/>
        </w:rPr>
        <w:t>Lambert W.E. A Social Psychology of Bilingualism. — Journal of Social Issues, 1967.</w:t>
      </w:r>
    </w:p>
    <w:p w:rsidR="00CF3A3C" w:rsidRPr="00CF3A3C" w:rsidRDefault="00CF3A3C" w:rsidP="00CF3A3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CF3A3C">
        <w:rPr>
          <w:rFonts w:ascii="Times New Roman" w:eastAsia="Times New Roman" w:hAnsi="Times New Roman" w:cs="Times New Roman"/>
          <w:sz w:val="28"/>
          <w:szCs w:val="28"/>
          <w:lang w:val="en-US" w:eastAsia="ru-RU"/>
        </w:rPr>
        <w:t>Byrne D. Techniques for Classroom Interaction. — Longman, 1992.</w:t>
      </w:r>
    </w:p>
    <w:p w:rsidR="00CF3A3C" w:rsidRPr="00CF3A3C" w:rsidRDefault="00CF3A3C" w:rsidP="00CF3A3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F3A3C">
        <w:rPr>
          <w:rFonts w:ascii="Times New Roman" w:eastAsia="Times New Roman" w:hAnsi="Times New Roman" w:cs="Times New Roman"/>
          <w:sz w:val="28"/>
          <w:szCs w:val="28"/>
          <w:lang w:eastAsia="ru-RU"/>
        </w:rPr>
        <w:t>Министерство образования РК. Отчет по внедрению цифровых технологий в школах. — Астана, 2023.</w:t>
      </w:r>
    </w:p>
    <w:p w:rsidR="00CF3A3C" w:rsidRPr="00CF3A3C" w:rsidRDefault="00CF3A3C" w:rsidP="00CF3A3C">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CF3A3C">
        <w:rPr>
          <w:rFonts w:ascii="Times New Roman" w:eastAsia="Times New Roman" w:hAnsi="Times New Roman" w:cs="Times New Roman"/>
          <w:sz w:val="28"/>
          <w:szCs w:val="28"/>
          <w:lang w:val="en-US" w:eastAsia="ru-RU"/>
        </w:rPr>
        <w:t>UNESCO. Global Education Monitoring Report. — 2021.</w:t>
      </w:r>
    </w:p>
    <w:p w:rsidR="00BF423B" w:rsidRPr="00CF3A3C" w:rsidRDefault="00BF423B" w:rsidP="00CF3A3C">
      <w:pPr>
        <w:spacing w:line="360" w:lineRule="auto"/>
        <w:jc w:val="both"/>
        <w:rPr>
          <w:rFonts w:ascii="Times New Roman" w:hAnsi="Times New Roman" w:cs="Times New Roman"/>
          <w:sz w:val="28"/>
          <w:szCs w:val="28"/>
          <w:lang w:val="en-US"/>
        </w:rPr>
      </w:pPr>
    </w:p>
    <w:sectPr w:rsidR="00BF423B" w:rsidRPr="00CF3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43C97"/>
    <w:multiLevelType w:val="multilevel"/>
    <w:tmpl w:val="511C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0B6168"/>
    <w:multiLevelType w:val="multilevel"/>
    <w:tmpl w:val="5FDC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052D0F"/>
    <w:multiLevelType w:val="multilevel"/>
    <w:tmpl w:val="B3A8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6B2285"/>
    <w:multiLevelType w:val="multilevel"/>
    <w:tmpl w:val="0F02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A0B"/>
    <w:rsid w:val="00264A0B"/>
    <w:rsid w:val="00390C34"/>
    <w:rsid w:val="00727361"/>
    <w:rsid w:val="00913B1D"/>
    <w:rsid w:val="00A40477"/>
    <w:rsid w:val="00BF423B"/>
    <w:rsid w:val="00CF3A3C"/>
    <w:rsid w:val="00EB2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52709">
      <w:bodyDiv w:val="1"/>
      <w:marLeft w:val="0"/>
      <w:marRight w:val="0"/>
      <w:marTop w:val="0"/>
      <w:marBottom w:val="0"/>
      <w:divBdr>
        <w:top w:val="none" w:sz="0" w:space="0" w:color="auto"/>
        <w:left w:val="none" w:sz="0" w:space="0" w:color="auto"/>
        <w:bottom w:val="none" w:sz="0" w:space="0" w:color="auto"/>
        <w:right w:val="none" w:sz="0" w:space="0" w:color="auto"/>
      </w:divBdr>
      <w:divsChild>
        <w:div w:id="1440831521">
          <w:marLeft w:val="0"/>
          <w:marRight w:val="0"/>
          <w:marTop w:val="0"/>
          <w:marBottom w:val="0"/>
          <w:divBdr>
            <w:top w:val="none" w:sz="0" w:space="0" w:color="auto"/>
            <w:left w:val="none" w:sz="0" w:space="0" w:color="auto"/>
            <w:bottom w:val="none" w:sz="0" w:space="0" w:color="auto"/>
            <w:right w:val="none" w:sz="0" w:space="0" w:color="auto"/>
          </w:divBdr>
          <w:divsChild>
            <w:div w:id="1522353005">
              <w:marLeft w:val="0"/>
              <w:marRight w:val="0"/>
              <w:marTop w:val="0"/>
              <w:marBottom w:val="0"/>
              <w:divBdr>
                <w:top w:val="none" w:sz="0" w:space="0" w:color="auto"/>
                <w:left w:val="none" w:sz="0" w:space="0" w:color="auto"/>
                <w:bottom w:val="none" w:sz="0" w:space="0" w:color="auto"/>
                <w:right w:val="none" w:sz="0" w:space="0" w:color="auto"/>
              </w:divBdr>
            </w:div>
          </w:divsChild>
        </w:div>
        <w:div w:id="2074347427">
          <w:marLeft w:val="0"/>
          <w:marRight w:val="0"/>
          <w:marTop w:val="0"/>
          <w:marBottom w:val="0"/>
          <w:divBdr>
            <w:top w:val="none" w:sz="0" w:space="0" w:color="auto"/>
            <w:left w:val="none" w:sz="0" w:space="0" w:color="auto"/>
            <w:bottom w:val="none" w:sz="0" w:space="0" w:color="auto"/>
            <w:right w:val="none" w:sz="0" w:space="0" w:color="auto"/>
          </w:divBdr>
          <w:divsChild>
            <w:div w:id="88167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0CE90-3C07-4370-911B-06CE2E40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1024</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2025-04-29T14:36:00Z</dcterms:created>
  <dcterms:modified xsi:type="dcterms:W3CDTF">2025-04-29T14:41:00Z</dcterms:modified>
</cp:coreProperties>
</file>