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4A2" w:rsidRPr="00D208DF" w:rsidRDefault="00D208DF" w:rsidP="00D208DF">
      <w:pPr>
        <w:shd w:val="clear" w:color="auto" w:fill="FFFFFF"/>
        <w:spacing w:after="0" w:line="360" w:lineRule="auto"/>
        <w:ind w:left="-568" w:firstLine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 на тему: «</w:t>
      </w:r>
      <w:r w:rsidR="00CB4D98"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«воспитание».</w:t>
      </w:r>
    </w:p>
    <w:p w:rsidR="00CB4D98" w:rsidRPr="00D208DF" w:rsidRDefault="00CB4D98" w:rsidP="00D208DF">
      <w:pPr>
        <w:shd w:val="clear" w:color="auto" w:fill="FFFFFF"/>
        <w:spacing w:after="0" w:line="360" w:lineRule="auto"/>
        <w:ind w:left="-568" w:firstLine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4D98" w:rsidRPr="00D208DF" w:rsidRDefault="00CB4D98" w:rsidP="00D208DF">
      <w:pPr>
        <w:pStyle w:val="c4"/>
        <w:shd w:val="clear" w:color="auto" w:fill="FFFFFF"/>
        <w:spacing w:before="0" w:beforeAutospacing="0" w:after="0" w:afterAutospacing="0" w:line="360" w:lineRule="auto"/>
        <w:ind w:left="100" w:firstLine="200"/>
        <w:jc w:val="right"/>
        <w:rPr>
          <w:rStyle w:val="c0"/>
          <w:color w:val="000000"/>
          <w:sz w:val="28"/>
          <w:szCs w:val="28"/>
        </w:rPr>
      </w:pPr>
      <w:r w:rsidRPr="00D208DF">
        <w:rPr>
          <w:rStyle w:val="c0"/>
          <w:color w:val="000000"/>
          <w:sz w:val="28"/>
          <w:szCs w:val="28"/>
        </w:rPr>
        <w:t>Воспитание происходит всегда,</w:t>
      </w:r>
    </w:p>
    <w:p w:rsidR="00CB4D98" w:rsidRPr="00D208DF" w:rsidRDefault="00CB4D98" w:rsidP="00D208DF">
      <w:pPr>
        <w:pStyle w:val="c4"/>
        <w:shd w:val="clear" w:color="auto" w:fill="FFFFFF"/>
        <w:spacing w:before="0" w:beforeAutospacing="0" w:after="0" w:afterAutospacing="0" w:line="360" w:lineRule="auto"/>
        <w:ind w:left="100" w:firstLine="20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D208DF">
        <w:rPr>
          <w:rStyle w:val="c0"/>
          <w:color w:val="000000"/>
          <w:sz w:val="28"/>
          <w:szCs w:val="28"/>
        </w:rPr>
        <w:t xml:space="preserve"> даже тогда, когда вас нет дома.</w:t>
      </w:r>
    </w:p>
    <w:p w:rsidR="00CB4D98" w:rsidRPr="00235EA2" w:rsidRDefault="00CB4D98" w:rsidP="00D208DF">
      <w:pPr>
        <w:shd w:val="clear" w:color="auto" w:fill="FFFFFF"/>
        <w:spacing w:after="0" w:line="360" w:lineRule="auto"/>
        <w:ind w:left="-568" w:firstLine="4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3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Pr="0023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4D98" w:rsidRPr="00D208DF" w:rsidRDefault="00CB4D98" w:rsidP="00D208DF">
      <w:pPr>
        <w:shd w:val="clear" w:color="auto" w:fill="FFFFFF"/>
        <w:spacing w:after="0" w:line="360" w:lineRule="auto"/>
        <w:ind w:left="-568" w:firstLine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«Об образовании», воспитание рассматривается как целенаправленная деятельность, осуществляемая в системе образования, ориентированная на создание условий для развития и духовно-целостной ориентации обучающихся на основе общечеловеческих и отечественных ценностей, оказание им помощи в жизненном самоопределении, нравственном, гражданском и профессиональном становлении. Обращаем внимание на 2 очень важных тезиса в этом определении: «на создание условий для развития» и «оказание им помощи в жизненном самоопределении». Эти два тезиса особенно актуальны при рассмотрении вопроса об организации воспитательной работы в коррекционных учреждениях, так как для эффективной их реализации необходимы специальные технологии, методики воспитательного воздействия на детей с ОВЗ.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обязан знать, для чего он играет с детьми, почему он организует самоподготовку именно в таком режиме, а не ином. И здесь для нас наиболее важное значение имеет коррекционная направленность воспитательного мероприятия. Нам важна не только дидактическая направленность воспитательного процесса, но и его коррекционная ориентация, учитывающая специфику дефекта личности основного контингента воспитанников.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это</w:t>
      </w:r>
      <w:proofErr w:type="gramEnd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процесс, то есть постоянно меняющаяся, динамически развивающаяся система взаимодействия воспитателя и ребенка. Она меняется в зависимости от личности педагога и от личности воспитанника. Необходимо всегда помнить, что по мере взросления, развития ребенка, коррекции его дефекта и развития механизмов компенсации его позиция как объекта воздействия меняется. Значение взрослого, его наставление должны приобретать роль инструмента, который ненавязчиво организует поведение нашего подопечного. В 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общеобразовательной школе очень актуален тезис «саморазвитие» личности, самопознание, когда речь идет о воспитании как о процессе.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коррекционным учреждениям этот тезис несколько модифицируется, так как не возможно требовать от ребенка с интеллектуальным недоразвитием адекватного «саморазвития». Но и сводить процесс воспитание к усвоению готовых форм поведения и их отработки методом многократных повторений тоже недопустимо. Необходима профессиональная ориентировка воспитателя.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должен:</w:t>
      </w:r>
    </w:p>
    <w:p w:rsidR="00BC34A2" w:rsidRPr="00D208DF" w:rsidRDefault="00BC34A2" w:rsidP="00D208DF">
      <w:pPr>
        <w:numPr>
          <w:ilvl w:val="0"/>
          <w:numId w:val="1"/>
        </w:num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мотивы и ведущие виды деятельности каждой возрастной группы;</w:t>
      </w:r>
    </w:p>
    <w:p w:rsidR="00BC34A2" w:rsidRPr="00D208DF" w:rsidRDefault="00BC34A2" w:rsidP="00D208DF">
      <w:pPr>
        <w:numPr>
          <w:ilvl w:val="0"/>
          <w:numId w:val="1"/>
        </w:num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особенности характера и недостатки ребенка;</w:t>
      </w:r>
    </w:p>
    <w:p w:rsidR="00BC34A2" w:rsidRPr="00D208DF" w:rsidRDefault="00BC34A2" w:rsidP="00D208DF">
      <w:pPr>
        <w:numPr>
          <w:ilvl w:val="0"/>
          <w:numId w:val="1"/>
        </w:num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структуру дефекта, механизмы его возникновения, влияющие на формирование личности ребенка;</w:t>
      </w:r>
    </w:p>
    <w:p w:rsidR="00BC34A2" w:rsidRPr="00D208DF" w:rsidRDefault="00BC34A2" w:rsidP="00D208DF">
      <w:pPr>
        <w:numPr>
          <w:ilvl w:val="0"/>
          <w:numId w:val="1"/>
        </w:num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наблюдать, отслеживать динамику, изменение, устранение или нейтрализацию его недостатков, возможностей и способностей.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для младшего школьного возраста (7-10) основными мотивами являются следующие:</w:t>
      </w:r>
    </w:p>
    <w:p w:rsidR="00BC34A2" w:rsidRPr="00D208DF" w:rsidRDefault="00BC34A2" w:rsidP="00D208DF">
      <w:pPr>
        <w:numPr>
          <w:ilvl w:val="0"/>
          <w:numId w:val="2"/>
        </w:num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во внешних впечатлениях, которая реализуется при участии взрослого, его поддержка и одобрение, что способствует созданию климата эмоционального благополучия;</w:t>
      </w:r>
    </w:p>
    <w:p w:rsidR="00BC34A2" w:rsidRPr="00D208DF" w:rsidRDefault="00BC34A2" w:rsidP="00D208DF">
      <w:pPr>
        <w:numPr>
          <w:ilvl w:val="0"/>
          <w:numId w:val="2"/>
        </w:num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настойчивое стремление стать школьником: познавательная потребность, потребность в общении, принимающая форму желания выполнять важную общественно значимую деятельность, имеющую значение не только для него самого, но и для окружающих взрослых.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виды деятельности в этом возрасте (7-10)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в ее наиболее развитой форме (предметная, сюжетно-ролевая, драматизация).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 выступает как деятельность, в которой формируется и развивается ориентация ребенка в самых общих основных сферах человеческой деятельности;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учебная деятельность как ведущая в умственном развитии детей младшего школьного возраста, так как в процессе ее вырабатывается вся система отношений ребенка с окружающими взрослыми.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среднего школьного возраста(10-13) основными являются следующие мотивы: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знать свое место в коллективе; стремление как можно лучше соответствовать своим представлениям о лидере;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ориентация на оценки, суждения сверстников (а не взрослого); требования коллектива становится важнейшим фактором психического развития;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личностной самооценки; стремление к взрослости, самостоятельности, к самоутверждению (ближе к 13 годам);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выйти из рамки школы и приобщиться к жизни и деятельности взрослых (неудовлетворенность этого стремления создает у подростка конфликт со средой, с самим собой, толкает на бродяжничество)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виды деятельности: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учебная деятельность (не скучная и однообразная, а живая, нацеленная на потребность и нужды подростка, значима для него);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разнообразные формы общения со сверстниками, компанией друзей; доминирующий и организующий мотив поведения подростка;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интимно – личное общение (быть с другим, быть значимым в чьих-то глазах).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старшего школьного возраста (14-16) основными мотивами являются: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занять свое место в мире взрослых;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утвердиться в компании сверстников;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чувствовать себя уверенно в своей компании.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виды деятельности.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интимно-личное общение (друг с другом, с друзьями – через позицию своих настроений и желаний);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учебно-профессиональная деятельность (в большей степени ориентирована на помощь подростку в его профессиональном самоопределении).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 свидетельствует опыт, большое значение приобретает так называемая молодежная культура, под которой подразумевается «торопливое» подражание подростка взрослому. Мгновенно реагируя на свое социальное пространство, в котором он будет самим собой. </w:t>
      </w:r>
      <w:proofErr w:type="gramStart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 это</w:t>
      </w:r>
      <w:proofErr w:type="gramEnd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разнородно, поскольку сами подростки тоже различаются между собой. Объединяет их одно – ярко выраженное стремление к самостоятельности.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основные мотивы и ведущие виды деятельности спланировать работу в начальном звене таким образом, чтобы можно было решить следующие задачи: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Личностное развитие: обратить внимание на самооценке черт характера (доброта, щедрость, честность, дружелюбие)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общения в коллективной деятельности как основы новой социальной ситуации развития ребенка (ученик, успешный ученик).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здоровья и физическое развитие.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ответственности за свое здоровье, отработка </w:t>
      </w:r>
      <w:proofErr w:type="spellStart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гигиенических навыков до автоматизма, воспитание потребности в физических упражнениях.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Трудовое воспитание 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отработка навыков и умений учебного поведения, формирование навыков коллективной трудовой деятельности, потребности трудиться.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социализации и общения: </w:t>
      </w:r>
      <w:proofErr w:type="gramStart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 нормами</w:t>
      </w:r>
      <w:proofErr w:type="gramEnd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наиболее типичных ситуациях – в школе, столовой, спальне, на уроке ,на улице, в магазине и т.д.- и отработка этих норм.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средних классах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решаются следующие задачи: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Личностное развитие: 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социализации и общения – развитие основ личностной самооценки, становление личностной позиции «Я - сам», «Я и другие», воспитание ответственности за свои поступки; формирование сочувствия к другим, развитие умения оказывать поддержку, принимать помощь другого, адекватно реагировать на попытку другого вступить в контакт и т.п.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по этому направлению воспитателю необходимо делать акцент на развитие </w:t>
      </w:r>
      <w:r w:rsidRPr="00D20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общей психологической компетентности у ребенка. 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бойтесь этого 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сложного понятия! Это работа по развитию личностной позиции ребенка с ОВЗ: сочувствия к другим, умения оказывать поддержку другому, адекватно реагировать на вой успех и неуспех. А также по нейтрализации агрессивного реагирования и зависимости от других. Основной вектор стратегии нравственного воспитания направлен не на осознание своих качеств и переживаний и не на усвоение правил и норм поведение, а не развитие сопричастности, чувства общности с другими. Л.С. Выготский неоднократно подчеркивал, что «морально поступает тот, кто не знает, что он поступает морально».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Охрана здоровья и физическое развитие - 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системы привычек по физической тренировке тела, закаливанию и уходу за организмом, по формированию механизмов антистрессового поведения.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воспитание – развитие системы трудовых навыков по уходу за собой, своим жилищем; овладение элементарными профессиональными умениями, ознакомление с профессиями.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Основы гражданского самосознания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знакомство с истоками национальной культуры, основами правового поведения; начальное экономическое просвещение.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Творческое развитие – 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навыка самостоятельного творческого подхода к решению различных жизненных ситуаций как основа социальной реабилитации воспитанников. Особое внимание здесь должно быть уделено </w:t>
      </w:r>
      <w:proofErr w:type="spellStart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игротерапии</w:t>
      </w:r>
      <w:proofErr w:type="spellEnd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системе по формированию межличностных отношений, позитивно-эмоционального отношения воспитанника к взрослому, по улучшению его психического самочувствия.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Основы жизнеобеспечения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развитие навыков ориентированного поведения в различных знакомых и незнакомых ситуациях. При проведении воспитательских часов по этому разделу акцент необходимо делать на развитии умения программировать свои действия и поступки с учетом сложившихся обстоятельств.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Экономико-бытовой аспект жизни часто носит в сознании детей иллюзорный, призрачный характер; дети не осмысливают истинного хода жизни. Разнообразные сюжетные ситуации призваны сформировать у них алгоритм решения житейских проблем.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Воспитательная работа с подростками в старшей школе осуществляется по тем же направлениям, что и в средней. Однако она имеет свою специфику, обусловленную особенностями подросткового возраста.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ориентиром здесь становится работа по профессиональному самоопределению во всей ее полноте. Речь идет о профессиональном самоопределении подростка, о его умении выстраивать возможные варианты будущего на основе полного и адекватного знания ситуации на рынке труда.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самоопределение-это событие, в корне меняющее дальнейшее течение жизни и влияющее не только на профессиональную составляющую, но и на брачно-семейные перспективы, материальное благополучие, на жизнь в целом.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назначение этого блока воспитательной работы – научить подростка выстраивать субъективную картину своего жизненного пути на языке связанных между собой событий жизни, сформировать навык анализа последствий для себя жизненных событий, научить выстраивать воображаемую картину взаимосвязи жизненных событий и представлять ее в будущем. Важным аспектом этой работы является эмоционально-волевой аспект, позволяющий формировать адекватное реагирование на нежелательные варианты перспектив и содержательно анализировать их возможные последствия.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Личностное развитие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этой возрастной группе актуальным становится построение временной перспективы будущего воспитанника как составной части общей стратегии поведения. Речь идет о формировании </w:t>
      </w:r>
      <w:proofErr w:type="gramStart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мотивов</w:t>
      </w:r>
      <w:proofErr w:type="gramEnd"/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ориентирующих развитие деятельности подростка во временном аспекте на основе рационального прогноза, т. е. о мотивах, не сконцентрированных на самооценке и защите своего «Я».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охраны здоровья и физического развития предполагает развитие системы профилактических умений по охране здоровья, воспитание привычки к здоровому образу жизни.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Профессиональное самоопределение и трудовое воспитание – это осмысление необходимости трудовой деятельности, развитие потребности трудиться; </w:t>
      </w: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овладение общей ориентировкой в мире профессий и навыками профессионального труда, профессионального самоопределения, анализа перспектив; развитие способностей строить картину воображаемого будущего, соотнося ее с рядом факторов.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Жизнеобеспечение – это направление по освоению воспитанниками коммуникативных моделей поведения в различных ситуациях.</w:t>
      </w:r>
    </w:p>
    <w:p w:rsidR="00BC34A2" w:rsidRPr="00D208DF" w:rsidRDefault="00BC34A2" w:rsidP="00D208DF">
      <w:pPr>
        <w:shd w:val="clear" w:color="auto" w:fill="FFFFFF"/>
        <w:spacing w:after="0" w:line="36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самосознание – осмысление себя как гражданина общества, экономической грамотности, усвоение прав и обязанностей.</w:t>
      </w:r>
    </w:p>
    <w:p w:rsidR="00F723EC" w:rsidRPr="00D208DF" w:rsidRDefault="00F723EC" w:rsidP="00D208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723EC" w:rsidRPr="00D2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990"/>
    <w:multiLevelType w:val="multilevel"/>
    <w:tmpl w:val="D50E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26231"/>
    <w:multiLevelType w:val="multilevel"/>
    <w:tmpl w:val="597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9C"/>
    <w:rsid w:val="00235EA2"/>
    <w:rsid w:val="006C07F0"/>
    <w:rsid w:val="00A02A9C"/>
    <w:rsid w:val="00BC34A2"/>
    <w:rsid w:val="00CB4D98"/>
    <w:rsid w:val="00D208DF"/>
    <w:rsid w:val="00F7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3CD90-9F2F-4836-8E38-9B58D998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B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4D98"/>
  </w:style>
  <w:style w:type="character" w:customStyle="1" w:styleId="c7">
    <w:name w:val="c7"/>
    <w:basedOn w:val="a0"/>
    <w:rsid w:val="00CB4D98"/>
  </w:style>
  <w:style w:type="character" w:styleId="a3">
    <w:name w:val="Hyperlink"/>
    <w:basedOn w:val="a0"/>
    <w:uiPriority w:val="99"/>
    <w:semiHidden/>
    <w:unhideWhenUsed/>
    <w:rsid w:val="00CB4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2020-11-28T14:53:00Z</dcterms:created>
  <dcterms:modified xsi:type="dcterms:W3CDTF">2020-11-28T14:53:00Z</dcterms:modified>
</cp:coreProperties>
</file>