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Фролова Яна </w:t>
      </w:r>
      <w:proofErr w:type="spellStart"/>
      <w:r w:rsidRPr="00042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Сайлаувна</w:t>
      </w:r>
      <w:proofErr w:type="spellEnd"/>
      <w:r w:rsidRPr="00042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0424BF" w:rsidRDefault="000424BF" w:rsidP="00CA05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химии КГУ «Средняя школа №16» отдела образования по городу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Риддеру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Управления образования Восточно-Казахстанской области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42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функциональной грамотности у обучающихся на уроках химии и во внеурочной деятельности»</w:t>
      </w:r>
      <w:proofErr w:type="gramEnd"/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Функциональная грамотность – тот уровень образованности, который может </w:t>
      </w:r>
      <w:proofErr w:type="gram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быть</w:t>
      </w:r>
      <w:proofErr w:type="gram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достигнут учащимися за время обучения в основной школе и предполагает способность человека решать стандартные жизненные задачи в различных сферах жизни и деятельности на основе преимущественно прикладных знаний, т.е. социализацию личности.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Актуальность</w:t>
      </w:r>
      <w:proofErr w:type="gramStart"/>
      <w:r w:rsidRPr="00660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Н</w:t>
      </w:r>
      <w:proofErr w:type="gramEnd"/>
      <w:r w:rsidRPr="000424BF">
        <w:rPr>
          <w:rFonts w:ascii="Times New Roman" w:eastAsia="Times New Roman" w:hAnsi="Times New Roman" w:cs="Times New Roman"/>
          <w:sz w:val="28"/>
          <w:lang w:eastAsia="ru-RU"/>
        </w:rPr>
        <w:t>е секрет, что интерес школьников к учению в последнее время падает. Ребенок включается в любую деятельность, когда это нужно именно ему, когда у него имеется определенный мотив для ее выполнения. Возникновение опыта связано с решением задач создания условий для личностного и профессионального самоопределения школьников.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</w:t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 данного педагогического опыта: способствовать развитию исследовательских способностей учащихся для формирования функциональной грамотности в учебно-познавательной деятельности при изучении химии.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Задачи:</w:t>
      </w:r>
      <w:r w:rsidRPr="00660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•        ввести в педагогическую практику такую организацию образовательного  процесса, которая способствует  развитию у учащихся  интеллектуальных способностей  через познавательную  активность;  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•        создать условия для приобретения учащимися учебно-исследовательских умений, необходимых для дальнейшего образования;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lastRenderedPageBreak/>
        <w:t>•        выявлять на уроках в процессе исследовательской деятельности одаренных учеников, которые могут заниматься учебно-исследовательской деятельностью во внеурочное время.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Я пользуюсь следующими методами для формирования функциональной грамотности:</w:t>
      </w:r>
    </w:p>
    <w:p w:rsidR="0066042F" w:rsidRPr="000424BF" w:rsidRDefault="0066042F" w:rsidP="00CA05F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психологическая установка на строгое и неукоснительное выполнение всех правил безопасности</w:t>
      </w:r>
    </w:p>
    <w:p w:rsidR="0066042F" w:rsidRPr="000424BF" w:rsidRDefault="0066042F" w:rsidP="00CA05F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проблемное обучение.</w:t>
      </w:r>
    </w:p>
    <w:p w:rsidR="0066042F" w:rsidRPr="000424BF" w:rsidRDefault="0066042F" w:rsidP="00CA05F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виртуальная лаборатория,</w:t>
      </w:r>
    </w:p>
    <w:p w:rsidR="0066042F" w:rsidRPr="000424BF" w:rsidRDefault="0066042F" w:rsidP="00CA05F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практическая деятельность</w:t>
      </w:r>
    </w:p>
    <w:p w:rsidR="0066042F" w:rsidRPr="000424BF" w:rsidRDefault="0066042F" w:rsidP="00CA05F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метод проектов.</w:t>
      </w:r>
    </w:p>
    <w:p w:rsidR="0066042F" w:rsidRPr="000424BF" w:rsidRDefault="0066042F" w:rsidP="00CA05F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использование игровых технологий</w:t>
      </w:r>
    </w:p>
    <w:p w:rsidR="0066042F" w:rsidRPr="000424BF" w:rsidRDefault="0066042F" w:rsidP="00CA05F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работа с текстом</w:t>
      </w:r>
    </w:p>
    <w:p w:rsidR="0066042F" w:rsidRPr="0066042F" w:rsidRDefault="0066042F" w:rsidP="00CA05F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диагностика и аттестация  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Первоначально:</w:t>
      </w:r>
      <w:r w:rsidRPr="00660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 Провожу диагностику мотивации к изучению химии в начале 8 класса </w:t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(анкета «Методика изучения мотивации обучения старших подростков» М.И.Лукьяновой,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Н.В.Калининой</w:t>
      </w:r>
      <w:proofErr w:type="spellEnd"/>
      <w:proofErr w:type="gram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)</w:t>
      </w:r>
      <w:proofErr w:type="gramEnd"/>
      <w:r w:rsidRPr="000424BF">
        <w:rPr>
          <w:rFonts w:ascii="Times New Roman" w:eastAsia="Times New Roman" w:hAnsi="Times New Roman" w:cs="Times New Roman"/>
          <w:sz w:val="28"/>
          <w:lang w:eastAsia="ru-RU"/>
        </w:rPr>
        <w:t>, в целях выстраивания траектории работы с классом или индивидуальной работы с конкретными учениками.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В ходе ежегодной диагностики 8-классников установлено, что в среднем высокий уровень мотивации  </w:t>
      </w:r>
      <w:proofErr w:type="gram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составлял 20%, средний уровень - 40%, низкий -40 %. За последние 2 года показатели уровня мотивации ниже, чем в предыдущие 3 года.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 Формирование психологической установки на строгое и неукоснительное выполнение всех правил безопасности;</w:t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 приобретение опыта безопасной постановки эксперимента и принятия решения в условиях моделирования чрезвычайных ситуаций и оказание первой медицинской помощи.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Использую клише: «Что будешь делать, если…».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lastRenderedPageBreak/>
        <w:t>Н-р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Вы разлили на пол раствор щелочи. Каковы Ваши дальнейшие действия?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Вы получили ожог от пламени спиртовки. Вы…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а) смазываете ожог зеленкой,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б) промываете раствором марганцовки,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в) смазываете растительным маслом,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г) промываете и накладываете стерильную повязку.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В результате проведения опытов выделился га</w:t>
      </w:r>
      <w:proofErr w:type="gram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з-</w:t>
      </w:r>
      <w:proofErr w:type="gram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хлор. Вы…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а) прекратите проведение опыта,        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б) вызовите газовую службу,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в) откроете окно,       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г) оденете ватно-марлевую повязку.</w:t>
      </w:r>
    </w:p>
    <w:p w:rsidR="0066042F" w:rsidRPr="000424B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3. </w:t>
      </w:r>
      <w:r w:rsidRPr="000424BF">
        <w:rPr>
          <w:rFonts w:ascii="Times New Roman" w:hAnsi="Times New Roman" w:cs="Times New Roman"/>
          <w:sz w:val="28"/>
          <w:szCs w:val="28"/>
        </w:rPr>
        <w:t>Интерпретация научной информации.</w:t>
      </w:r>
    </w:p>
    <w:p w:rsidR="000424BF" w:rsidRPr="000424BF" w:rsidRDefault="000424BF" w:rsidP="00CA05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4BF">
        <w:rPr>
          <w:rFonts w:ascii="Times New Roman" w:hAnsi="Times New Roman" w:cs="Times New Roman"/>
          <w:sz w:val="28"/>
          <w:szCs w:val="28"/>
        </w:rPr>
        <w:t xml:space="preserve">Визуализация информации: </w:t>
      </w:r>
      <w:proofErr w:type="spellStart"/>
      <w:r w:rsidRPr="000424B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042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424BF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spellEnd"/>
      <w:proofErr w:type="gramEnd"/>
      <w:r w:rsidRPr="00042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4BF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0424BF">
        <w:rPr>
          <w:rFonts w:ascii="Times New Roman" w:hAnsi="Times New Roman" w:cs="Times New Roman"/>
          <w:sz w:val="28"/>
          <w:szCs w:val="28"/>
        </w:rPr>
        <w:t xml:space="preserve"> и др. </w:t>
      </w:r>
      <w:proofErr w:type="spellStart"/>
      <w:r w:rsidRPr="000424BF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0424BF">
        <w:rPr>
          <w:rFonts w:ascii="Times New Roman" w:hAnsi="Times New Roman" w:cs="Times New Roman"/>
          <w:sz w:val="28"/>
          <w:szCs w:val="28"/>
        </w:rPr>
        <w:t xml:space="preserve"> представляет собой головоломку, в которой изображения связаны между собой по смыслу. Центральное место здесь отводится изображению, которое связывает все остальные в логическую цепочку.</w:t>
      </w:r>
    </w:p>
    <w:p w:rsidR="000424BF" w:rsidRPr="000424BF" w:rsidRDefault="000424BF" w:rsidP="00CA05F4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424BF">
        <w:rPr>
          <w:sz w:val="28"/>
          <w:szCs w:val="28"/>
        </w:rPr>
        <w:t>При изучении темы «Металлы» можно использовать изображения, которые связывают между собой тему. Учащиеся должны угадать центральное понятие, а также обосновать каждое изображение, приведённое в </w:t>
      </w:r>
      <w:proofErr w:type="spellStart"/>
      <w:r w:rsidRPr="000424BF">
        <w:rPr>
          <w:sz w:val="28"/>
          <w:szCs w:val="28"/>
        </w:rPr>
        <w:t>кроссенсе</w:t>
      </w:r>
      <w:proofErr w:type="spellEnd"/>
      <w:r w:rsidRPr="000424BF">
        <w:rPr>
          <w:sz w:val="28"/>
          <w:szCs w:val="28"/>
        </w:rPr>
        <w:t>.</w:t>
      </w:r>
    </w:p>
    <w:p w:rsidR="000424BF" w:rsidRPr="000424BF" w:rsidRDefault="000424BF" w:rsidP="00CA05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24BF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Интеллект-карта представляет собой графический способ представить основной идеи, содержит информацию в виде карты, состоящей из основных и второстепенных тем. Интеллект-карта выступает как средство наглядного представления объектов и закономерностей изучаемого материала. Здесь материал темы сжат, но содержит всю необходимую и важную информацию.</w:t>
      </w:r>
    </w:p>
    <w:p w:rsidR="0066042F" w:rsidRPr="000424B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4</w:t>
      </w:r>
      <w:r w:rsidR="0066042F"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 Решение ситуационных задач.</w:t>
      </w:r>
      <w:r w:rsidR="0066042F" w:rsidRPr="006604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Решение ситуационных задач  на уроках позволяет развивать такие качества личности как: находчивость, сообразительность, способность к нестандартным решениям, гибкость ума, 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lastRenderedPageBreak/>
        <w:t>мобильность, информационная и коммуникативная культура.</w:t>
      </w:r>
      <w:r w:rsidR="0066042F"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На своих уроках я  часто использую данные задания на этапе актуализации знаний.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В каждом из заданий описывается жизненная ситуация, как правило, близкая и понятная учащимся.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Каждое задание содержит задачу, решаемую с помощью имеющихся знаний. Эти задачи, как правило, не расчетные, но требующие предметных знаний не только по химии, но и другим предметам.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Вопросы изложены простым, ясным языком и, как правило, немногословны.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Информация предъявляется в текстовой и нетекстовой форме (таблицы, схемы, простые столбчатые диаграммы, рекламные объявления).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Н-р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1. Вы — пилот самолета, летящего из Сибири в Ярославль. Самолет везёт слитки самого распространённого металла в природе. Какой металл вёз </w:t>
      </w:r>
      <w:proofErr w:type="gram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самолет</w:t>
      </w:r>
      <w:proofErr w:type="gram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proofErr w:type="gram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какие</w:t>
      </w:r>
      <w:proofErr w:type="gram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у него свойства? Почему этот металл в 1827 г. стоил 1200 рублей за 1 кг, а в 1900 г. — 1 рубль?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(Алюминий, потому что в 1827 году он был впервые получен.)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2. Смесь белого и красного фосфора обработали большим количеством растворителя – сероуглеродом. Часть смеси не растворилась.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Что представляет собой нерастворимый осадок?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А. Часть смеси белого и красного фосфора.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В. Осадок – нерастворимое вещество, образовавшееся при растворении фосфора в сероуглероде.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С. Белый фосфор.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D. Красный фосфор.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3. Почему шахтеры в Западной Европе и на Руси в прежние времена, спускаясь в шахты, брали с собой канарейку?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(Шахтеры брали с собой канарейку в клетке в качестве индикатора: канарейки падают в обморок от присутствия в воздухе следов угарного газа и метана.)</w:t>
      </w:r>
    </w:p>
    <w:p w:rsidR="000424B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lastRenderedPageBreak/>
        <w:t>4. В продажу поступает много разновидностей зубной пасты с самыми различными добавками. Одна из них называется "Бикарбонат", и реклама убеждает нас, что эта паста особенно эффективна для нейтрализации кислотности в полости рта. Обоснованно ли это утверждение?</w:t>
      </w:r>
    </w:p>
    <w:p w:rsidR="0066042F" w:rsidRPr="0066042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5</w:t>
      </w:r>
      <w:r w:rsidR="0066042F"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 Использую на уроках также практико-ориентированные задачи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 – это задачи, предусматривающие не только усвоение знаний, но и общее</w:t>
      </w:r>
      <w:r w:rsidRPr="0004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развитие обучающихся, служащие инструментом измерения и</w:t>
      </w:r>
      <w:r w:rsidR="0066042F"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оценивания химической компетентности обучающихся, а их</w:t>
      </w:r>
      <w:r w:rsidR="0066042F"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выполнение предусматривает самостоятельный поиск знаний, работу с различными источниками химической информации, что позволяет оценивать не только химическую, но и </w:t>
      </w:r>
      <w:proofErr w:type="spellStart"/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метапредметную</w:t>
      </w:r>
      <w:proofErr w:type="spellEnd"/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компетентность обучающихся.</w:t>
      </w:r>
      <w:r w:rsidR="0066042F"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Такой тип задач я использую во время работы на уроке после объяснения темы урока. Обычно это самостоятельная работа.</w:t>
      </w:r>
    </w:p>
    <w:p w:rsidR="0066042F" w:rsidRPr="000424B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Например: 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1. Кто из нас не мечтал разыскать сокровища, спрятанные когда-то, в глубине веков, морскими пиратами?! Если разгадаете головоломку, то узнаете, как наверняка найти настоящий клад.</w:t>
      </w:r>
    </w:p>
    <w:p w:rsidR="00AD16E0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Si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– тон,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Ar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оящ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Ne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proofErr w:type="spellStart"/>
      <w:proofErr w:type="gram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др</w:t>
      </w:r>
      <w:proofErr w:type="spellEnd"/>
      <w:proofErr w:type="gram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Fe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– ад,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Mg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- - э, F – Ий,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Cr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кл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Cl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–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аст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Li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– хо,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Sc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ий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, N –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рош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Na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уг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(Если расположить символы химических элементов в порядке возрастания их порядковых номеров, то из набора букв получится фраза:</w:t>
      </w:r>
      <w:proofErr w:type="gram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«Хороший друг – это настоящий клад»).</w:t>
      </w:r>
      <w:proofErr w:type="gramEnd"/>
    </w:p>
    <w:p w:rsidR="0066042F" w:rsidRPr="0066042F" w:rsidRDefault="0066042F" w:rsidP="00CA05F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Определите молекулярную формулу вещества, из которого целиком состоит скелет простейших морских животных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акантарий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>, если массовые доли элементов в нем составляют: 47,83% (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Sr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>); 17,39% (S); 34,78% (O).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(SrSO4)</w:t>
      </w:r>
    </w:p>
    <w:p w:rsidR="0066042F" w:rsidRPr="0066042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sz w:val="28"/>
          <w:lang w:eastAsia="ru-RU"/>
        </w:rPr>
        <w:t>6</w:t>
      </w:r>
      <w:r w:rsidR="0066042F" w:rsidRPr="000424BF">
        <w:rPr>
          <w:rFonts w:ascii="Times New Roman" w:eastAsia="Times New Roman" w:hAnsi="Times New Roman" w:cs="Times New Roman"/>
          <w:b/>
          <w:sz w:val="28"/>
          <w:lang w:eastAsia="ru-RU"/>
        </w:rPr>
        <w:t>.        Использование на уроках </w:t>
      </w:r>
      <w:r w:rsidR="0066042F"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виртуальной химической лаборатории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 Электронное издание позволяет выполнить химические эксперименты на компьютере </w:t>
      </w:r>
      <w:proofErr w:type="gramStart"/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также, как</w:t>
      </w:r>
      <w:proofErr w:type="gramEnd"/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в реальной химической лаборатории. Это дает подготовиться к практической части ОГЭ, а также 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lastRenderedPageBreak/>
        <w:t>виртуально провести все необходимые по программе химические опыты, когда в школьной лаборатории отсутствуют какие-либо реактивы или оборудование. Значительно повышает интерес к предмету, способствует освоению компьютерных технологий.</w:t>
      </w:r>
    </w:p>
    <w:p w:rsidR="0066042F" w:rsidRPr="0066042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sz w:val="28"/>
          <w:lang w:eastAsia="ru-RU"/>
        </w:rPr>
        <w:t>7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. </w:t>
      </w:r>
      <w:r w:rsidR="0066042F"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«Мысленный эксперимент»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 Выполнение таких заданий предполагает разнообразную по характеру познавательную деятельность обучающихся. Например, потребуется выполнить конкретное действие по преобразованию текстовой информации о названиях веществ, участвующих в реакции, и названиях веществ – продуктов реакции в знаковую модель химического процесса, в которой исходные и полученные вещества будут представлены в виде химических формул, а сам процесс – в виде химического уравнения.</w:t>
      </w:r>
    </w:p>
    <w:p w:rsidR="0066042F" w:rsidRPr="0066042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Например: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1. В пробирку с раствором газа X добавили раствор вещества Y. В результате реакции наблюдали выпадение осадка. Из предложенного перечня выберите вещества X и Y, которые могут вступать в реакцию, описанную в условии задания.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1) сульфит калия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2) аммиак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3) нитрат алюминия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4)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хлороводород</w:t>
      </w:r>
      <w:proofErr w:type="spellEnd"/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5) нитрат натрия</w:t>
      </w:r>
    </w:p>
    <w:p w:rsidR="0066042F" w:rsidRPr="0066042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8</w:t>
      </w:r>
      <w:r w:rsidR="0066042F"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 Аттестация функциональной грамотности учащихся по химии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 - это определение итогового уровня функциональной грамотности учащихся после изучения главы, курса химии 8, 9 классов. Качество функциональной грамотности учащихся по химии — определенный уровень усвоения учащимися содержания обучения химии основной школы, соответствующего современному стандарту. Я выделяю четыре уровня функциональной грамотности учащихся по химии: недопустимый, допустимый, достаточный, высокий.</w:t>
      </w:r>
      <w:r w:rsidR="0066042F"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Использую практико-ориентированные задачи во всех </w:t>
      </w:r>
      <w:proofErr w:type="spellStart"/>
      <w:r w:rsidRPr="000424BF">
        <w:rPr>
          <w:rFonts w:ascii="Times New Roman" w:eastAsia="Times New Roman" w:hAnsi="Times New Roman" w:cs="Times New Roman"/>
          <w:sz w:val="28"/>
          <w:lang w:eastAsia="ru-RU"/>
        </w:rPr>
        <w:t>формативных</w:t>
      </w:r>
      <w:proofErr w:type="spellEnd"/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и самостоятельных 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работах.</w:t>
      </w:r>
    </w:p>
    <w:p w:rsidR="00AD16E0" w:rsidRPr="000424B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9. </w:t>
      </w:r>
      <w:r w:rsidR="0066042F"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Внеурочная деятельность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 состоит в том, что она не только дает ученикам практические умения и навыки, формирует начальный опыт творческой деятельности, но и развивает интерес обучающегося к эксперименту, научному поиску, способствует самоопределению учащихся, осознанному выбору профессии.  Во внеурочной деятельности я использую различные формы проведения занятия:</w:t>
      </w:r>
    </w:p>
    <w:p w:rsidR="00AD16E0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практическое занятие;</w:t>
      </w:r>
    </w:p>
    <w:p w:rsidR="00AD16E0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кинолекторий;</w:t>
      </w:r>
    </w:p>
    <w:p w:rsidR="00AD16E0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игровая деятельность;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выполнение и защита проектов.</w:t>
      </w:r>
    </w:p>
    <w:p w:rsidR="00AD16E0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Я использую следующие приемы:</w:t>
      </w:r>
    </w:p>
    <w:p w:rsidR="00AD16E0" w:rsidRPr="000424BF" w:rsidRDefault="0066042F" w:rsidP="00CA05F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Решение практических задач</w:t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 - для формирования функциональной грамотности школьников во внеурочные занятия включены наиболее яркие, наглядные, жизненные эксперименты, способные увлечь и заинтересовать учащихся практической наукой химией. Неоспоримо важным является решение практических задач, которые позволяют решать исследовательские и коммуникативные задачи, формируют умение безопасности жизнедеятельности учащихся.</w:t>
      </w:r>
    </w:p>
    <w:p w:rsidR="00AD16E0" w:rsidRPr="000424BF" w:rsidRDefault="00AD16E0" w:rsidP="00CA05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Например: </w:t>
      </w:r>
    </w:p>
    <w:p w:rsidR="0066042F" w:rsidRPr="000424BF" w:rsidRDefault="0066042F" w:rsidP="00CA05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1.При приготовлении ваших любимых булочек мама производит процесс гашения пищевой соды уксусом. При этом мама использует 2 г соды. Определите массу раствора уксусной кислоты, необходимого для полного гашения соды. Проведите опыт, опишите наблюдаемые явления, предложите уравнение реакции. (13.3г)</w:t>
      </w:r>
    </w:p>
    <w:p w:rsidR="0066042F" w:rsidRPr="0066042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2. Перед посадкой в грунт луковицы тюльпанов в течение суток выдерживают в 1% растворе марганцовки. Это способствует удалению с их поверхности возбудителей заболеваний. Приготовьте 250 г такого раствора.</w:t>
      </w:r>
      <w:r w:rsidRPr="00660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4BF">
        <w:rPr>
          <w:rFonts w:ascii="Times New Roman" w:eastAsia="Times New Roman" w:hAnsi="Times New Roman" w:cs="Times New Roman"/>
          <w:sz w:val="28"/>
          <w:lang w:eastAsia="ru-RU"/>
        </w:rPr>
        <w:t>(2,5 г марганцовки и 247,5 г воды).</w:t>
      </w:r>
    </w:p>
    <w:p w:rsidR="000424BF" w:rsidRPr="000424B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11</w:t>
      </w:r>
      <w:r w:rsidR="0066042F"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 Кинолекторий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 – лекции с </w:t>
      </w:r>
      <w:proofErr w:type="spellStart"/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видеопоказом</w:t>
      </w:r>
      <w:proofErr w:type="spellEnd"/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научно-популярных и документальных фильмов о химическом производстве, отраслях промышленности, где используются металлы и их сплавы, производство минеральных удобрений, великие открытия в области химии</w:t>
      </w:r>
      <w:r w:rsidRPr="00042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6042F" w:rsidRPr="0066042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04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42F"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Игровая деятельность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 Игра оказывает весьма значительное воздействие на формирование положительной мотивации к учению:</w:t>
      </w:r>
    </w:p>
    <w:p w:rsidR="0066042F" w:rsidRPr="0066042F" w:rsidRDefault="0066042F" w:rsidP="00CA05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развивает самостоятельность учащихся, их творческие способности,</w:t>
      </w:r>
    </w:p>
    <w:p w:rsidR="0066042F" w:rsidRPr="0066042F" w:rsidRDefault="0066042F" w:rsidP="00CA05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активизирует познавательную деятельность,</w:t>
      </w:r>
    </w:p>
    <w:p w:rsidR="0066042F" w:rsidRPr="0066042F" w:rsidRDefault="0066042F" w:rsidP="00CA05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способствует закреплению и углублению знаний,</w:t>
      </w:r>
    </w:p>
    <w:p w:rsidR="0066042F" w:rsidRPr="0066042F" w:rsidRDefault="0066042F" w:rsidP="00CA05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развивает логическое мышление,</w:t>
      </w:r>
    </w:p>
    <w:p w:rsidR="0066042F" w:rsidRPr="0066042F" w:rsidRDefault="0066042F" w:rsidP="00CA05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объединяет учащихся в дружные коллективы, связанные общими интересами,</w:t>
      </w:r>
    </w:p>
    <w:p w:rsidR="0066042F" w:rsidRPr="0066042F" w:rsidRDefault="0066042F" w:rsidP="00CA05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>формирует профессиональный интерес</w:t>
      </w:r>
    </w:p>
    <w:p w:rsidR="0066042F" w:rsidRPr="0066042F" w:rsidRDefault="00AD16E0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Например: </w:t>
      </w:r>
      <w:r w:rsidRPr="000424BF">
        <w:rPr>
          <w:rFonts w:ascii="Times New Roman" w:hAnsi="Times New Roman" w:cs="Times New Roman"/>
          <w:sz w:val="28"/>
          <w:szCs w:val="28"/>
          <w:shd w:val="clear" w:color="auto" w:fill="FFFFFF"/>
        </w:rPr>
        <w:t>Химическая игра «Домино», «</w:t>
      </w:r>
      <w:proofErr w:type="spellStart"/>
      <w:r w:rsidRPr="000424BF">
        <w:rPr>
          <w:rFonts w:ascii="Times New Roman" w:hAnsi="Times New Roman" w:cs="Times New Roman"/>
          <w:sz w:val="28"/>
          <w:szCs w:val="28"/>
          <w:shd w:val="clear" w:color="auto" w:fill="FFFFFF"/>
        </w:rPr>
        <w:t>Тримино</w:t>
      </w:r>
      <w:proofErr w:type="spellEnd"/>
      <w:r w:rsidRPr="000424BF">
        <w:rPr>
          <w:rFonts w:ascii="Times New Roman" w:hAnsi="Times New Roman" w:cs="Times New Roman"/>
          <w:sz w:val="28"/>
          <w:szCs w:val="28"/>
          <w:shd w:val="clear" w:color="auto" w:fill="FFFFFF"/>
        </w:rPr>
        <w:t>» представляет собой выкладывание, фишек таким образом, чтобы образовывали пары. Игра позволяет изучать и закреплять различные термины, название веществ, лабораторного оборудования и т.д.</w:t>
      </w:r>
    </w:p>
    <w:p w:rsidR="0066042F" w:rsidRPr="0066042F" w:rsidRDefault="000424B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13</w:t>
      </w:r>
      <w:r w:rsidR="0066042F" w:rsidRPr="000424B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 Проектная деятельность</w:t>
      </w:r>
      <w:proofErr w:type="gramStart"/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 Ф</w:t>
      </w:r>
      <w:proofErr w:type="gramEnd"/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ормирует способности адаптироваться в изменяющихся условиях, ориентироваться в разных ситуациях, работать в различных коллективах. В нашей школе проходит обязательным курсом, все ребята, начиная с 5 класса, пишут проекты и защищают их на общешкольном классном часе, когда ребята из младших и старших классов могут поделить друг с другом своими открытиями, приобретенным опытом, узнать что-то новое, что, </w:t>
      </w:r>
      <w:proofErr w:type="gramStart"/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несомненно</w:t>
      </w:r>
      <w:proofErr w:type="gramEnd"/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ведет к повышению как мотивации, так и коммуникативных способностей детей. Лучшие проекты принимают участие в НПК школьников и </w:t>
      </w:r>
      <w:r w:rsidR="00AD16E0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научных проектов </w:t>
      </w:r>
      <w:proofErr w:type="gramStart"/>
      <w:r w:rsidR="00AD16E0" w:rsidRPr="000424BF">
        <w:rPr>
          <w:rFonts w:ascii="Times New Roman" w:eastAsia="Times New Roman" w:hAnsi="Times New Roman" w:cs="Times New Roman"/>
          <w:sz w:val="28"/>
          <w:lang w:eastAsia="ru-RU"/>
        </w:rPr>
        <w:t>городского</w:t>
      </w:r>
      <w:proofErr w:type="gramEnd"/>
      <w:r w:rsidR="00AD16E0" w:rsidRPr="000424BF">
        <w:rPr>
          <w:rFonts w:ascii="Times New Roman" w:eastAsia="Times New Roman" w:hAnsi="Times New Roman" w:cs="Times New Roman"/>
          <w:sz w:val="28"/>
          <w:lang w:eastAsia="ru-RU"/>
        </w:rPr>
        <w:t xml:space="preserve"> различных уровней</w:t>
      </w:r>
      <w:r w:rsidR="0066042F" w:rsidRPr="000424BF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AD16E0" w:rsidRPr="000424BF" w:rsidRDefault="0066042F" w:rsidP="00CA05F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BF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Поскольку мы живем в эпоху глобализации и взаимодействия, наши дети должны быть успешными и конкурентоспособными в современном мире.</w:t>
      </w:r>
    </w:p>
    <w:p w:rsidR="00BD7E12" w:rsidRPr="000424BF" w:rsidRDefault="000424BF" w:rsidP="00CA05F4">
      <w:pPr>
        <w:spacing w:after="0" w:line="360" w:lineRule="auto"/>
        <w:ind w:firstLine="709"/>
        <w:contextualSpacing/>
        <w:jc w:val="both"/>
      </w:pPr>
      <w:r w:rsidRPr="000424BF">
        <w:rPr>
          <w:rFonts w:ascii="Times New Roman" w:hAnsi="Times New Roman" w:cs="Times New Roman"/>
          <w:sz w:val="28"/>
          <w:szCs w:val="28"/>
        </w:rPr>
        <w:t>Практические методы развития функциональной грамотности на уроках химии играют важную роль в формировании компетентных и грамотных специалистов в области химии. Использование разнообразных педагогических приемов помогает не только углубить знания учеников, но и развить у них навыки применения этих знаний в реальной жизни.</w:t>
      </w:r>
    </w:p>
    <w:sectPr w:rsidR="00BD7E12" w:rsidRPr="000424BF" w:rsidSect="00BD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506"/>
    <w:multiLevelType w:val="multilevel"/>
    <w:tmpl w:val="7864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A2217"/>
    <w:multiLevelType w:val="hybridMultilevel"/>
    <w:tmpl w:val="1A3AA4E4"/>
    <w:lvl w:ilvl="0" w:tplc="7A9C1E9E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B74E2"/>
    <w:multiLevelType w:val="hybridMultilevel"/>
    <w:tmpl w:val="F15A91BE"/>
    <w:lvl w:ilvl="0" w:tplc="6444130C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AA22AD"/>
    <w:multiLevelType w:val="multilevel"/>
    <w:tmpl w:val="20C6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051B46"/>
    <w:multiLevelType w:val="multilevel"/>
    <w:tmpl w:val="F29E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42F"/>
    <w:rsid w:val="000424BF"/>
    <w:rsid w:val="0066042F"/>
    <w:rsid w:val="006E2579"/>
    <w:rsid w:val="00AD16E0"/>
    <w:rsid w:val="00BD7E12"/>
    <w:rsid w:val="00CA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6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6042F"/>
  </w:style>
  <w:style w:type="character" w:customStyle="1" w:styleId="c8">
    <w:name w:val="c8"/>
    <w:basedOn w:val="a0"/>
    <w:rsid w:val="0066042F"/>
  </w:style>
  <w:style w:type="paragraph" w:customStyle="1" w:styleId="c5">
    <w:name w:val="c5"/>
    <w:basedOn w:val="a"/>
    <w:rsid w:val="0066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042F"/>
  </w:style>
  <w:style w:type="paragraph" w:customStyle="1" w:styleId="c2">
    <w:name w:val="c2"/>
    <w:basedOn w:val="a"/>
    <w:rsid w:val="0066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6042F"/>
  </w:style>
  <w:style w:type="paragraph" w:styleId="a3">
    <w:name w:val="List Paragraph"/>
    <w:basedOn w:val="a"/>
    <w:uiPriority w:val="34"/>
    <w:qFormat/>
    <w:rsid w:val="00AD16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2024-06-06T09:49:00Z</dcterms:created>
  <dcterms:modified xsi:type="dcterms:W3CDTF">2024-06-06T10:21:00Z</dcterms:modified>
</cp:coreProperties>
</file>