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CB5" w:rsidRDefault="00D02CB5">
      <w:pPr>
        <w:pStyle w:val="p1"/>
      </w:pPr>
    </w:p>
    <w:p w:rsidR="00D02CB5" w:rsidRDefault="00D02CB5">
      <w:pPr>
        <w:pStyle w:val="p2"/>
      </w:pPr>
      <w:r>
        <w:rPr>
          <w:rStyle w:val="s2"/>
        </w:rPr>
        <w:t xml:space="preserve">ВЛИЯНИЕ МУЗЫКАЛЬНОГО ОБУЧЕНИЯ НА ЛИЧНОСТНОЕ РАЗВИТИЕ РЕБЕНКА Образованность человека определяется не только специальными предметными знаниями, но и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адаттации в обществе и самостоятельному жизненному выбору, к самообразованию и самосовершенствованию. Поэтому проиесс обучения музыкой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Особенность музыкального обучения заключается в том, что его методика нацелена на стимулирование всестороннего развития ребенка, расширение представлений о неограниченности его способностей, поддержание интереса к избранному виду творческой деятельности. Особое место в музыкальном образовании ребенка занимает обучение игре на различных музыкальных инструментах. Познание мира через звуки музыки особенно в раннем возрасте позволяет раскрыть еще неограниченные социальными рамками творческие способности ребенка, помогает сформировать его эстетические пристрастия. Освоение техники игры не требует от начинающего музыканта значительных усилий, во многом обучение представляется ему как новая, интересная игра. Между тем, обучение игре на любом музыкальном инструменте сложный и многогранный процесс. Он включает в себя не только музыкальное развитие ученика. Необходимым элементом развития является также и расширенная воспитательная работа. Ее основные направления: воспитание мировоззрения и моральных качеств, воли и характера, эстетических вкусов и любви к музыке, интерес к труду и умение работать. В своей практической деятельности преподавателя по классу скрипки я столкнулась с таким явлением, как снижение мотивации к домашним занятиям у большинства учащихся и, как следствие, к снижению скорости прохождения музыкального материала в классе. Проблема заключается в том, что нам, педагогам, не всегда удается отойти от модели музыкального образования, принятой ранее. и на которой воспитывались многие из нас, А именно, от той модели, когда признаком успешной работы преподавателя считалось умение пройти как можно больше музыкального материала за короткий период времени, что иногда имело и свои отрицательные последствия. В настоящее же время, чтобы достичь положительных результатов, необходимо уделять гораздо больше внимания развитию личности учащегося, используя при этом широкий спектр средств и форм </w:t>
      </w:r>
      <w:r>
        <w:rPr>
          <w:rStyle w:val="s2"/>
        </w:rPr>
        <w:lastRenderedPageBreak/>
        <w:t>педагогической деятельности. Музыкальный опьт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обеспечивают разносторонность их музыкального и общего развития. Через воспитание эстетического отношения к окружающей жизни, через развитие способностей эмоционально воспринимать строй чувств и мыслей, выраженных в произведениях, ребенок входит в образ, верит и сам действует в воображаемой ситуации. Посредством обучения в ребенке могут раскрываться и другие способности, которых ранее не замечали. Приобретение дополнительных навыков позволяет ребенку выделяться среди других детей, привлекать их заинтересованное внимание, а значит, чувствовать интерес к себе ео стороны окружающих, достигать успехов и получать признание, что также является значительным стимулом в личностном развитии и преодолении сложностей и трудностей, которые могут возникнуть на жизненном пути. Педагог, воспитывая ученика, стремится к его художественному и техническому совершенствованию в пределах возможного, не допуская небрежности ни в предварительной работе, ни в исполнении. Техническая работа, начальный период разучивания произведений, когда непосредственные художественные задачи временно отодвигаются на второй план и требуется настойчивая, часто утомительная работа, над отдельными частями произведения, концентрация усилий воли, дисциплина приобретают особое значение. Развивая целенаправленную волю ученика, педагог помогает формированию его личности, прививает терпение и любовь к труду. Все эти качества необходимы в сложном, но прекрасном труде музыканта.</w:t>
      </w:r>
      <w:r>
        <w:rPr>
          <w:rStyle w:val="apple-converted-space"/>
          <w:rFonts w:ascii=".SFUI-Regular" w:hAnsi=".SFUI-Regular"/>
        </w:rPr>
        <w:t> </w:t>
      </w:r>
    </w:p>
    <w:p w:rsidR="00D02CB5" w:rsidRDefault="00D02CB5">
      <w:pPr>
        <w:pStyle w:val="p2"/>
      </w:pPr>
      <w:r>
        <w:rPr>
          <w:rStyle w:val="s2"/>
        </w:rPr>
        <w:t>Литература:</w:t>
      </w:r>
      <w:r>
        <w:rPr>
          <w:rStyle w:val="apple-converted-space"/>
          <w:rFonts w:ascii=".SFUI-Regular" w:hAnsi=".SFUI-Regular"/>
        </w:rPr>
        <w:t> </w:t>
      </w:r>
    </w:p>
    <w:p w:rsidR="00D02CB5" w:rsidRDefault="00D02CB5">
      <w:pPr>
        <w:pStyle w:val="p2"/>
      </w:pPr>
      <w:r>
        <w:rPr>
          <w:rStyle w:val="s2"/>
        </w:rPr>
        <w:t>1. Tеплов Б.М. «Психология музыкальных способностей»-М.. 1999.</w:t>
      </w:r>
      <w:r>
        <w:rPr>
          <w:rStyle w:val="apple-converted-space"/>
          <w:rFonts w:ascii=".SFUI-Regular" w:hAnsi=".SFUI-Regular"/>
        </w:rPr>
        <w:t> </w:t>
      </w:r>
    </w:p>
    <w:p w:rsidR="00D02CB5" w:rsidRDefault="00D02CB5">
      <w:pPr>
        <w:pStyle w:val="p2"/>
      </w:pPr>
      <w:r>
        <w:rPr>
          <w:rStyle w:val="s2"/>
        </w:rPr>
        <w:t>2. Ветлугина Н.А. «Музыкальное развитие ребенка»-М., 2008,</w:t>
      </w:r>
      <w:r>
        <w:rPr>
          <w:rStyle w:val="apple-converted-space"/>
          <w:rFonts w:ascii=".SFUI-Regular" w:hAnsi=".SFUI-Regular"/>
        </w:rPr>
        <w:t> </w:t>
      </w:r>
    </w:p>
    <w:p w:rsidR="00D02CB5" w:rsidRDefault="00D02CB5">
      <w:pPr>
        <w:pStyle w:val="p2"/>
      </w:pPr>
      <w:r>
        <w:rPr>
          <w:rStyle w:val="s2"/>
        </w:rPr>
        <w:t>3. Кончаловская Н. «Нотная азбука»-М., 1997.</w:t>
      </w:r>
      <w:r>
        <w:rPr>
          <w:rStyle w:val="apple-converted-space"/>
          <w:rFonts w:ascii=".SFUI-Regular" w:hAnsi=".SFUI-Regular"/>
        </w:rPr>
        <w:t> </w:t>
      </w:r>
    </w:p>
    <w:p w:rsidR="00D02CB5" w:rsidRDefault="00D02CB5">
      <w:pPr>
        <w:pStyle w:val="p2"/>
      </w:pPr>
      <w:r>
        <w:rPr>
          <w:rStyle w:val="s2"/>
        </w:rPr>
        <w:t>4. Калачева С.В. «Стих и ритм»-М., 2001. 5. Холопова В.Н. «Музыкальный ритм»-М., 1980.</w:t>
      </w:r>
    </w:p>
    <w:p w:rsidR="00D02CB5" w:rsidRPr="00D02CB5" w:rsidRDefault="00D02CB5">
      <w:pPr>
        <w:rPr>
          <w:lang w:val="ru-RU"/>
        </w:rPr>
      </w:pPr>
    </w:p>
    <w:sectPr w:rsidR="00D02CB5" w:rsidRPr="00D02C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B5"/>
    <w:rsid w:val="00D02CB5"/>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71A54D-649A-6D41-A9E1-8B087E85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2CB5"/>
    <w:pPr>
      <w:spacing w:after="45"/>
    </w:pPr>
    <w:rPr>
      <w:rFonts w:ascii=".AppleSystemUIFont" w:hAnsi=".AppleSystemUIFont" w:cs="Times New Roman"/>
      <w:sz w:val="42"/>
      <w:szCs w:val="42"/>
    </w:rPr>
  </w:style>
  <w:style w:type="paragraph" w:customStyle="1" w:styleId="p2">
    <w:name w:val="p2"/>
    <w:basedOn w:val="Normal"/>
    <w:rsid w:val="00D02CB5"/>
    <w:rPr>
      <w:rFonts w:ascii=".AppleSystemUIFont" w:hAnsi=".AppleSystemUIFont" w:cs="Times New Roman"/>
      <w:sz w:val="26"/>
      <w:szCs w:val="26"/>
    </w:rPr>
  </w:style>
  <w:style w:type="character" w:customStyle="1" w:styleId="s2">
    <w:name w:val="s2"/>
    <w:basedOn w:val="DefaultParagraphFont"/>
    <w:rsid w:val="00D02CB5"/>
    <w:rPr>
      <w:rFonts w:ascii=".SFUI-Regular" w:hAnsi=".SFUI-Regular" w:hint="default"/>
      <w:b w:val="0"/>
      <w:bCs w:val="0"/>
      <w:i w:val="0"/>
      <w:iCs w:val="0"/>
      <w:sz w:val="26"/>
      <w:szCs w:val="26"/>
    </w:rPr>
  </w:style>
  <w:style w:type="character" w:customStyle="1" w:styleId="apple-converted-space">
    <w:name w:val="apple-converted-space"/>
    <w:basedOn w:val="DefaultParagraphFont"/>
    <w:rsid w:val="00D0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Дильда Дильда</dc:creator>
  <cp:keywords/>
  <dc:description/>
  <cp:lastModifiedBy>Дильда Дильда</cp:lastModifiedBy>
  <cp:revision>2</cp:revision>
  <dcterms:created xsi:type="dcterms:W3CDTF">2021-10-03T05:29:00Z</dcterms:created>
  <dcterms:modified xsi:type="dcterms:W3CDTF">2021-10-03T05:29:00Z</dcterms:modified>
</cp:coreProperties>
</file>